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1977B">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3C80C4AE">
      <w:pPr>
        <w:rPr>
          <w:rFonts w:eastAsiaTheme="minorEastAsia"/>
        </w:rPr>
      </w:pPr>
    </w:p>
    <w:p w14:paraId="1D87B5E5">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大数据与财务管理</w:t>
      </w:r>
      <w:r>
        <w:rPr>
          <w:rFonts w:hint="eastAsia" w:ascii="华文中宋" w:hAnsi="华文中宋" w:eastAsia="华文中宋" w:cs="华文中宋"/>
          <w:b/>
          <w:bCs/>
          <w:color w:val="000000"/>
          <w:kern w:val="0"/>
          <w:sz w:val="72"/>
          <w:szCs w:val="72"/>
          <w:lang w:bidi="ar"/>
        </w:rPr>
        <w:t>专业</w:t>
      </w:r>
    </w:p>
    <w:p w14:paraId="7AA5470D">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56E46144">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0F03ACB1">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1405796A">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14:paraId="607C912F">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提前招生</w:t>
      </w:r>
    </w:p>
    <w:p w14:paraId="7CD2C017">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职教高考一</w:t>
      </w:r>
    </w:p>
    <w:bookmarkEnd w:id="0"/>
    <w:p w14:paraId="6536A20B">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433FE17A">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0639619E">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06BD4D70">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347A3B27">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6E283C5B">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7BAA514B">
      <w:pPr>
        <w:jc w:val="center"/>
        <w:rPr>
          <w:rFonts w:eastAsiaTheme="minorEastAsia"/>
        </w:rPr>
      </w:pPr>
    </w:p>
    <w:p w14:paraId="166948DD">
      <w:pPr>
        <w:widowControl/>
        <w:rPr>
          <w:rFonts w:ascii="宋体" w:hAnsi="宋体" w:cs="宋体"/>
          <w:b/>
          <w:bCs/>
          <w:color w:val="000000"/>
          <w:kern w:val="0"/>
          <w:sz w:val="43"/>
          <w:szCs w:val="43"/>
          <w:lang w:bidi="ar"/>
        </w:rPr>
      </w:pPr>
    </w:p>
    <w:p w14:paraId="56F01143">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75E701C3">
      <w:pPr>
        <w:adjustRightInd w:val="0"/>
        <w:snapToGrid w:val="0"/>
        <w:spacing w:line="440" w:lineRule="exact"/>
        <w:ind w:firstLine="560" w:firstLineChars="200"/>
        <w:rPr>
          <w:rFonts w:ascii="黑体" w:hAnsi="黑体" w:eastAsia="黑体"/>
          <w:sz w:val="28"/>
          <w:szCs w:val="28"/>
        </w:rPr>
      </w:pPr>
    </w:p>
    <w:p w14:paraId="44E36B72">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70D38C2E">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14:paraId="555C8972">
      <w:pPr>
        <w:adjustRightInd w:val="0"/>
        <w:snapToGrid w:val="0"/>
        <w:spacing w:line="440" w:lineRule="exact"/>
        <w:jc w:val="center"/>
        <w:rPr>
          <w:rFonts w:ascii="黑体" w:hAnsi="黑体" w:eastAsia="黑体"/>
          <w:sz w:val="28"/>
          <w:szCs w:val="28"/>
        </w:rPr>
      </w:pPr>
    </w:p>
    <w:tbl>
      <w:tblPr>
        <w:tblStyle w:val="10"/>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410"/>
        <w:gridCol w:w="1200"/>
        <w:gridCol w:w="1830"/>
        <w:gridCol w:w="2088"/>
      </w:tblGrid>
      <w:tr w14:paraId="156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339" w:type="dxa"/>
            <w:vMerge w:val="restart"/>
            <w:vAlign w:val="center"/>
          </w:tcPr>
          <w:p w14:paraId="6BC5C653">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1984BDFE">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410" w:type="dxa"/>
            <w:shd w:val="clear" w:color="auto" w:fill="auto"/>
            <w:vAlign w:val="center"/>
          </w:tcPr>
          <w:p w14:paraId="7A5ADDAA">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校内人员名单</w:t>
            </w:r>
          </w:p>
        </w:tc>
        <w:tc>
          <w:tcPr>
            <w:tcW w:w="5118" w:type="dxa"/>
            <w:gridSpan w:val="3"/>
            <w:shd w:val="clear" w:color="auto" w:fill="auto"/>
            <w:vAlign w:val="top"/>
          </w:tcPr>
          <w:p w14:paraId="3EB84B00">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吴明圣、易玉婷、邢雅、冯霞、蔡亚南</w:t>
            </w:r>
          </w:p>
        </w:tc>
      </w:tr>
      <w:tr w14:paraId="7FF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39" w:type="dxa"/>
            <w:vMerge w:val="continue"/>
          </w:tcPr>
          <w:p w14:paraId="37805160">
            <w:pPr>
              <w:adjustRightInd w:val="0"/>
              <w:snapToGrid w:val="0"/>
              <w:spacing w:line="440" w:lineRule="exact"/>
              <w:jc w:val="center"/>
              <w:rPr>
                <w:rFonts w:ascii="宋体" w:hAnsi="宋体" w:cs="宋体"/>
                <w:b/>
                <w:bCs/>
                <w:sz w:val="24"/>
                <w:szCs w:val="24"/>
              </w:rPr>
            </w:pPr>
          </w:p>
        </w:tc>
        <w:tc>
          <w:tcPr>
            <w:tcW w:w="1410" w:type="dxa"/>
            <w:vMerge w:val="restart"/>
            <w:shd w:val="clear" w:color="auto" w:fill="auto"/>
            <w:vAlign w:val="center"/>
          </w:tcPr>
          <w:p w14:paraId="1B5065DA">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校外人员名单</w:t>
            </w:r>
          </w:p>
          <w:p w14:paraId="7167A6F0">
            <w:pPr>
              <w:adjustRightInd w:val="0"/>
              <w:snapToGrid w:val="0"/>
              <w:spacing w:line="440" w:lineRule="exact"/>
              <w:jc w:val="center"/>
              <w:rPr>
                <w:rFonts w:ascii="宋体" w:hAnsi="宋体" w:cs="宋体"/>
                <w:b/>
                <w:bCs/>
                <w:sz w:val="24"/>
                <w:szCs w:val="24"/>
              </w:rPr>
            </w:pPr>
          </w:p>
        </w:tc>
        <w:tc>
          <w:tcPr>
            <w:tcW w:w="1200" w:type="dxa"/>
            <w:shd w:val="clear" w:color="auto" w:fill="auto"/>
            <w:vAlign w:val="top"/>
          </w:tcPr>
          <w:p w14:paraId="68BCBC74">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姓名</w:t>
            </w:r>
          </w:p>
        </w:tc>
        <w:tc>
          <w:tcPr>
            <w:tcW w:w="1830" w:type="dxa"/>
            <w:shd w:val="clear" w:color="auto" w:fill="auto"/>
            <w:vAlign w:val="top"/>
          </w:tcPr>
          <w:p w14:paraId="7BB4FDCA">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单位</w:t>
            </w:r>
          </w:p>
        </w:tc>
        <w:tc>
          <w:tcPr>
            <w:tcW w:w="2088" w:type="dxa"/>
            <w:shd w:val="clear" w:color="auto" w:fill="auto"/>
            <w:vAlign w:val="top"/>
          </w:tcPr>
          <w:p w14:paraId="7F49E626">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职称/职务</w:t>
            </w:r>
          </w:p>
        </w:tc>
      </w:tr>
      <w:tr w14:paraId="03A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39" w:type="dxa"/>
            <w:vMerge w:val="continue"/>
          </w:tcPr>
          <w:p w14:paraId="7F7D6A72">
            <w:pPr>
              <w:adjustRightInd w:val="0"/>
              <w:snapToGrid w:val="0"/>
              <w:spacing w:line="440" w:lineRule="exact"/>
              <w:jc w:val="center"/>
              <w:rPr>
                <w:rFonts w:ascii="宋体" w:hAnsi="宋体" w:cs="宋体"/>
                <w:b/>
                <w:bCs/>
                <w:sz w:val="24"/>
                <w:szCs w:val="24"/>
              </w:rPr>
            </w:pPr>
          </w:p>
        </w:tc>
        <w:tc>
          <w:tcPr>
            <w:tcW w:w="1410" w:type="dxa"/>
            <w:vMerge w:val="continue"/>
          </w:tcPr>
          <w:p w14:paraId="43B84286">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641BD223">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漆颖斌</w:t>
            </w:r>
          </w:p>
        </w:tc>
        <w:tc>
          <w:tcPr>
            <w:tcW w:w="1830" w:type="dxa"/>
            <w:shd w:val="clear" w:color="auto" w:fill="auto"/>
            <w:vAlign w:val="top"/>
          </w:tcPr>
          <w:p w14:paraId="62E9B81D">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江苏大生集团</w:t>
            </w:r>
          </w:p>
        </w:tc>
        <w:tc>
          <w:tcPr>
            <w:tcW w:w="2088" w:type="dxa"/>
            <w:shd w:val="clear" w:color="auto" w:fill="auto"/>
            <w:vAlign w:val="top"/>
          </w:tcPr>
          <w:p w14:paraId="0B1EBC44">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正高级会计师/党委书记</w:t>
            </w:r>
          </w:p>
        </w:tc>
      </w:tr>
      <w:tr w14:paraId="5DCB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39" w:type="dxa"/>
            <w:vMerge w:val="continue"/>
          </w:tcPr>
          <w:p w14:paraId="4D4F4E9B">
            <w:pPr>
              <w:adjustRightInd w:val="0"/>
              <w:snapToGrid w:val="0"/>
              <w:spacing w:line="440" w:lineRule="exact"/>
              <w:jc w:val="center"/>
              <w:rPr>
                <w:rFonts w:ascii="宋体" w:hAnsi="宋体" w:cs="宋体"/>
                <w:b/>
                <w:bCs/>
                <w:sz w:val="24"/>
                <w:szCs w:val="24"/>
              </w:rPr>
            </w:pPr>
          </w:p>
        </w:tc>
        <w:tc>
          <w:tcPr>
            <w:tcW w:w="1410" w:type="dxa"/>
            <w:vMerge w:val="continue"/>
          </w:tcPr>
          <w:p w14:paraId="32584739">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7EB519DF">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杨志城</w:t>
            </w:r>
          </w:p>
        </w:tc>
        <w:tc>
          <w:tcPr>
            <w:tcW w:w="1830" w:type="dxa"/>
            <w:shd w:val="clear" w:color="auto" w:fill="auto"/>
            <w:vAlign w:val="top"/>
          </w:tcPr>
          <w:p w14:paraId="23BA0347">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南通星球石墨股份有限公司</w:t>
            </w:r>
          </w:p>
        </w:tc>
        <w:tc>
          <w:tcPr>
            <w:tcW w:w="2088" w:type="dxa"/>
            <w:shd w:val="clear" w:color="auto" w:fill="auto"/>
            <w:vAlign w:val="top"/>
          </w:tcPr>
          <w:p w14:paraId="1E172045">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正高级会计师/常务副总经理</w:t>
            </w:r>
          </w:p>
        </w:tc>
      </w:tr>
      <w:tr w14:paraId="5DD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39" w:type="dxa"/>
            <w:vMerge w:val="continue"/>
          </w:tcPr>
          <w:p w14:paraId="76C89AE5">
            <w:pPr>
              <w:adjustRightInd w:val="0"/>
              <w:snapToGrid w:val="0"/>
              <w:spacing w:line="440" w:lineRule="exact"/>
              <w:jc w:val="center"/>
              <w:rPr>
                <w:rFonts w:ascii="宋体" w:hAnsi="宋体" w:cs="宋体"/>
                <w:b/>
                <w:bCs/>
                <w:sz w:val="24"/>
                <w:szCs w:val="24"/>
              </w:rPr>
            </w:pPr>
          </w:p>
        </w:tc>
        <w:tc>
          <w:tcPr>
            <w:tcW w:w="1410" w:type="dxa"/>
            <w:vMerge w:val="continue"/>
          </w:tcPr>
          <w:p w14:paraId="4B4AD136">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721B2549">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 xml:space="preserve"> 施玉华</w:t>
            </w:r>
          </w:p>
        </w:tc>
        <w:tc>
          <w:tcPr>
            <w:tcW w:w="1830" w:type="dxa"/>
            <w:shd w:val="clear" w:color="auto" w:fill="auto"/>
            <w:vAlign w:val="top"/>
          </w:tcPr>
          <w:p w14:paraId="4B12AC27">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南通天勤财务代理有限公司</w:t>
            </w:r>
          </w:p>
        </w:tc>
        <w:tc>
          <w:tcPr>
            <w:tcW w:w="2088" w:type="dxa"/>
            <w:shd w:val="clear" w:color="auto" w:fill="auto"/>
            <w:vAlign w:val="top"/>
          </w:tcPr>
          <w:p w14:paraId="356E947D">
            <w:pPr>
              <w:adjustRightInd w:val="0"/>
              <w:snapToGrid w:val="0"/>
              <w:spacing w:line="44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高级会计师/</w:t>
            </w:r>
          </w:p>
          <w:p w14:paraId="11E76E1E">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总经理</w:t>
            </w:r>
          </w:p>
        </w:tc>
      </w:tr>
      <w:tr w14:paraId="2AF3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2339" w:type="dxa"/>
            <w:vAlign w:val="center"/>
          </w:tcPr>
          <w:p w14:paraId="19CBE547">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528" w:type="dxa"/>
            <w:gridSpan w:val="4"/>
          </w:tcPr>
          <w:p w14:paraId="69903142">
            <w:pPr>
              <w:adjustRightInd w:val="0"/>
              <w:snapToGrid w:val="0"/>
              <w:spacing w:line="440" w:lineRule="exact"/>
              <w:jc w:val="left"/>
              <w:rPr>
                <w:rFonts w:ascii="宋体" w:hAnsi="宋体" w:cs="宋体"/>
                <w:sz w:val="24"/>
                <w:szCs w:val="24"/>
              </w:rPr>
            </w:pPr>
            <w:r>
              <w:rPr>
                <w:rFonts w:hint="eastAsia" w:ascii="宋体" w:hAnsi="宋体" w:cs="宋体"/>
                <w:sz w:val="24"/>
                <w:szCs w:val="24"/>
                <w:lang w:val="en-US" w:eastAsia="zh-CN"/>
              </w:rPr>
              <w:t xml:space="preserve">  方案格式规范，内容详实，课程体系安排合理，实践占比较高，与行业企业对接紧密，符合地方产业发展需求。</w:t>
            </w:r>
          </w:p>
          <w:p w14:paraId="35EAE152">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rPr>
              <w:t>签名：</w:t>
            </w:r>
            <w:r>
              <w:rPr>
                <w:rFonts w:hint="eastAsia" w:ascii="宋体" w:hAnsi="宋体" w:cs="宋体"/>
                <w:sz w:val="24"/>
                <w:szCs w:val="24"/>
              </w:rPr>
              <w:drawing>
                <wp:anchor distT="0" distB="0" distL="114300" distR="114300" simplePos="0" relativeHeight="251663360" behindDoc="0" locked="0" layoutInCell="1" allowOverlap="1">
                  <wp:simplePos x="0" y="0"/>
                  <wp:positionH relativeFrom="column">
                    <wp:posOffset>600710</wp:posOffset>
                  </wp:positionH>
                  <wp:positionV relativeFrom="paragraph">
                    <wp:posOffset>38100</wp:posOffset>
                  </wp:positionV>
                  <wp:extent cx="738505" cy="316865"/>
                  <wp:effectExtent l="0" t="0" r="10795" b="635"/>
                  <wp:wrapSquare wrapText="bothSides"/>
                  <wp:docPr id="4" name="图片 4" descr="F560AFD538873E1713FF03373B4CE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560AFD538873E1713FF03373B4CE2CF"/>
                          <pic:cNvPicPr>
                            <a:picLocks noChangeAspect="1"/>
                          </pic:cNvPicPr>
                        </pic:nvPicPr>
                        <pic:blipFill>
                          <a:blip r:embed="rId5"/>
                          <a:stretch>
                            <a:fillRect/>
                          </a:stretch>
                        </pic:blipFill>
                        <pic:spPr>
                          <a:xfrm>
                            <a:off x="0" y="0"/>
                            <a:ext cx="738505" cy="316865"/>
                          </a:xfrm>
                          <a:prstGeom prst="rect">
                            <a:avLst/>
                          </a:prstGeom>
                        </pic:spPr>
                      </pic:pic>
                    </a:graphicData>
                  </a:graphic>
                </wp:anchor>
              </w:drawing>
            </w:r>
            <w:r>
              <w:rPr>
                <w:rFonts w:hint="eastAsia" w:ascii="宋体" w:hAnsi="宋体" w:cs="宋体"/>
                <w:sz w:val="24"/>
                <w:szCs w:val="24"/>
              </w:rPr>
              <w:t xml:space="preserve">          日期</w:t>
            </w:r>
            <w:r>
              <w:rPr>
                <w:rFonts w:hint="eastAsia" w:ascii="宋体" w:hAnsi="宋体" w:cs="宋体"/>
                <w:sz w:val="24"/>
                <w:szCs w:val="24"/>
                <w:lang w:val="en-US" w:eastAsia="zh-CN"/>
              </w:rPr>
              <w:t xml:space="preserve"> 2025.6.25</w:t>
            </w:r>
          </w:p>
        </w:tc>
      </w:tr>
      <w:tr w14:paraId="266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339" w:type="dxa"/>
            <w:vAlign w:val="center"/>
          </w:tcPr>
          <w:p w14:paraId="38DDF420">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528" w:type="dxa"/>
            <w:gridSpan w:val="4"/>
          </w:tcPr>
          <w:p w14:paraId="70A5D34B">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lang w:val="en-US" w:eastAsia="zh-CN"/>
              </w:rPr>
              <w:t>人才培养方案格式符合要求，结构完整，内容对接国标成都高，体现专业人才培养特点，符合人才培养的规律。</w:t>
            </w:r>
          </w:p>
          <w:p w14:paraId="5DB05B76">
            <w:pPr>
              <w:adjustRightInd w:val="0"/>
              <w:snapToGrid w:val="0"/>
              <w:spacing w:line="440" w:lineRule="exact"/>
              <w:jc w:val="center"/>
              <w:rPr>
                <w:rFonts w:hint="default" w:ascii="黑体" w:hAnsi="黑体" w:eastAsia="宋体"/>
                <w:sz w:val="28"/>
                <w:szCs w:val="28"/>
                <w:lang w:val="en-US" w:eastAsia="zh-CN"/>
              </w:rPr>
            </w:pPr>
            <w:bookmarkStart w:id="3" w:name="OLE_LINK9"/>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1074420</wp:posOffset>
                  </wp:positionH>
                  <wp:positionV relativeFrom="paragraph">
                    <wp:posOffset>-180340</wp:posOffset>
                  </wp:positionV>
                  <wp:extent cx="317500" cy="734060"/>
                  <wp:effectExtent l="0" t="0" r="0" b="0"/>
                  <wp:wrapSquare wrapText="bothSides"/>
                  <wp:docPr id="1" name="图片 1" descr="4826193341398041A017EDD473018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26193341398041A017EDD473018AEF"/>
                          <pic:cNvPicPr>
                            <a:picLocks noChangeAspect="1"/>
                          </pic:cNvPicPr>
                        </pic:nvPicPr>
                        <pic:blipFill>
                          <a:blip r:embed="rId6"/>
                          <a:stretch>
                            <a:fillRect/>
                          </a:stretch>
                        </pic:blipFill>
                        <pic:spPr>
                          <a:xfrm rot="16200000">
                            <a:off x="0" y="0"/>
                            <a:ext cx="317500" cy="734060"/>
                          </a:xfrm>
                          <a:prstGeom prst="rect">
                            <a:avLst/>
                          </a:prstGeom>
                        </pic:spPr>
                      </pic:pic>
                    </a:graphicData>
                  </a:graphic>
                </wp:anchor>
              </w:drawing>
            </w:r>
            <w:r>
              <w:rPr>
                <w:rFonts w:hint="eastAsia" w:ascii="宋体" w:hAnsi="宋体" w:cs="宋体"/>
                <w:sz w:val="24"/>
                <w:szCs w:val="24"/>
                <w:lang w:val="en-US" w:eastAsia="zh-CN"/>
              </w:rPr>
              <w:t xml:space="preserve"> </w:t>
            </w:r>
            <w:r>
              <w:rPr>
                <w:rFonts w:hint="eastAsia" w:ascii="宋体" w:hAnsi="宋体" w:cs="宋体"/>
                <w:sz w:val="24"/>
                <w:szCs w:val="24"/>
              </w:rPr>
              <w:t>签名：       日期</w:t>
            </w:r>
            <w:bookmarkEnd w:id="3"/>
            <w:r>
              <w:rPr>
                <w:rFonts w:hint="eastAsia" w:ascii="宋体" w:hAnsi="宋体" w:cs="宋体"/>
                <w:sz w:val="24"/>
                <w:szCs w:val="24"/>
                <w:lang w:val="en-US" w:eastAsia="zh-CN"/>
              </w:rPr>
              <w:t xml:space="preserve"> 2025.7.1</w:t>
            </w:r>
          </w:p>
        </w:tc>
      </w:tr>
      <w:tr w14:paraId="6A8E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39" w:type="dxa"/>
            <w:vAlign w:val="center"/>
          </w:tcPr>
          <w:p w14:paraId="4341F92B">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528" w:type="dxa"/>
            <w:gridSpan w:val="4"/>
          </w:tcPr>
          <w:p w14:paraId="460E801E">
            <w:pPr>
              <w:adjustRightInd w:val="0"/>
              <w:snapToGrid w:val="0"/>
              <w:spacing w:line="440" w:lineRule="exact"/>
              <w:jc w:val="center"/>
              <w:rPr>
                <w:rFonts w:hint="eastAsia" w:ascii="宋体" w:hAnsi="宋体" w:cs="宋体"/>
                <w:sz w:val="24"/>
                <w:szCs w:val="24"/>
              </w:rPr>
            </w:pPr>
          </w:p>
          <w:p w14:paraId="03C27E2C">
            <w:pPr>
              <w:adjustRightInd w:val="0"/>
              <w:snapToGrid w:val="0"/>
              <w:spacing w:line="440" w:lineRule="exact"/>
              <w:jc w:val="center"/>
              <w:rPr>
                <w:rFonts w:hint="eastAsia" w:ascii="宋体" w:hAnsi="宋体" w:cs="宋体"/>
                <w:sz w:val="24"/>
                <w:szCs w:val="24"/>
              </w:rPr>
            </w:pPr>
          </w:p>
          <w:p w14:paraId="44B25F4A">
            <w:pPr>
              <w:adjustRightInd w:val="0"/>
              <w:snapToGrid w:val="0"/>
              <w:spacing w:line="240" w:lineRule="auto"/>
              <w:jc w:val="center"/>
              <w:rPr>
                <w:rFonts w:hint="eastAsia" w:ascii="宋体" w:hAnsi="宋体" w:eastAsia="宋体" w:cs="宋体"/>
                <w:sz w:val="24"/>
                <w:szCs w:val="24"/>
                <w:lang w:val="en-US" w:eastAsia="zh-CN"/>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571500" cy="285750"/>
                  <wp:effectExtent l="0" t="0" r="0" b="0"/>
                  <wp:docPr id="2" name="图片 2" descr="邢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邢雅"/>
                          <pic:cNvPicPr>
                            <a:picLocks noChangeAspect="1"/>
                          </pic:cNvPicPr>
                        </pic:nvPicPr>
                        <pic:blipFill>
                          <a:blip r:embed="rId7"/>
                          <a:stretch>
                            <a:fillRect/>
                          </a:stretch>
                        </pic:blipFill>
                        <pic:spPr>
                          <a:xfrm>
                            <a:off x="0" y="0"/>
                            <a:ext cx="571500" cy="285750"/>
                          </a:xfrm>
                          <a:prstGeom prst="rect">
                            <a:avLst/>
                          </a:prstGeom>
                        </pic:spPr>
                      </pic:pic>
                    </a:graphicData>
                  </a:graphic>
                </wp:inline>
              </w:drawing>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日期</w:t>
            </w:r>
            <w:r>
              <w:rPr>
                <w:rFonts w:hint="eastAsia" w:ascii="宋体" w:hAnsi="宋体" w:cs="宋体"/>
                <w:sz w:val="24"/>
                <w:szCs w:val="24"/>
                <w:lang w:val="en-US" w:eastAsia="zh-CN"/>
              </w:rPr>
              <w:t xml:space="preserve"> 2025.7.1</w:t>
            </w:r>
          </w:p>
        </w:tc>
      </w:tr>
      <w:tr w14:paraId="374F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39" w:type="dxa"/>
            <w:vAlign w:val="center"/>
          </w:tcPr>
          <w:p w14:paraId="0EAE0A1B">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528" w:type="dxa"/>
            <w:gridSpan w:val="4"/>
          </w:tcPr>
          <w:p w14:paraId="2D9806DA">
            <w:pPr>
              <w:adjustRightInd w:val="0"/>
              <w:snapToGrid w:val="0"/>
              <w:spacing w:line="440" w:lineRule="exact"/>
              <w:jc w:val="both"/>
              <w:rPr>
                <w:rFonts w:ascii="黑体" w:hAnsi="黑体" w:eastAsia="黑体"/>
                <w:sz w:val="28"/>
                <w:szCs w:val="28"/>
              </w:rPr>
            </w:pPr>
          </w:p>
          <w:p w14:paraId="1FC79914">
            <w:pPr>
              <w:adjustRightInd w:val="0"/>
              <w:snapToGrid w:val="0"/>
              <w:spacing w:line="240" w:lineRule="auto"/>
              <w:jc w:val="center"/>
              <w:rPr>
                <w:rFonts w:ascii="黑体" w:hAnsi="黑体" w:eastAsia="黑体"/>
                <w:sz w:val="28"/>
                <w:szCs w:val="28"/>
              </w:rPr>
            </w:pPr>
            <w:bookmarkStart w:id="4" w:name="OLE_LINK8"/>
            <w:r>
              <w:rPr>
                <w:rFonts w:hint="eastAsia" w:ascii="宋体" w:hAnsi="宋体" w:cs="宋体"/>
                <w:sz w:val="24"/>
                <w:szCs w:val="24"/>
              </w:rPr>
              <w:t>签名（盖章）：</w:t>
            </w:r>
            <w:r>
              <w:rPr>
                <w:rFonts w:hint="eastAsia" w:ascii="宋体" w:hAnsi="宋体" w:cs="宋体"/>
                <w:sz w:val="24"/>
                <w:szCs w:val="24"/>
              </w:rPr>
              <w:drawing>
                <wp:inline distT="0" distB="0" distL="114300" distR="114300">
                  <wp:extent cx="572770" cy="399415"/>
                  <wp:effectExtent l="0" t="0" r="17780" b="635"/>
                  <wp:docPr id="5" name="图片 5" descr="易玉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易玉婷"/>
                          <pic:cNvPicPr>
                            <a:picLocks noChangeAspect="1"/>
                          </pic:cNvPicPr>
                        </pic:nvPicPr>
                        <pic:blipFill>
                          <a:blip r:embed="rId8"/>
                          <a:stretch>
                            <a:fillRect/>
                          </a:stretch>
                        </pic:blipFill>
                        <pic:spPr>
                          <a:xfrm>
                            <a:off x="0" y="0"/>
                            <a:ext cx="572770" cy="399415"/>
                          </a:xfrm>
                          <a:prstGeom prst="rect">
                            <a:avLst/>
                          </a:prstGeom>
                        </pic:spPr>
                      </pic:pic>
                    </a:graphicData>
                  </a:graphic>
                </wp:inline>
              </w:drawing>
            </w:r>
            <w:r>
              <w:rPr>
                <w:rFonts w:hint="eastAsia" w:ascii="宋体" w:hAnsi="宋体" w:cs="宋体"/>
                <w:sz w:val="24"/>
                <w:szCs w:val="24"/>
              </w:rPr>
              <w:t xml:space="preserve">          日期</w:t>
            </w:r>
            <w:bookmarkEnd w:id="4"/>
            <w:r>
              <w:rPr>
                <w:rFonts w:hint="eastAsia" w:ascii="宋体" w:hAnsi="宋体" w:cs="宋体"/>
                <w:sz w:val="24"/>
                <w:szCs w:val="24"/>
                <w:lang w:val="en-US" w:eastAsia="zh-CN"/>
              </w:rPr>
              <w:t>2025.7.1</w:t>
            </w:r>
          </w:p>
        </w:tc>
      </w:tr>
      <w:tr w14:paraId="5A84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339" w:type="dxa"/>
            <w:vAlign w:val="center"/>
          </w:tcPr>
          <w:p w14:paraId="7909E865">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528" w:type="dxa"/>
            <w:gridSpan w:val="4"/>
          </w:tcPr>
          <w:p w14:paraId="05E46587">
            <w:pPr>
              <w:adjustRightInd w:val="0"/>
              <w:snapToGrid w:val="0"/>
              <w:spacing w:line="440" w:lineRule="exact"/>
              <w:jc w:val="both"/>
              <w:rPr>
                <w:rFonts w:ascii="黑体" w:hAnsi="黑体" w:eastAsia="黑体"/>
                <w:sz w:val="28"/>
                <w:szCs w:val="28"/>
              </w:rPr>
            </w:pPr>
          </w:p>
          <w:p w14:paraId="42D56BBB">
            <w:pPr>
              <w:adjustRightInd w:val="0"/>
              <w:snapToGrid w:val="0"/>
              <w:spacing w:line="240" w:lineRule="auto"/>
              <w:jc w:val="center"/>
              <w:rPr>
                <w:rFonts w:ascii="黑体" w:hAnsi="黑体" w:eastAsia="黑体"/>
                <w:sz w:val="28"/>
                <w:szCs w:val="28"/>
              </w:rPr>
            </w:pPr>
            <w:bookmarkStart w:id="5" w:name="OLE_LINK10"/>
            <w:r>
              <w:rPr>
                <w:rFonts w:hint="eastAsia" w:ascii="宋体" w:hAnsi="宋体" w:cs="宋体"/>
                <w:sz w:val="24"/>
                <w:szCs w:val="24"/>
              </w:rPr>
              <w:t>签名（盖章）：</w:t>
            </w:r>
            <w:r>
              <w:rPr>
                <w:rFonts w:hint="eastAsia" w:ascii="宋体" w:hAnsi="宋体" w:cs="宋体"/>
                <w:sz w:val="24"/>
                <w:szCs w:val="24"/>
              </w:rPr>
              <w:drawing>
                <wp:inline distT="0" distB="0" distL="114300" distR="114300">
                  <wp:extent cx="735330" cy="423545"/>
                  <wp:effectExtent l="0" t="0" r="7620" b="14605"/>
                  <wp:docPr id="7" name="图片 7" descr="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周"/>
                          <pic:cNvPicPr>
                            <a:picLocks noChangeAspect="1"/>
                          </pic:cNvPicPr>
                        </pic:nvPicPr>
                        <pic:blipFill>
                          <a:blip r:embed="rId9"/>
                          <a:stretch>
                            <a:fillRect/>
                          </a:stretch>
                        </pic:blipFill>
                        <pic:spPr>
                          <a:xfrm>
                            <a:off x="0" y="0"/>
                            <a:ext cx="735330" cy="423545"/>
                          </a:xfrm>
                          <a:prstGeom prst="rect">
                            <a:avLst/>
                          </a:prstGeom>
                        </pic:spPr>
                      </pic:pic>
                    </a:graphicData>
                  </a:graphic>
                </wp:inline>
              </w:drawing>
            </w:r>
            <w:r>
              <w:rPr>
                <w:rFonts w:hint="eastAsia" w:ascii="宋体" w:hAnsi="宋体" w:cs="宋体"/>
                <w:sz w:val="24"/>
                <w:szCs w:val="24"/>
              </w:rPr>
              <w:t xml:space="preserve">          日期</w:t>
            </w:r>
            <w:bookmarkEnd w:id="5"/>
            <w:r>
              <w:rPr>
                <w:rFonts w:hint="eastAsia" w:ascii="宋体" w:hAnsi="宋体" w:cs="宋体"/>
                <w:sz w:val="24"/>
                <w:szCs w:val="24"/>
                <w:lang w:val="en-US" w:eastAsia="zh-CN"/>
              </w:rPr>
              <w:t>2025.7.1</w:t>
            </w:r>
          </w:p>
        </w:tc>
      </w:tr>
      <w:tr w14:paraId="363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339" w:type="dxa"/>
            <w:vAlign w:val="center"/>
          </w:tcPr>
          <w:p w14:paraId="2EB127BB">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528" w:type="dxa"/>
            <w:gridSpan w:val="4"/>
          </w:tcPr>
          <w:p w14:paraId="1EFA4BDB">
            <w:pPr>
              <w:adjustRightInd w:val="0"/>
              <w:snapToGrid w:val="0"/>
              <w:spacing w:line="440" w:lineRule="exact"/>
              <w:jc w:val="center"/>
              <w:rPr>
                <w:rFonts w:ascii="黑体" w:hAnsi="黑体" w:eastAsia="黑体"/>
                <w:sz w:val="28"/>
                <w:szCs w:val="28"/>
              </w:rPr>
            </w:pPr>
          </w:p>
          <w:p w14:paraId="312A706A">
            <w:pPr>
              <w:adjustRightInd w:val="0"/>
              <w:snapToGrid w:val="0"/>
              <w:spacing w:line="440" w:lineRule="exact"/>
              <w:jc w:val="center"/>
              <w:rPr>
                <w:rFonts w:ascii="黑体" w:hAnsi="黑体" w:eastAsia="黑体"/>
                <w:sz w:val="28"/>
                <w:szCs w:val="28"/>
              </w:rPr>
            </w:pPr>
          </w:p>
          <w:p w14:paraId="1243A15C">
            <w:pPr>
              <w:adjustRightInd w:val="0"/>
              <w:snapToGrid w:val="0"/>
              <w:spacing w:line="240" w:lineRule="auto"/>
              <w:jc w:val="center"/>
              <w:rPr>
                <w:rFonts w:hint="eastAsia" w:ascii="黑体" w:hAnsi="黑体" w:eastAsia="宋体"/>
                <w:sz w:val="28"/>
                <w:szCs w:val="28"/>
                <w:lang w:val="en-US" w:eastAsia="zh-CN"/>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882650" cy="549275"/>
                  <wp:effectExtent l="0" t="0" r="12700" b="3175"/>
                  <wp:docPr id="8" name="图片 8" descr="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徐"/>
                          <pic:cNvPicPr>
                            <a:picLocks noChangeAspect="1"/>
                          </pic:cNvPicPr>
                        </pic:nvPicPr>
                        <pic:blipFill>
                          <a:blip r:embed="rId10"/>
                          <a:stretch>
                            <a:fillRect/>
                          </a:stretch>
                        </pic:blipFill>
                        <pic:spPr>
                          <a:xfrm>
                            <a:off x="0" y="0"/>
                            <a:ext cx="882650" cy="54927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 xml:space="preserve"> 2025.7.1</w:t>
            </w:r>
          </w:p>
        </w:tc>
      </w:tr>
    </w:tbl>
    <w:p w14:paraId="7109FDC7">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66EA5C07">
      <w:pPr>
        <w:snapToGrid w:val="0"/>
        <w:spacing w:line="560" w:lineRule="exact"/>
        <w:jc w:val="both"/>
        <w:rPr>
          <w:rFonts w:hint="eastAsia" w:ascii="华文中宋" w:hAnsi="华文中宋" w:eastAsia="华文中宋"/>
          <w:sz w:val="32"/>
          <w:szCs w:val="32"/>
          <w:lang w:val="en-US" w:eastAsia="zh-CN"/>
        </w:rPr>
      </w:pPr>
    </w:p>
    <w:p w14:paraId="77E75530">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大数据与财务管理</w:t>
      </w:r>
      <w:r>
        <w:rPr>
          <w:rFonts w:ascii="华文中宋" w:hAnsi="华文中宋" w:eastAsia="华文中宋"/>
          <w:sz w:val="32"/>
          <w:szCs w:val="32"/>
        </w:rPr>
        <w:t>专业人才培养方案</w:t>
      </w:r>
    </w:p>
    <w:p w14:paraId="35C0EDBB">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51F68D9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会计行业数字化、网络化、智能化发展的新趋势，对接新产业、新业态、新模式下财务管理人员岗位（群）的新要求，不断满足会计领域高质量发展对高素质技能人才的需求，推动职业教育专业升级和数字化改造，提高人才培养质量，遵循推进现代职业教育高质量发展的总体要求，参照国家相关标准编制要求，制订本</w:t>
      </w:r>
      <w:r>
        <w:rPr>
          <w:rFonts w:hint="eastAsia" w:ascii="宋体" w:hAnsi="宋体" w:cs="宋体"/>
          <w:color w:val="000000"/>
          <w:kern w:val="0"/>
          <w:sz w:val="24"/>
          <w:szCs w:val="24"/>
          <w:lang w:val="en-US" w:eastAsia="zh-CN"/>
        </w:rPr>
        <w:t>人才培养方案</w:t>
      </w:r>
      <w:r>
        <w:rPr>
          <w:rFonts w:hint="eastAsia" w:ascii="宋体" w:hAnsi="宋体" w:cs="宋体"/>
          <w:color w:val="000000"/>
          <w:kern w:val="0"/>
          <w:sz w:val="24"/>
          <w:szCs w:val="24"/>
        </w:rPr>
        <w:t>。</w:t>
      </w:r>
    </w:p>
    <w:p w14:paraId="0F038974">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63DA215F">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大数据与财务管理</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530301</w:t>
      </w:r>
      <w:r>
        <w:rPr>
          <w:rFonts w:hint="eastAsia" w:ascii="宋体" w:hAnsi="宋体" w:cs="宋体"/>
          <w:color w:val="000000"/>
          <w:kern w:val="0"/>
          <w:sz w:val="24"/>
          <w:szCs w:val="24"/>
        </w:rPr>
        <w:t>）</w:t>
      </w:r>
    </w:p>
    <w:p w14:paraId="4A212E56">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67043D73">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普通高级中学毕业或具备同等学力</w:t>
      </w:r>
    </w:p>
    <w:p w14:paraId="3820F046">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46B880E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17758493">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职业面向</w:t>
      </w:r>
    </w:p>
    <w:tbl>
      <w:tblPr>
        <w:tblStyle w:val="9"/>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57F928D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281010DF">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76E4427F">
            <w:pPr>
              <w:snapToGrid w:val="0"/>
              <w:spacing w:line="320" w:lineRule="exact"/>
              <w:jc w:val="center"/>
              <w:rPr>
                <w:rFonts w:ascii="宋体" w:hAnsi="宋体"/>
                <w:color w:val="000000"/>
                <w:szCs w:val="21"/>
              </w:rPr>
            </w:pPr>
            <w:r>
              <w:rPr>
                <w:rFonts w:hint="eastAsia" w:ascii="宋体" w:hAnsi="宋体"/>
                <w:color w:val="000000"/>
                <w:szCs w:val="21"/>
              </w:rPr>
              <w:t>财经商贸大类（53）</w:t>
            </w:r>
          </w:p>
        </w:tc>
      </w:tr>
      <w:tr w14:paraId="5E3DFD6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6041E735">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1EF33C4C">
            <w:pPr>
              <w:snapToGrid w:val="0"/>
              <w:spacing w:line="320" w:lineRule="exact"/>
              <w:jc w:val="center"/>
              <w:rPr>
                <w:rFonts w:ascii="宋体" w:hAnsi="宋体"/>
                <w:color w:val="000000"/>
                <w:szCs w:val="21"/>
              </w:rPr>
            </w:pPr>
            <w:r>
              <w:rPr>
                <w:rFonts w:hint="eastAsia" w:ascii="宋体" w:hAnsi="宋体"/>
                <w:color w:val="000000"/>
                <w:szCs w:val="21"/>
              </w:rPr>
              <w:t>财务会计类（5303）</w:t>
            </w:r>
          </w:p>
        </w:tc>
      </w:tr>
      <w:tr w14:paraId="7545CCB2">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4F0E42A">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14:paraId="025BF2E4">
            <w:pPr>
              <w:snapToGrid w:val="0"/>
              <w:spacing w:line="320" w:lineRule="exact"/>
              <w:jc w:val="center"/>
              <w:rPr>
                <w:rFonts w:ascii="宋体" w:hAnsi="宋体"/>
                <w:color w:val="000000"/>
                <w:szCs w:val="21"/>
              </w:rPr>
            </w:pPr>
            <w:r>
              <w:rPr>
                <w:rFonts w:hint="eastAsia" w:ascii="宋体" w:hAnsi="宋体"/>
                <w:color w:val="000000"/>
                <w:szCs w:val="21"/>
              </w:rPr>
              <w:t>会计、审计及税务服务（7241）</w:t>
            </w:r>
          </w:p>
        </w:tc>
      </w:tr>
      <w:tr w14:paraId="13AE7CF8">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8078119">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14:paraId="3A130287">
            <w:pPr>
              <w:snapToGrid w:val="0"/>
              <w:spacing w:line="320" w:lineRule="exact"/>
              <w:jc w:val="center"/>
              <w:rPr>
                <w:rFonts w:ascii="宋体" w:hAnsi="宋体"/>
                <w:color w:val="000000"/>
                <w:szCs w:val="21"/>
              </w:rPr>
            </w:pPr>
            <w:r>
              <w:rPr>
                <w:rFonts w:hint="eastAsia" w:ascii="宋体" w:hAnsi="宋体"/>
                <w:color w:val="000000"/>
                <w:szCs w:val="21"/>
              </w:rPr>
              <w:t>会计专业人员（2-06-03）、税务专业人员（2-06-05）</w:t>
            </w:r>
          </w:p>
        </w:tc>
      </w:tr>
      <w:tr w14:paraId="36B3126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5952F50F">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650D00B5">
            <w:pPr>
              <w:snapToGrid w:val="0"/>
              <w:spacing w:line="32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会计核算、</w:t>
            </w:r>
            <w:r>
              <w:rPr>
                <w:rFonts w:hint="eastAsia" w:ascii="宋体" w:hAnsi="宋体"/>
                <w:color w:val="000000"/>
                <w:szCs w:val="21"/>
              </w:rPr>
              <w:t>财务大数据分析、预算管理、投融资管理</w:t>
            </w:r>
            <w:r>
              <w:rPr>
                <w:rFonts w:hint="eastAsia" w:ascii="宋体" w:hAnsi="宋体"/>
                <w:color w:val="000000"/>
                <w:szCs w:val="21"/>
                <w:lang w:val="en-US" w:eastAsia="zh-CN"/>
              </w:rPr>
              <w:t>等</w:t>
            </w:r>
          </w:p>
        </w:tc>
      </w:tr>
      <w:tr w14:paraId="3C97BB4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17BCE620">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0586CA8E">
            <w:pPr>
              <w:snapToGrid w:val="0"/>
              <w:spacing w:line="320" w:lineRule="exact"/>
              <w:jc w:val="both"/>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.会计专业技术资格证书（初级），中华人民共和国人力资源和社会保障部、财政部颁发。</w:t>
            </w:r>
          </w:p>
        </w:tc>
      </w:tr>
    </w:tbl>
    <w:p w14:paraId="5E76DCCB">
      <w:pPr>
        <w:snapToGrid w:val="0"/>
        <w:spacing w:line="560" w:lineRule="exact"/>
        <w:rPr>
          <w:rFonts w:hint="eastAsia" w:ascii="宋体" w:hAnsi="宋体"/>
          <w:b/>
          <w:sz w:val="30"/>
          <w:szCs w:val="30"/>
          <w:lang w:val="en-US" w:eastAsia="zh-CN"/>
        </w:rPr>
      </w:pPr>
    </w:p>
    <w:p w14:paraId="220DBEF9">
      <w:pPr>
        <w:snapToGrid w:val="0"/>
        <w:spacing w:line="560" w:lineRule="exact"/>
        <w:rPr>
          <w:rFonts w:hint="eastAsia" w:ascii="宋体" w:hAnsi="宋体"/>
          <w:b/>
          <w:sz w:val="30"/>
          <w:szCs w:val="30"/>
          <w:lang w:val="en-US" w:eastAsia="zh-CN"/>
        </w:rPr>
      </w:pPr>
    </w:p>
    <w:p w14:paraId="6A42A2C3">
      <w:pPr>
        <w:snapToGrid w:val="0"/>
        <w:spacing w:line="560" w:lineRule="exact"/>
        <w:rPr>
          <w:rFonts w:hint="eastAsia" w:ascii="宋体" w:hAnsi="宋体"/>
          <w:b/>
          <w:sz w:val="30"/>
          <w:szCs w:val="30"/>
          <w:lang w:val="en-US" w:eastAsia="zh-CN"/>
        </w:rPr>
      </w:pPr>
    </w:p>
    <w:p w14:paraId="6EFD9B1F">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329FFF1F">
      <w:pPr>
        <w:widowControl/>
        <w:spacing w:line="440" w:lineRule="exact"/>
        <w:ind w:firstLine="480" w:firstLineChars="200"/>
        <w:jc w:val="left"/>
        <w:rPr>
          <w:rFonts w:hint="eastAsia" w:ascii="宋体" w:hAnsi="宋体" w:eastAsia="宋体" w:cs="宋体"/>
          <w:color w:val="000000"/>
          <w:kern w:val="0"/>
          <w:sz w:val="24"/>
          <w:szCs w:val="24"/>
          <w:lang w:eastAsia="zh-CN"/>
        </w:rPr>
      </w:pPr>
      <w:bookmarkStart w:id="6" w:name="OLE_LINK11"/>
      <w:r>
        <w:rPr>
          <w:rFonts w:hint="eastAsia" w:ascii="宋体" w:hAnsi="宋体" w:eastAsia="宋体" w:cs="宋体"/>
          <w:color w:val="000000"/>
          <w:kern w:val="0"/>
          <w:sz w:val="24"/>
          <w:szCs w:val="24"/>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企事业单位、会计与税务中介服务机构、政府机关的财务大数据分析、预算管理、投融资管理、成本管理、税务管理、风险管理、财务机器人应用等岗位（群），能够从事财务大数据分析、预算管理、投融资管理、成本管理、税务管理、风险管理、财务机器人应用等工作的高技能人才。</w:t>
      </w:r>
    </w:p>
    <w:bookmarkEnd w:id="6"/>
    <w:p w14:paraId="2A804FCF">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5A18942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rPr>
        <w:t>素质要求</w:t>
      </w:r>
    </w:p>
    <w:p w14:paraId="6820597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坚定拥护中国共产党领导和中国特色社会主义制度，以习近平新时代中国特色社会主义思想为指导，践行社会主义核心价值观，具有坚定的理想信念、深厚的爱国情感和中华民族自豪感；</w:t>
      </w:r>
    </w:p>
    <w:p w14:paraId="59CEBB9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具有爱岗敬业的职业精神，遵守职业道德准则和行为规范，具备社会责任感和担当精神；</w:t>
      </w:r>
    </w:p>
    <w:p w14:paraId="57E8B791">
      <w:pPr>
        <w:widowControl/>
        <w:spacing w:line="440" w:lineRule="exact"/>
        <w:ind w:firstLine="42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掌握身体运动的基本知识和至少1项体育运动技能，达到国家大学生体质健康测试合格标准，养成良好的运动习惯、卫生习惯和行为习惯；具备一定的心理调适能力</w:t>
      </w:r>
      <w:r>
        <w:rPr>
          <w:rFonts w:hint="eastAsia" w:ascii="宋体" w:hAnsi="宋体" w:cs="宋体"/>
          <w:color w:val="000000"/>
          <w:kern w:val="0"/>
          <w:sz w:val="24"/>
          <w:szCs w:val="24"/>
          <w:lang w:eastAsia="zh-CN"/>
        </w:rPr>
        <w:t>；</w:t>
      </w:r>
    </w:p>
    <w:p w14:paraId="7A477F4C">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掌握必备的美育知识，具有一定的文化修养、审美能力，形成至少1项艺术特长或爱好</w:t>
      </w:r>
      <w:r>
        <w:rPr>
          <w:rFonts w:hint="eastAsia" w:ascii="宋体" w:hAnsi="宋体" w:cs="宋体"/>
          <w:color w:val="000000"/>
          <w:kern w:val="0"/>
          <w:sz w:val="24"/>
          <w:szCs w:val="24"/>
          <w:lang w:eastAsia="zh-CN"/>
        </w:rPr>
        <w:t>；</w:t>
      </w:r>
    </w:p>
    <w:p w14:paraId="7F9905B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树立正确的劳动观，尊重劳动，热爱劳动，具备与本专业职业发展相适应的劳动素养，弘扬劳模精神、劳动精神、工匠精神，弘扬劳动光荣、技能宝贵、创造伟大的时代风尚；</w:t>
      </w:r>
    </w:p>
    <w:p w14:paraId="46E39CAC">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了解相关行业文化，具有集体意识和团队合作意识；</w:t>
      </w:r>
    </w:p>
    <w:p w14:paraId="06F6E067">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具有探究学习、终身学习和可持续发展的能力。</w:t>
      </w:r>
    </w:p>
    <w:p w14:paraId="3E141EDB">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二）</w:t>
      </w:r>
      <w:r>
        <w:rPr>
          <w:rFonts w:hint="eastAsia" w:ascii="宋体" w:hAnsi="宋体" w:cs="宋体"/>
          <w:color w:val="000000"/>
          <w:kern w:val="0"/>
          <w:sz w:val="24"/>
          <w:szCs w:val="24"/>
        </w:rPr>
        <w:t>知识要求</w:t>
      </w:r>
    </w:p>
    <w:p w14:paraId="2DBAB623">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掌握与本专业对应职业活动相关的国家法律、行业规定，掌握绿色生产、环境保护、安全防护、质量管理等相关知识与技能</w:t>
      </w:r>
      <w:r>
        <w:rPr>
          <w:rFonts w:hint="eastAsia" w:ascii="宋体" w:hAnsi="宋体" w:cs="宋体"/>
          <w:color w:val="000000"/>
          <w:kern w:val="0"/>
          <w:sz w:val="24"/>
          <w:szCs w:val="24"/>
          <w:lang w:eastAsia="zh-CN"/>
        </w:rPr>
        <w:t>；</w:t>
      </w:r>
    </w:p>
    <w:p w14:paraId="5259502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掌握支撑本专业学习和可持续发展必备的语文、数学、外语（英语等）、信息技术等文化基础知识；</w:t>
      </w:r>
    </w:p>
    <w:p w14:paraId="7DEF6497">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掌握会计基础、经济法基础、财政金融基础、统计基础、大数据技术应用基础、经济学原理等方面的专业基础理论知识；</w:t>
      </w:r>
    </w:p>
    <w:p w14:paraId="5DC155E2">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掌握会计核算、成本核算与智能管理等技术技能；</w:t>
      </w:r>
    </w:p>
    <w:p w14:paraId="6A9AC640">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掌握投资项目决策、证券投资决策、筹资决策的方法和技能；</w:t>
      </w:r>
    </w:p>
    <w:p w14:paraId="6E5B251F">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掌握纳税筹划的基本理念和方法，注重绿色低碳税收优惠政策在纳税筹划中的应用；</w:t>
      </w:r>
    </w:p>
    <w:p w14:paraId="3FF12D5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掌握信息技术基础知识，具有适应本领域数字化和智能化发展需求的数字技能；</w:t>
      </w:r>
    </w:p>
    <w:p w14:paraId="24761C9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三）</w:t>
      </w:r>
      <w:r>
        <w:rPr>
          <w:rFonts w:hint="eastAsia" w:ascii="宋体" w:hAnsi="宋体" w:cs="宋体"/>
          <w:color w:val="000000"/>
          <w:kern w:val="0"/>
          <w:sz w:val="24"/>
          <w:szCs w:val="24"/>
        </w:rPr>
        <w:t xml:space="preserve">能力要求 </w:t>
      </w:r>
    </w:p>
    <w:p w14:paraId="0C632C78">
      <w:pPr>
        <w:widowControl/>
        <w:spacing w:line="440" w:lineRule="exact"/>
        <w:ind w:firstLine="42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具有良好的语言表达能力、文字表达能力、沟通合作能力，学习1门外语并结合本专业加以运用</w:t>
      </w:r>
      <w:r>
        <w:rPr>
          <w:rFonts w:hint="eastAsia" w:ascii="宋体" w:hAnsi="宋体" w:cs="宋体"/>
          <w:color w:val="000000"/>
          <w:kern w:val="0"/>
          <w:sz w:val="24"/>
          <w:szCs w:val="24"/>
          <w:lang w:eastAsia="zh-CN"/>
        </w:rPr>
        <w:t>；</w:t>
      </w:r>
    </w:p>
    <w:p w14:paraId="37C6AB3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具有独立承担日常经济业务的会计核算工作能力，能够利用财务软件、人工智能技术进行会计账务处理；能够利用成本管理的智能工具，科学编制成本计划，高质量开展产品成本核算、成本分析及绩效评价</w:t>
      </w:r>
      <w:r>
        <w:rPr>
          <w:rFonts w:hint="eastAsia" w:ascii="宋体" w:hAnsi="宋体" w:cs="宋体"/>
          <w:color w:val="000000"/>
          <w:kern w:val="0"/>
          <w:sz w:val="24"/>
          <w:szCs w:val="24"/>
          <w:lang w:eastAsia="zh-CN"/>
        </w:rPr>
        <w:t>；</w:t>
      </w:r>
    </w:p>
    <w:p w14:paraId="20E95804">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能够为企业制订信用标准，并进行信用条件决策，能够进行存货采购量经济决策，能够科学制订企业收益分配政策；</w:t>
      </w:r>
    </w:p>
    <w:p w14:paraId="3A77E021">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能够进行企事业单位税费和个人税费的计算与纳税申报系统的操作，能够独立进行纳税业务的处理；</w:t>
      </w:r>
    </w:p>
    <w:p w14:paraId="4719D572">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具有独立进行本量利分析、利润预测、产品开发决策、定价决策、全面预算管理等实践能力；</w:t>
      </w:r>
    </w:p>
    <w:p w14:paraId="3449A7A3">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具备财务大数据处理与分析能力，掌握E- mail处理、WEB应用、Excel文档自动化处理及财务票据、银企业务功能的自动化处理、识别或实现，能够进行财务机器人应用流程调试，掌握业务系统交互应用等技能；</w:t>
      </w:r>
    </w:p>
    <w:p w14:paraId="061B0826">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具有整合知识和综合运用知识分析问题和解决问题的能力。</w:t>
      </w:r>
    </w:p>
    <w:p w14:paraId="2F1FE757">
      <w:pPr>
        <w:snapToGrid w:val="0"/>
        <w:spacing w:line="560" w:lineRule="exact"/>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332"/>
        <w:gridCol w:w="3068"/>
      </w:tblGrid>
      <w:tr w14:paraId="519B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DA8288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主要岗位</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3B7CB4A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工作任务</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128231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职业能力</w:t>
            </w:r>
          </w:p>
        </w:tc>
      </w:tr>
      <w:tr w14:paraId="5893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2E0A4E5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w:t>
            </w:r>
            <w:r>
              <w:rPr>
                <w:rFonts w:ascii="Times New Roman" w:hAnsi="Times New Roman"/>
                <w:spacing w:val="-2"/>
                <w:sz w:val="21"/>
                <w:szCs w:val="21"/>
              </w:rPr>
              <w:t>会计核算</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27DC75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A1</w:t>
            </w:r>
            <w:r>
              <w:rPr>
                <w:rFonts w:ascii="Times New Roman" w:hAnsi="Times New Roman" w:cs="Dialog"/>
                <w:sz w:val="18"/>
                <w:szCs w:val="18"/>
              </w:rPr>
              <w:t>资金收付结算</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FCF697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A1-1具有出纳岗位的能力。能够办理现金收支结算业务、银行转账结算业务，能够操作会计软件，能够按照规定保管现金、各种结算票据、印鉴、会计档案等重要财产和资料，保证资金安全</w:t>
            </w:r>
          </w:p>
          <w:p w14:paraId="6F7DC35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A1-2具有成本核算与管理的能力。能够根据企业特点及成本管理要求选择合适成本计算方法核算成本，进行成本管理，出具成本报表</w:t>
            </w:r>
          </w:p>
        </w:tc>
      </w:tr>
      <w:tr w14:paraId="679B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06C79BB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412AF89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A2</w:t>
            </w:r>
            <w:r>
              <w:rPr>
                <w:rFonts w:ascii="Times New Roman" w:hAnsi="Times New Roman" w:cs="Dialog"/>
                <w:sz w:val="18"/>
                <w:szCs w:val="18"/>
              </w:rPr>
              <w:t>日常经济业务处理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3C8C7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A2-1具有会计核算的能力。能对所发生的经济业务活动进行账务处理</w:t>
            </w:r>
          </w:p>
          <w:p w14:paraId="45F745E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A2-2填制与审核会计凭证、登账、出报表</w:t>
            </w:r>
          </w:p>
        </w:tc>
      </w:tr>
      <w:tr w14:paraId="59F7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A61590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14883A0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A3</w:t>
            </w:r>
            <w:r>
              <w:rPr>
                <w:rFonts w:ascii="Times New Roman" w:hAnsi="Times New Roman" w:cs="Dialog"/>
                <w:sz w:val="18"/>
                <w:szCs w:val="18"/>
              </w:rPr>
              <w:t>税费核算与申报处理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94A1ED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A3-1具有涉税事务处理的能力。</w:t>
            </w:r>
          </w:p>
          <w:p w14:paraId="5C8F00E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A3-2能够准确计算各种税费并进行申报</w:t>
            </w:r>
          </w:p>
          <w:p w14:paraId="6F2C78F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A3-3能够根据企业实际情况制定出纳税筹划方案并实施</w:t>
            </w:r>
          </w:p>
        </w:tc>
      </w:tr>
      <w:tr w14:paraId="0A67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6778B66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3AB941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A4财务报表的编制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0DA8CDF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A4-1能对所发生的经济业务进行报表编制</w:t>
            </w:r>
          </w:p>
        </w:tc>
      </w:tr>
      <w:tr w14:paraId="5D77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30E252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hint="eastAsia" w:ascii="Times New Roman" w:hAnsi="Times New Roman" w:eastAsia="宋体"/>
                <w:color w:val="000000"/>
                <w:sz w:val="18"/>
                <w:szCs w:val="18"/>
                <w:lang w:val="en-US" w:eastAsia="zh-CN"/>
              </w:rPr>
            </w:pPr>
            <w:r>
              <w:rPr>
                <w:rFonts w:ascii="Times New Roman" w:hAnsi="Times New Roman"/>
                <w:spacing w:val="-2"/>
                <w:sz w:val="21"/>
                <w:szCs w:val="21"/>
              </w:rPr>
              <w:t>B.财务大数据</w:t>
            </w:r>
            <w:r>
              <w:rPr>
                <w:rFonts w:hint="eastAsia" w:ascii="Times New Roman" w:hAnsi="Times New Roman"/>
                <w:spacing w:val="-2"/>
                <w:sz w:val="21"/>
                <w:szCs w:val="21"/>
                <w:lang w:val="en-US" w:eastAsia="zh-CN"/>
              </w:rPr>
              <w:t>分析</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1A061D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ascii="Times New Roman" w:hAnsi="Times New Roman" w:cs="Dialog"/>
                <w:sz w:val="18"/>
                <w:szCs w:val="18"/>
              </w:rPr>
              <w:t>B1数据收集和整理，确保数据的准确性和完整性</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07AEE1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B1-1具有业务财务信息挖掘与分析的能力。能够进行数据清洗、数据挖掘、数据建模和数据可视化，帮助管理层更好地理解公司的财务状况和业绩。</w:t>
            </w:r>
          </w:p>
        </w:tc>
      </w:tr>
      <w:tr w14:paraId="0711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57C1033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16864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B2</w:t>
            </w:r>
            <w:r>
              <w:rPr>
                <w:rFonts w:ascii="Times New Roman" w:hAnsi="Times New Roman" w:cs="Dialog"/>
                <w:sz w:val="18"/>
                <w:szCs w:val="18"/>
              </w:rPr>
              <w:t>数据可视化</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F1D654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B2-1能够利用数据分析工具和技术，对财务数据进行建模和分析，以发现业务趋势和模式，并提供有价值的见解</w:t>
            </w:r>
          </w:p>
          <w:p w14:paraId="5BE3E39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B2-2具有商业洞察的能力：能够深入理解企业的商业模式和战略，将数据分析结果转化为商业洞察，为管理层提供基于数据分析的决策支持，帮助他们做出更明智的战略和运营决策</w:t>
            </w:r>
          </w:p>
        </w:tc>
      </w:tr>
      <w:tr w14:paraId="19E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5371B3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DE8D3C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B3</w:t>
            </w:r>
            <w:r>
              <w:rPr>
                <w:rFonts w:ascii="Times New Roman" w:hAnsi="Times New Roman" w:cs="Dialog"/>
                <w:sz w:val="18"/>
                <w:szCs w:val="18"/>
              </w:rPr>
              <w:t>风险管理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68BE6A4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B3-1具有风险管控的能力。能够利用大数据技术，识别和评估与财务相关的风险，并提供风险管理建议，以确保公司的财务安全。</w:t>
            </w:r>
          </w:p>
          <w:p w14:paraId="00BC565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B3-2对财务数据进行分析和检查，确保其准确性和合规性，并识别潜在的风险和问题</w:t>
            </w:r>
          </w:p>
        </w:tc>
      </w:tr>
      <w:tr w14:paraId="7FE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7C0CBAD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r>
              <w:rPr>
                <w:rFonts w:ascii="Times New Roman" w:hAnsi="Times New Roman"/>
                <w:spacing w:val="-2"/>
                <w:sz w:val="21"/>
                <w:szCs w:val="21"/>
              </w:rPr>
              <w:t>C.预算管理</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30F2CD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1</w:t>
            </w:r>
            <w:r>
              <w:rPr>
                <w:rFonts w:ascii="Times New Roman" w:hAnsi="Times New Roman" w:cs="Dialog"/>
                <w:sz w:val="18"/>
                <w:szCs w:val="18"/>
              </w:rPr>
              <w:t>经营预算的编制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09114F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1-1具有经营管理的能力。能够独立制定年度财务工作计划</w:t>
            </w:r>
          </w:p>
        </w:tc>
      </w:tr>
      <w:tr w14:paraId="4610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04ADBBF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BEFCE8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2专门预算的编制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FDBA35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2-1能够制定融资决策相关预算编制</w:t>
            </w:r>
          </w:p>
        </w:tc>
      </w:tr>
      <w:tr w14:paraId="0268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4447B62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1FCDF67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3财务预算的编制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268A16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3-1编制财务预算、审核报表等</w:t>
            </w:r>
          </w:p>
          <w:p w14:paraId="0814A04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3-2能够对企业进行财务分析</w:t>
            </w:r>
          </w:p>
        </w:tc>
      </w:tr>
      <w:tr w14:paraId="7BB6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528C74D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442A68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4全面预算的</w:t>
            </w:r>
            <w:r>
              <w:rPr>
                <w:rFonts w:ascii="Times New Roman" w:hAnsi="Times New Roman" w:cs="Dialog"/>
                <w:sz w:val="18"/>
                <w:szCs w:val="18"/>
              </w:rPr>
              <w:t>执行/调整/考核</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F6A1C3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4-1实施会计岗位分工，进行部门绩效考核</w:t>
            </w:r>
          </w:p>
          <w:p w14:paraId="60D1ED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4-2基于会计核算结果数据，分析、判断、决策企业一系列的内部管理活动，为企业管理提出合理建议</w:t>
            </w:r>
          </w:p>
        </w:tc>
      </w:tr>
      <w:tr w14:paraId="196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27A382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r>
              <w:rPr>
                <w:rFonts w:ascii="Times New Roman" w:hAnsi="Times New Roman"/>
                <w:spacing w:val="-1"/>
                <w:sz w:val="21"/>
                <w:szCs w:val="21"/>
              </w:rPr>
              <w:t>D.投融资管理</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56176A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1项目投资现金流量的估算</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5EF28FC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1-1 熟悉融资渠道</w:t>
            </w:r>
          </w:p>
        </w:tc>
      </w:tr>
      <w:tr w14:paraId="6342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FFC9FC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1"/>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792E6F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2项目投资的选择与评价</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C022BA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2-1能够进行项目投资的财务分析和评价</w:t>
            </w:r>
          </w:p>
        </w:tc>
      </w:tr>
      <w:tr w14:paraId="49C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3377B13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1"/>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47A8032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3资金需要量的预测</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2BEAE6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3-1能够对资金需要量进行预测</w:t>
            </w:r>
          </w:p>
        </w:tc>
      </w:tr>
    </w:tbl>
    <w:p w14:paraId="177E8FFB">
      <w:pPr>
        <w:widowControl/>
        <w:jc w:val="both"/>
        <w:rPr>
          <w:rFonts w:ascii="宋体" w:hAnsi="宋体" w:cs="宋体"/>
          <w:color w:val="000000"/>
          <w:kern w:val="0"/>
          <w:sz w:val="24"/>
          <w:szCs w:val="24"/>
        </w:rPr>
      </w:pPr>
    </w:p>
    <w:p w14:paraId="78FF8ED3">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38"/>
        <w:gridCol w:w="3331"/>
      </w:tblGrid>
      <w:tr w14:paraId="1AA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3137FB6">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专业核心课程名称</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D19831F">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对应工作任务编号</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61CEA153">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对应职业能力编号</w:t>
            </w:r>
          </w:p>
        </w:tc>
      </w:tr>
      <w:tr w14:paraId="3CA3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A73B6CB">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企业财务会计</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AD44D11">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A1、A2、A4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1DA671E1">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A1-1、A2-1、A2-2、A4-1</w:t>
            </w:r>
          </w:p>
        </w:tc>
      </w:tr>
      <w:tr w14:paraId="6C7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4EE6FA42">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cs="宋体"/>
                <w:color w:val="000000"/>
                <w:kern w:val="0"/>
                <w:sz w:val="18"/>
                <w:szCs w:val="18"/>
                <w:lang w:val="en-US" w:eastAsia="zh-CN"/>
              </w:rPr>
              <w:t>智能化</w:t>
            </w:r>
            <w:r>
              <w:rPr>
                <w:rFonts w:hint="eastAsia" w:ascii="Times New Roman" w:hAnsi="Times New Roman" w:eastAsia="宋体" w:cs="宋体"/>
                <w:color w:val="000000"/>
                <w:kern w:val="0"/>
                <w:sz w:val="18"/>
                <w:szCs w:val="18"/>
              </w:rPr>
              <w:t>成本核算与管理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2E9C1EB">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A1、A2、A4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88AD89E">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A1-2、A2-1、A2-2、A4-1</w:t>
            </w:r>
          </w:p>
        </w:tc>
      </w:tr>
      <w:tr w14:paraId="139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39271CD8">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企业财务管理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149015F">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B1、B2、D1、D2、D3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2008CA21">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B1-1、B2-2、D1-1、D2-1、D3-1</w:t>
            </w:r>
          </w:p>
        </w:tc>
      </w:tr>
      <w:tr w14:paraId="3C2C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08BDC9D3">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default"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纳税实务</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0A482728">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65A95080">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A3-1、A3-2、A3-3</w:t>
            </w:r>
          </w:p>
        </w:tc>
      </w:tr>
      <w:tr w14:paraId="106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5E67BA62">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内部控制与风险管理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6F762C83">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B3、B3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E0C9C6C">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B3-2、B3-1</w:t>
            </w:r>
          </w:p>
        </w:tc>
      </w:tr>
      <w:tr w14:paraId="221C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32C4797B">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大数据财务分析</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64E2B834">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B1、B2</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5D651370">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B1-1、B2-1、B2-2</w:t>
            </w:r>
          </w:p>
        </w:tc>
      </w:tr>
      <w:tr w14:paraId="4FF2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3EC32E1">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预算管理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5EC5A7B">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C1、C2、C3、C4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4C00E192">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C1-1、C2-1、C3-1、C3-2、C4-1</w:t>
            </w:r>
          </w:p>
        </w:tc>
      </w:tr>
      <w:tr w14:paraId="1A5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437C9F15">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Python在财务中的应用</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6AD5347">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B1、B2</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EB037E9">
            <w:pPr>
              <w:pageBreakBefore w:val="0"/>
              <w:widowControl/>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B1-1、B2-1、B2-2</w:t>
            </w:r>
          </w:p>
        </w:tc>
      </w:tr>
    </w:tbl>
    <w:p w14:paraId="4F3B59EC">
      <w:pPr>
        <w:snapToGrid w:val="0"/>
        <w:jc w:val="both"/>
        <w:rPr>
          <w:rFonts w:ascii="宋体" w:hAnsi="宋体" w:cs="宋体"/>
          <w:color w:val="000000"/>
          <w:kern w:val="0"/>
          <w:sz w:val="24"/>
          <w:szCs w:val="24"/>
        </w:rPr>
      </w:pPr>
    </w:p>
    <w:p w14:paraId="38D6AD64">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14:paraId="474E74E3">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14:paraId="416408C1">
      <w:pPr>
        <w:widowControl/>
        <w:spacing w:line="440" w:lineRule="exact"/>
        <w:ind w:firstLine="420"/>
        <w:jc w:val="left"/>
        <w:rPr>
          <w:rFonts w:hint="eastAsia" w:ascii="宋体" w:hAnsi="宋体" w:cs="宋体"/>
          <w:color w:val="000000"/>
          <w:kern w:val="0"/>
          <w:sz w:val="24"/>
          <w:szCs w:val="24"/>
        </w:rPr>
      </w:pPr>
    </w:p>
    <w:p w14:paraId="409CC305">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3810</wp:posOffset>
                </wp:positionV>
                <wp:extent cx="5864225" cy="3122930"/>
                <wp:effectExtent l="133350" t="6350" r="0" b="33020"/>
                <wp:wrapNone/>
                <wp:docPr id="14" name="组合 14"/>
                <wp:cNvGraphicFramePr/>
                <a:graphic xmlns:a="http://schemas.openxmlformats.org/drawingml/2006/main">
                  <a:graphicData uri="http://schemas.microsoft.com/office/word/2010/wordprocessingGroup">
                    <wpg:wgp>
                      <wpg:cNvGrpSpPr/>
                      <wpg:grpSpPr>
                        <a:xfrm>
                          <a:off x="0" y="0"/>
                          <a:ext cx="5864291" cy="3122754"/>
                          <a:chOff x="2100" y="1730"/>
                          <a:chExt cx="9384" cy="4918"/>
                        </a:xfrm>
                      </wpg:grpSpPr>
                      <wpg:grpSp>
                        <wpg:cNvPr id="15" name="组合 1"/>
                        <wpg:cNvGrpSpPr/>
                        <wpg:grpSpPr>
                          <a:xfrm>
                            <a:off x="2100" y="1730"/>
                            <a:ext cx="9384" cy="4918"/>
                            <a:chOff x="1017" y="1050"/>
                            <a:chExt cx="18466" cy="9493"/>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14:paraId="3B2BC0C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338" cy="1679"/>
                              <a:chOff x="1177" y="1982"/>
                              <a:chExt cx="2338"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5" y="1982"/>
                                <a:ext cx="2290" cy="1679"/>
                              </a:xfrm>
                              <a:prstGeom prst="rect">
                                <a:avLst/>
                              </a:prstGeom>
                              <a:noFill/>
                            </wps:spPr>
                            <wps:txbx>
                              <w:txbxContent>
                                <w:p w14:paraId="3E6A658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5EE2E80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14:paraId="1D9F9C32">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952" y="3569"/>
                              <a:ext cx="2225" cy="6524"/>
                              <a:chOff x="3952" y="3569"/>
                              <a:chExt cx="2225" cy="6524"/>
                            </a:xfrm>
                          </wpg:grpSpPr>
                          <wps:wsp>
                            <wps:cNvPr id="11"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40"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41"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40"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40"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569"/>
                              <a:ext cx="2227" cy="1421"/>
                            </a:xfrm>
                            <a:prstGeom prst="rect">
                              <a:avLst/>
                            </a:prstGeom>
                            <a:noFill/>
                          </wps:spPr>
                          <wps:txbx>
                            <w:txbxContent>
                              <w:p w14:paraId="6B0A301E">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rPr>
                                  <w:t>会计核算</w:t>
                                </w:r>
                              </w:p>
                            </w:txbxContent>
                          </wps:txbx>
                          <wps:bodyPr wrap="square" rtlCol="0">
                            <a:noAutofit/>
                          </wps:bodyPr>
                        </wps:wsp>
                        <wps:wsp>
                          <wps:cNvPr id="27" name="文本框 19"/>
                          <wps:cNvSpPr txBox="1"/>
                          <wps:spPr>
                            <a:xfrm>
                              <a:off x="1238" y="5251"/>
                              <a:ext cx="2227" cy="1421"/>
                            </a:xfrm>
                            <a:prstGeom prst="rect">
                              <a:avLst/>
                            </a:prstGeom>
                            <a:noFill/>
                          </wps:spPr>
                          <wps:txbx>
                            <w:txbxContent>
                              <w:p w14:paraId="05CD8178">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rPr>
                                  <w:t>财务大数据</w:t>
                                </w:r>
                                <w:r>
                                  <w:rPr>
                                    <w:rFonts w:hint="eastAsia" w:ascii="微软雅黑" w:hAnsi="微软雅黑" w:eastAsia="微软雅黑" w:cs="微软雅黑"/>
                                    <w:color w:val="3C5DEC"/>
                                    <w:kern w:val="24"/>
                                    <w:sz w:val="16"/>
                                    <w:szCs w:val="16"/>
                                    <w:lang w:val="en-US" w:eastAsia="zh-CN"/>
                                  </w:rPr>
                                  <w:t>分析</w:t>
                                </w:r>
                              </w:p>
                            </w:txbxContent>
                          </wps:txbx>
                          <wps:bodyPr wrap="square" rtlCol="0">
                            <a:noAutofit/>
                          </wps:bodyPr>
                        </wps:wsp>
                        <wps:wsp>
                          <wps:cNvPr id="28" name="文本框 20"/>
                          <wps:cNvSpPr txBox="1"/>
                          <wps:spPr>
                            <a:xfrm>
                              <a:off x="1238" y="6933"/>
                              <a:ext cx="2227" cy="1421"/>
                            </a:xfrm>
                            <a:prstGeom prst="rect">
                              <a:avLst/>
                            </a:prstGeom>
                            <a:noFill/>
                          </wps:spPr>
                          <wps:txbx>
                            <w:txbxContent>
                              <w:p w14:paraId="4219C11F">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预算管理</w:t>
                                </w:r>
                              </w:p>
                            </w:txbxContent>
                          </wps:txbx>
                          <wps:bodyPr wrap="square" rtlCol="0">
                            <a:noAutofit/>
                          </wps:bodyPr>
                        </wps:wsp>
                        <wps:wsp>
                          <wps:cNvPr id="29" name="文本框 21"/>
                          <wps:cNvSpPr txBox="1"/>
                          <wps:spPr>
                            <a:xfrm>
                              <a:off x="1125" y="8615"/>
                              <a:ext cx="2525" cy="1174"/>
                            </a:xfrm>
                            <a:prstGeom prst="rect">
                              <a:avLst/>
                            </a:prstGeom>
                            <a:noFill/>
                          </wps:spPr>
                          <wps:txbx>
                            <w:txbxContent>
                              <w:p w14:paraId="53D506C4">
                                <w:pPr>
                                  <w:pStyle w:val="8"/>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D.投融资管理</w:t>
                                </w:r>
                              </w:p>
                            </w:txbxContent>
                          </wps:txbx>
                          <wps:bodyPr wrap="square" rtlCol="0">
                            <a:noAutofit/>
                          </wps:bodyPr>
                        </wps:wsp>
                        <wps:wsp>
                          <wps:cNvPr id="30" name="文本框 22"/>
                          <wps:cNvSpPr txBox="1"/>
                          <wps:spPr>
                            <a:xfrm>
                              <a:off x="3734" y="3386"/>
                              <a:ext cx="2757" cy="1867"/>
                            </a:xfrm>
                            <a:prstGeom prst="rect">
                              <a:avLst/>
                            </a:prstGeom>
                            <a:noFill/>
                          </wps:spPr>
                          <wps:txbx>
                            <w:txbxContent>
                              <w:p w14:paraId="5458C028">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0"/>
                                    <w:szCs w:val="10"/>
                                  </w:rPr>
                                  <w:t>资金</w:t>
                                </w:r>
                                <w:r>
                                  <w:rPr>
                                    <w:rFonts w:hint="eastAsia" w:ascii="微软雅黑" w:hAnsi="微软雅黑" w:eastAsia="微软雅黑" w:cs="微软雅黑"/>
                                    <w:color w:val="3C5DEC"/>
                                    <w:kern w:val="24"/>
                                    <w:sz w:val="10"/>
                                    <w:szCs w:val="10"/>
                                    <w:lang w:val="en-US" w:eastAsia="zh-CN"/>
                                  </w:rPr>
                                  <w:t>收</w:t>
                                </w:r>
                                <w:r>
                                  <w:rPr>
                                    <w:rFonts w:hint="eastAsia" w:ascii="微软雅黑" w:hAnsi="微软雅黑" w:eastAsia="微软雅黑" w:cs="微软雅黑"/>
                                    <w:color w:val="3C5DEC"/>
                                    <w:kern w:val="24"/>
                                    <w:sz w:val="10"/>
                                    <w:szCs w:val="10"/>
                                  </w:rPr>
                                  <w:t>付结算</w:t>
                                </w:r>
                              </w:p>
                              <w:p w14:paraId="53611F59">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0"/>
                                    <w:szCs w:val="10"/>
                                  </w:rPr>
                                  <w:t>日常经济业务处理</w:t>
                                </w:r>
                              </w:p>
                              <w:p w14:paraId="3945E76A">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0"/>
                                    <w:szCs w:val="10"/>
                                  </w:rPr>
                                  <w:t>税费核算与申报</w:t>
                                </w:r>
                              </w:p>
                            </w:txbxContent>
                          </wps:txbx>
                          <wps:bodyPr wrap="square" rtlCol="0">
                            <a:noAutofit/>
                          </wps:bodyPr>
                        </wps:wsp>
                        <wps:wsp>
                          <wps:cNvPr id="31" name="文本框 23"/>
                          <wps:cNvSpPr txBox="1"/>
                          <wps:spPr>
                            <a:xfrm>
                              <a:off x="3768" y="5250"/>
                              <a:ext cx="2709" cy="1533"/>
                            </a:xfrm>
                            <a:prstGeom prst="rect">
                              <a:avLst/>
                            </a:prstGeom>
                            <a:noFill/>
                          </wps:spPr>
                          <wps:txbx>
                            <w:txbxContent>
                              <w:p w14:paraId="75B908E6">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数据收集整理</w:t>
                                </w:r>
                              </w:p>
                              <w:p w14:paraId="2D53D235">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数据可视化</w:t>
                                </w:r>
                              </w:p>
                              <w:p w14:paraId="4FEF3F10">
                                <w:pPr>
                                  <w:pStyle w:val="8"/>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wps:txbx>
                          <wps:bodyPr wrap="square" rtlCol="0">
                            <a:noAutofit/>
                          </wps:bodyPr>
                        </wps:wsp>
                        <wps:wsp>
                          <wps:cNvPr id="33" name="文本框 24"/>
                          <wps:cNvSpPr txBox="1"/>
                          <wps:spPr>
                            <a:xfrm>
                              <a:off x="3782" y="6934"/>
                              <a:ext cx="2395" cy="1533"/>
                            </a:xfrm>
                            <a:prstGeom prst="rect">
                              <a:avLst/>
                            </a:prstGeom>
                            <a:noFill/>
                          </wps:spPr>
                          <wps:txbx>
                            <w:txbxContent>
                              <w:p w14:paraId="0CB679C4">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经营预算</w:t>
                                </w:r>
                              </w:p>
                              <w:p w14:paraId="282116B2">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6"/>
                                    <w:szCs w:val="16"/>
                                    <w:lang w:val="en-US" w:eastAsia="zh-CN"/>
                                  </w:rPr>
                                  <w:t>专门预算</w:t>
                                </w:r>
                              </w:p>
                              <w:p w14:paraId="00692C6F">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6"/>
                                    <w:szCs w:val="16"/>
                                    <w:lang w:val="en-US" w:eastAsia="zh-CN"/>
                                  </w:rPr>
                                  <w:t>财务预算</w:t>
                                </w:r>
                              </w:p>
                            </w:txbxContent>
                          </wps:txbx>
                          <wps:bodyPr wrap="square" rtlCol="0">
                            <a:noAutofit/>
                          </wps:bodyPr>
                        </wps:wsp>
                        <wps:wsp>
                          <wps:cNvPr id="34" name="文本框 25"/>
                          <wps:cNvSpPr txBox="1"/>
                          <wps:spPr>
                            <a:xfrm>
                              <a:off x="3752" y="8615"/>
                              <a:ext cx="2773" cy="1928"/>
                            </a:xfrm>
                            <a:prstGeom prst="rect">
                              <a:avLst/>
                            </a:prstGeom>
                            <a:noFill/>
                          </wps:spPr>
                          <wps:txbx>
                            <w:txbxContent>
                              <w:p w14:paraId="045CCB1A">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1.</w:t>
                                </w:r>
                                <w:r>
                                  <w:rPr>
                                    <w:rFonts w:hint="eastAsia" w:asciiTheme="minorHAnsi" w:hAnsiTheme="minorBidi" w:eastAsiaTheme="minorEastAsia"/>
                                    <w:color w:val="3C5DEC"/>
                                    <w:kern w:val="24"/>
                                    <w:sz w:val="16"/>
                                    <w:szCs w:val="16"/>
                                    <w:lang w:val="en-US" w:eastAsia="zh-CN"/>
                                  </w:rPr>
                                  <w:t>现金流量</w:t>
                                </w:r>
                              </w:p>
                              <w:p w14:paraId="34B16C32">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2.</w:t>
                                </w:r>
                                <w:r>
                                  <w:rPr>
                                    <w:rFonts w:hint="eastAsia" w:asciiTheme="minorHAnsi" w:hAnsiTheme="minorBidi" w:eastAsiaTheme="minorEastAsia"/>
                                    <w:color w:val="3C5DEC"/>
                                    <w:kern w:val="24"/>
                                    <w:sz w:val="16"/>
                                    <w:szCs w:val="16"/>
                                    <w:lang w:val="en-US" w:eastAsia="zh-CN"/>
                                  </w:rPr>
                                  <w:t>项目投资</w:t>
                                </w:r>
                              </w:p>
                              <w:p w14:paraId="15792DE6">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3.</w:t>
                                </w:r>
                                <w:r>
                                  <w:rPr>
                                    <w:rFonts w:hint="eastAsia" w:asciiTheme="minorHAnsi" w:hAnsiTheme="minorBidi" w:eastAsiaTheme="minorEastAsia"/>
                                    <w:color w:val="3C5DEC"/>
                                    <w:kern w:val="24"/>
                                    <w:sz w:val="16"/>
                                    <w:szCs w:val="16"/>
                                    <w:lang w:val="en-US" w:eastAsia="zh-CN"/>
                                  </w:rPr>
                                  <w:t>资金需要量</w:t>
                                </w:r>
                              </w:p>
                              <w:p w14:paraId="18EF89EE">
                                <w:pPr>
                                  <w:pStyle w:val="8"/>
                                  <w:widowControl w:val="0"/>
                                  <w:adjustRightInd w:val="0"/>
                                  <w:snapToGrid w:val="0"/>
                                  <w:rPr>
                                    <w:rFonts w:hint="default" w:asciiTheme="minorHAnsi" w:hAnsiTheme="minorBidi" w:eastAsiaTheme="minorEastAsia"/>
                                    <w:color w:val="3C5DEC"/>
                                    <w:kern w:val="24"/>
                                    <w:sz w:val="16"/>
                                    <w:szCs w:val="16"/>
                                    <w:lang w:val="en-US" w:eastAsia="zh-CN"/>
                                  </w:rPr>
                                </w:pP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14:paraId="718BB9B2">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14:paraId="7E95CD48">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20CDC3B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14:paraId="0D36679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3238B191">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98" y="3583"/>
                              <a:ext cx="2226" cy="1174"/>
                            </a:xfrm>
                            <a:prstGeom prst="rect">
                              <a:avLst/>
                            </a:prstGeom>
                            <a:noFill/>
                          </wps:spPr>
                          <wps:txbx>
                            <w:txbxContent>
                              <w:p w14:paraId="0454C414">
                                <w:pPr>
                                  <w:pStyle w:val="8"/>
                                  <w:widowControl w:val="0"/>
                                  <w:adjustRightInd w:val="0"/>
                                  <w:snapToGrid w:val="0"/>
                                  <w:ind w:firstLine="160" w:firstLineChars="100"/>
                                </w:pPr>
                                <w:r>
                                  <w:rPr>
                                    <w:rFonts w:hint="eastAsia" w:asciiTheme="minorHAnsi" w:hAnsiTheme="minorBidi" w:eastAsiaTheme="minorEastAsia"/>
                                    <w:color w:val="3C5DEC"/>
                                    <w:kern w:val="24"/>
                                    <w:sz w:val="16"/>
                                    <w:szCs w:val="16"/>
                                    <w:lang w:val="en-US" w:eastAsia="zh-CN"/>
                                  </w:rPr>
                                  <w:t>基础会计</w:t>
                                </w:r>
                              </w:p>
                            </w:txbxContent>
                          </wps:txbx>
                          <wps:bodyPr wrap="square" rtlCol="0">
                            <a:noAutofit/>
                          </wps:bodyPr>
                        </wps:wsp>
                        <wps:wsp>
                          <wps:cNvPr id="57" name="文本框 46"/>
                          <wps:cNvSpPr txBox="1"/>
                          <wps:spPr>
                            <a:xfrm>
                              <a:off x="8546" y="5251"/>
                              <a:ext cx="2227" cy="1174"/>
                            </a:xfrm>
                            <a:prstGeom prst="rect">
                              <a:avLst/>
                            </a:prstGeom>
                            <a:noFill/>
                          </wps:spPr>
                          <wps:txbx>
                            <w:txbxContent>
                              <w:p w14:paraId="77D53353">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统计基础</w:t>
                                </w:r>
                              </w:p>
                            </w:txbxContent>
                          </wps:txbx>
                          <wps:bodyPr wrap="square" rtlCol="0">
                            <a:noAutofit/>
                          </wps:bodyPr>
                        </wps:wsp>
                        <wps:wsp>
                          <wps:cNvPr id="58" name="文本框 47"/>
                          <wps:cNvSpPr txBox="1"/>
                          <wps:spPr>
                            <a:xfrm>
                              <a:off x="8429" y="6933"/>
                              <a:ext cx="2625" cy="1174"/>
                            </a:xfrm>
                            <a:prstGeom prst="rect">
                              <a:avLst/>
                            </a:prstGeom>
                            <a:noFill/>
                          </wps:spPr>
                          <wps:txbx>
                            <w:txbxContent>
                              <w:p w14:paraId="304D95D9">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经济学基础</w:t>
                                </w:r>
                              </w:p>
                            </w:txbxContent>
                          </wps:txbx>
                          <wps:bodyPr wrap="square" rtlCol="0">
                            <a:noAutofit/>
                          </wps:bodyPr>
                        </wps:wsp>
                        <wps:wsp>
                          <wps:cNvPr id="59" name="文本框 48"/>
                          <wps:cNvSpPr txBox="1"/>
                          <wps:spPr>
                            <a:xfrm>
                              <a:off x="8546" y="8615"/>
                              <a:ext cx="2227" cy="1174"/>
                            </a:xfrm>
                            <a:prstGeom prst="rect">
                              <a:avLst/>
                            </a:prstGeom>
                            <a:noFill/>
                          </wps:spPr>
                          <wps:txbx>
                            <w:txbxContent>
                              <w:p w14:paraId="632CA715">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管理会计</w:t>
                                </w:r>
                              </w:p>
                            </w:txbxContent>
                          </wps:txbx>
                          <wps:bodyPr wrap="square" rtlCol="0">
                            <a:noAutofit/>
                          </wps:bodyPr>
                        </wps:wsp>
                        <wps:wsp>
                          <wps:cNvPr id="60" name="文本框 49"/>
                          <wps:cNvSpPr txBox="1"/>
                          <wps:spPr>
                            <a:xfrm>
                              <a:off x="10869" y="3569"/>
                              <a:ext cx="2625" cy="1525"/>
                            </a:xfrm>
                            <a:prstGeom prst="rect">
                              <a:avLst/>
                            </a:prstGeom>
                            <a:noFill/>
                          </wps:spPr>
                          <wps:txbx>
                            <w:txbxContent>
                              <w:p w14:paraId="32D54D53">
                                <w:pPr>
                                  <w:pStyle w:val="8"/>
                                  <w:widowControl w:val="0"/>
                                  <w:adjustRightInd w:val="0"/>
                                  <w:snapToGrid w:val="0"/>
                                  <w:rPr>
                                    <w:rFonts w:hint="default" w:eastAsia="宋体" w:asciiTheme="majorAscii" w:hAnsiTheme="majorAscii"/>
                                    <w:color w:val="0000FF"/>
                                    <w:sz w:val="16"/>
                                    <w:szCs w:val="16"/>
                                    <w:lang w:val="en-US" w:eastAsia="zh-CN"/>
                                  </w:rPr>
                                </w:pPr>
                                <w:r>
                                  <w:rPr>
                                    <w:rFonts w:hint="default" w:asciiTheme="majorAscii" w:hAnsiTheme="majorAscii"/>
                                    <w:color w:val="0000FF"/>
                                    <w:sz w:val="16"/>
                                    <w:szCs w:val="16"/>
                                    <w:lang w:val="en-US" w:eastAsia="zh-CN"/>
                                  </w:rPr>
                                  <w:t>企业财务会计</w:t>
                                </w:r>
                                <w:r>
                                  <w:rPr>
                                    <w:rFonts w:hint="eastAsia" w:asciiTheme="majorAscii" w:hAnsiTheme="majorAscii"/>
                                    <w:color w:val="0000FF"/>
                                    <w:sz w:val="16"/>
                                    <w:szCs w:val="16"/>
                                    <w:lang w:val="en-US" w:eastAsia="zh-CN"/>
                                  </w:rPr>
                                  <w:t>、智能化成本核算与管理</w:t>
                                </w:r>
                              </w:p>
                            </w:txbxContent>
                          </wps:txbx>
                          <wps:bodyPr wrap="square" rtlCol="0">
                            <a:noAutofit/>
                          </wps:bodyPr>
                        </wps:wsp>
                        <wps:wsp>
                          <wps:cNvPr id="61" name="文本框 50"/>
                          <wps:cNvSpPr txBox="1"/>
                          <wps:spPr>
                            <a:xfrm>
                              <a:off x="10837" y="5138"/>
                              <a:ext cx="2657" cy="1492"/>
                            </a:xfrm>
                            <a:prstGeom prst="rect">
                              <a:avLst/>
                            </a:prstGeom>
                            <a:noFill/>
                          </wps:spPr>
                          <wps:txbx>
                            <w:txbxContent>
                              <w:p w14:paraId="68CC9426">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大数据财务分析、Python在财务中应用</w:t>
                                </w:r>
                              </w:p>
                            </w:txbxContent>
                          </wps:txbx>
                          <wps:bodyPr wrap="square" rtlCol="0">
                            <a:noAutofit/>
                          </wps:bodyPr>
                        </wps:wsp>
                        <wps:wsp>
                          <wps:cNvPr id="62" name="文本框 51"/>
                          <wps:cNvSpPr txBox="1"/>
                          <wps:spPr>
                            <a:xfrm>
                              <a:off x="10986" y="6933"/>
                              <a:ext cx="2227" cy="1174"/>
                            </a:xfrm>
                            <a:prstGeom prst="rect">
                              <a:avLst/>
                            </a:prstGeom>
                            <a:noFill/>
                          </wps:spPr>
                          <wps:txbx>
                            <w:txbxContent>
                              <w:p w14:paraId="3B143887">
                                <w:pPr>
                                  <w:pStyle w:val="8"/>
                                  <w:widowControl w:val="0"/>
                                  <w:adjustRightInd w:val="0"/>
                                  <w:snapToGrid w:val="0"/>
                                </w:pPr>
                                <w:r>
                                  <w:rPr>
                                    <w:rFonts w:hint="eastAsia" w:asciiTheme="minorHAnsi" w:hAnsiTheme="minorBidi" w:eastAsiaTheme="minorEastAsia"/>
                                    <w:color w:val="3C5DEC"/>
                                    <w:kern w:val="24"/>
                                    <w:sz w:val="16"/>
                                    <w:szCs w:val="16"/>
                                    <w:lang w:val="en-US" w:eastAsia="zh-CN"/>
                                  </w:rPr>
                                  <w:t>预算管理</w:t>
                                </w:r>
                              </w:p>
                            </w:txbxContent>
                          </wps:txbx>
                          <wps:bodyPr wrap="square" rtlCol="0">
                            <a:noAutofit/>
                          </wps:bodyPr>
                        </wps:wsp>
                        <wps:wsp>
                          <wps:cNvPr id="64" name="文本框 52"/>
                          <wps:cNvSpPr txBox="1"/>
                          <wps:spPr>
                            <a:xfrm>
                              <a:off x="10986" y="8615"/>
                              <a:ext cx="2227" cy="1174"/>
                            </a:xfrm>
                            <a:prstGeom prst="rect">
                              <a:avLst/>
                            </a:prstGeom>
                            <a:noFill/>
                          </wps:spPr>
                          <wps:txbx>
                            <w:txbxContent>
                              <w:p w14:paraId="5ABFA948">
                                <w:pPr>
                                  <w:pStyle w:val="8"/>
                                  <w:widowControl w:val="0"/>
                                  <w:adjustRightInd w:val="0"/>
                                  <w:snapToGrid w:val="0"/>
                                </w:pPr>
                                <w:r>
                                  <w:rPr>
                                    <w:rFonts w:hint="eastAsia" w:asciiTheme="minorHAnsi" w:hAnsiTheme="minorBidi" w:eastAsiaTheme="minorEastAsia"/>
                                    <w:color w:val="3C5DEC"/>
                                    <w:kern w:val="24"/>
                                    <w:sz w:val="16"/>
                                    <w:szCs w:val="16"/>
                                    <w:lang w:val="en-US" w:eastAsia="zh-CN"/>
                                  </w:rPr>
                                  <w:t>企业财务管理</w:t>
                                </w: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7FD0D6E5">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1C88145E">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14:paraId="6E8D701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CC4236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14:paraId="44B30A9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4D07E19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464" y="3569"/>
                              <a:ext cx="2227" cy="1174"/>
                            </a:xfrm>
                            <a:prstGeom prst="rect">
                              <a:avLst/>
                            </a:prstGeom>
                            <a:noFill/>
                          </wps:spPr>
                          <wps:txbx>
                            <w:txbxContent>
                              <w:p w14:paraId="3C3D8727">
                                <w:pPr>
                                  <w:pStyle w:val="8"/>
                                  <w:widowControl w:val="0"/>
                                  <w:adjustRightInd w:val="0"/>
                                  <w:snapToGrid w:val="0"/>
                                </w:pPr>
                                <w:r>
                                  <w:rPr>
                                    <w:rFonts w:hint="eastAsia" w:asciiTheme="minorHAnsi" w:hAnsiTheme="minorBidi" w:eastAsiaTheme="minorEastAsia"/>
                                    <w:color w:val="3C5DEC"/>
                                    <w:kern w:val="24"/>
                                    <w:sz w:val="16"/>
                                    <w:szCs w:val="16"/>
                                    <w:lang w:val="en-US" w:eastAsia="zh-CN"/>
                                  </w:rPr>
                                  <w:t>个人理财规划</w:t>
                                </w:r>
                              </w:p>
                            </w:txbxContent>
                          </wps:txbx>
                          <wps:bodyPr wrap="square" rtlCol="0">
                            <a:noAutofit/>
                          </wps:bodyPr>
                        </wps:wsp>
                        <wps:wsp>
                          <wps:cNvPr id="86" name="文本框 71"/>
                          <wps:cNvSpPr txBox="1"/>
                          <wps:spPr>
                            <a:xfrm>
                              <a:off x="13462" y="5250"/>
                              <a:ext cx="2228" cy="1674"/>
                            </a:xfrm>
                            <a:prstGeom prst="rect">
                              <a:avLst/>
                            </a:prstGeom>
                            <a:noFill/>
                          </wps:spPr>
                          <wps:txbx>
                            <w:txbxContent>
                              <w:p w14:paraId="75D34B73">
                                <w:pPr>
                                  <w:pStyle w:val="8"/>
                                  <w:widowControl w:val="0"/>
                                  <w:adjustRightInd w:val="0"/>
                                  <w:snapToGrid w:val="0"/>
                                </w:pPr>
                                <w:r>
                                  <w:rPr>
                                    <w:rFonts w:hint="eastAsia" w:asciiTheme="minorHAnsi" w:hAnsiTheme="minorBidi" w:eastAsiaTheme="minorEastAsia"/>
                                    <w:color w:val="3C5DEC"/>
                                    <w:kern w:val="24"/>
                                    <w:sz w:val="16"/>
                                    <w:szCs w:val="16"/>
                                    <w:lang w:val="en-US" w:eastAsia="zh-CN"/>
                                  </w:rPr>
                                  <w:t>电子表格在会计中的应用</w:t>
                                </w:r>
                              </w:p>
                            </w:txbxContent>
                          </wps:txbx>
                          <wps:bodyPr wrap="square" rtlCol="0">
                            <a:noAutofit/>
                          </wps:bodyPr>
                        </wps:wsp>
                        <wps:wsp>
                          <wps:cNvPr id="88" name="文本框 72"/>
                          <wps:cNvSpPr txBox="1"/>
                          <wps:spPr>
                            <a:xfrm>
                              <a:off x="13463" y="6933"/>
                              <a:ext cx="2227" cy="1174"/>
                            </a:xfrm>
                            <a:prstGeom prst="rect">
                              <a:avLst/>
                            </a:prstGeom>
                            <a:noFill/>
                          </wps:spPr>
                          <wps:txbx>
                            <w:txbxContent>
                              <w:p w14:paraId="1097B402">
                                <w:pPr>
                                  <w:pStyle w:val="8"/>
                                  <w:widowControl w:val="0"/>
                                  <w:adjustRightInd w:val="0"/>
                                  <w:snapToGrid w:val="0"/>
                                </w:pPr>
                                <w:r>
                                  <w:rPr>
                                    <w:rFonts w:hint="eastAsia" w:asciiTheme="minorHAnsi" w:hAnsiTheme="minorBidi" w:eastAsiaTheme="minorEastAsia"/>
                                    <w:color w:val="3C5DEC"/>
                                    <w:kern w:val="24"/>
                                    <w:sz w:val="16"/>
                                    <w:szCs w:val="16"/>
                                    <w:lang w:val="en-US" w:eastAsia="zh-CN"/>
                                  </w:rPr>
                                  <w:t>市场调查与预测</w:t>
                                </w:r>
                              </w:p>
                            </w:txbxContent>
                          </wps:txbx>
                          <wps:bodyPr wrap="square" rtlCol="0">
                            <a:noAutofit/>
                          </wps:bodyPr>
                        </wps:wsp>
                        <wps:wsp>
                          <wps:cNvPr id="89" name="文本框 73"/>
                          <wps:cNvSpPr txBox="1"/>
                          <wps:spPr>
                            <a:xfrm>
                              <a:off x="13463" y="8615"/>
                              <a:ext cx="2227" cy="1174"/>
                            </a:xfrm>
                            <a:prstGeom prst="rect">
                              <a:avLst/>
                            </a:prstGeom>
                            <a:noFill/>
                          </wps:spPr>
                          <wps:txbx>
                            <w:txbxContent>
                              <w:p w14:paraId="25260398">
                                <w:pPr>
                                  <w:pStyle w:val="8"/>
                                  <w:widowControl w:val="0"/>
                                  <w:adjustRightInd w:val="0"/>
                                  <w:snapToGrid w:val="0"/>
                                </w:pPr>
                                <w:r>
                                  <w:rPr>
                                    <w:rFonts w:hint="eastAsia" w:asciiTheme="minorHAnsi" w:hAnsiTheme="minorBidi" w:eastAsiaTheme="minorEastAsia"/>
                                    <w:color w:val="3C5DEC"/>
                                    <w:kern w:val="24"/>
                                    <w:sz w:val="16"/>
                                    <w:szCs w:val="16"/>
                                    <w:lang w:val="en-US" w:eastAsia="zh-CN"/>
                                  </w:rPr>
                                  <w:t>管理学基础</w:t>
                                </w:r>
                              </w:p>
                            </w:txbxContent>
                          </wps:txbx>
                          <wps:bodyPr wrap="square" rtlCol="0">
                            <a:noAutofit/>
                          </wps:bodyPr>
                        </wps:wsp>
                        <wps:wsp>
                          <wps:cNvPr id="90" name="文本框 74"/>
                          <wps:cNvSpPr txBox="1"/>
                          <wps:spPr>
                            <a:xfrm>
                              <a:off x="15904" y="3569"/>
                              <a:ext cx="2228" cy="1477"/>
                            </a:xfrm>
                            <a:prstGeom prst="rect">
                              <a:avLst/>
                            </a:prstGeom>
                            <a:noFill/>
                          </wps:spPr>
                          <wps:txbx>
                            <w:txbxContent>
                              <w:p w14:paraId="51CA462C">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会计模拟实习</w:t>
                                </w:r>
                              </w:p>
                            </w:txbxContent>
                          </wps:txbx>
                          <wps:bodyPr wrap="square" rtlCol="0">
                            <a:noAutofit/>
                          </wps:bodyPr>
                        </wps:wsp>
                        <wps:wsp>
                          <wps:cNvPr id="91" name="文本框 75"/>
                          <wps:cNvSpPr txBox="1"/>
                          <wps:spPr>
                            <a:xfrm>
                              <a:off x="15903" y="5251"/>
                              <a:ext cx="2227" cy="1174"/>
                            </a:xfrm>
                            <a:prstGeom prst="rect">
                              <a:avLst/>
                            </a:prstGeom>
                            <a:noFill/>
                          </wps:spPr>
                          <wps:txbx>
                            <w:txbxContent>
                              <w:p w14:paraId="2F72C8EB">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纳税申报技能训练</w:t>
                                </w:r>
                              </w:p>
                            </w:txbxContent>
                          </wps:txbx>
                          <wps:bodyPr wrap="square" rtlCol="0">
                            <a:noAutofit/>
                          </wps:bodyPr>
                        </wps:wsp>
                        <wps:wsp>
                          <wps:cNvPr id="92" name="文本框 76"/>
                          <wps:cNvSpPr txBox="1"/>
                          <wps:spPr>
                            <a:xfrm>
                              <a:off x="15903" y="6933"/>
                              <a:ext cx="2227" cy="1174"/>
                            </a:xfrm>
                            <a:prstGeom prst="rect">
                              <a:avLst/>
                            </a:prstGeom>
                            <a:noFill/>
                          </wps:spPr>
                          <wps:txbx>
                            <w:txbxContent>
                              <w:p w14:paraId="148CCF3E">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财务管理综合实训</w:t>
                                </w:r>
                              </w:p>
                              <w:p w14:paraId="41C0AD89"/>
                            </w:txbxContent>
                          </wps:txbx>
                          <wps:bodyPr wrap="square" rtlCol="0">
                            <a:noAutofit/>
                          </wps:bodyPr>
                        </wps:wsp>
                        <wps:wsp>
                          <wps:cNvPr id="93" name="文本框 77"/>
                          <wps:cNvSpPr txBox="1"/>
                          <wps:spPr>
                            <a:xfrm>
                              <a:off x="15903" y="8615"/>
                              <a:ext cx="2227" cy="1174"/>
                            </a:xfrm>
                            <a:prstGeom prst="rect">
                              <a:avLst/>
                            </a:prstGeom>
                            <a:noFill/>
                          </wps:spPr>
                          <wps:txbx>
                            <w:txbxContent>
                              <w:p w14:paraId="003D6C53">
                                <w:pPr>
                                  <w:pStyle w:val="8"/>
                                  <w:widowControl w:val="0"/>
                                  <w:adjustRightInd w:val="0"/>
                                  <w:snapToGrid w:val="0"/>
                                </w:pPr>
                                <w:r>
                                  <w:rPr>
                                    <w:rFonts w:hint="eastAsia" w:asciiTheme="minorHAnsi" w:hAnsiTheme="minorBidi" w:eastAsiaTheme="minorEastAsia"/>
                                    <w:color w:val="3C5DEC"/>
                                    <w:kern w:val="24"/>
                                    <w:sz w:val="16"/>
                                    <w:szCs w:val="16"/>
                                    <w:lang w:val="en-US" w:eastAsia="zh-CN"/>
                                  </w:rPr>
                                  <w:t>财务管理综合实训</w:t>
                                </w:r>
                              </w:p>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0657DDA4">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282FF87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1D70B4C">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14:paraId="71BFA445">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30"/>
                            <a:ext cx="1131" cy="698"/>
                          </a:xfrm>
                          <a:prstGeom prst="rect">
                            <a:avLst/>
                          </a:prstGeom>
                          <a:noFill/>
                        </wps:spPr>
                        <wps:txbx>
                          <w:txbxContent>
                            <w:p w14:paraId="08AAEFE9">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85" y="2616"/>
                            <a:ext cx="1131" cy="698"/>
                          </a:xfrm>
                          <a:prstGeom prst="rect">
                            <a:avLst/>
                          </a:prstGeom>
                          <a:noFill/>
                        </wps:spPr>
                        <wps:txbx>
                          <w:txbxContent>
                            <w:p w14:paraId="2423FFD6">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wps:txbx>
                        <wps:bodyPr wrap="square" rtlCol="0">
                          <a:noAutofit/>
                        </wps:bodyPr>
                      </wps:wsp>
                      <wps:wsp>
                        <wps:cNvPr id="101" name="文本框 45"/>
                        <wps:cNvSpPr txBox="1"/>
                        <wps:spPr>
                          <a:xfrm>
                            <a:off x="8537" y="2636"/>
                            <a:ext cx="1131" cy="698"/>
                          </a:xfrm>
                          <a:prstGeom prst="rect">
                            <a:avLst/>
                          </a:prstGeom>
                          <a:noFill/>
                        </wps:spPr>
                        <wps:txbx>
                          <w:txbxContent>
                            <w:p w14:paraId="200152BB">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14:paraId="3B00A6EC">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4.95pt;margin-top:0.3pt;height:245.9pt;width:461.75pt;z-index:251659264;mso-width-relative:page;mso-height-relative:page;" coordorigin="2100,1730" coordsize="9384,4918" o:gfxdata="UEsDBAoAAAAAAIdO4kAAAAAAAAAAAAAAAAAEAAAAZHJzL1BLAwQUAAAACACHTuJArqnIaNgAAAAH&#10;AQAADwAAAGRycy9kb3ducmV2LnhtbE2OQWvCQBSE74X+h+UVetPNqpUmzUaKtD1JoVoQb2v2mQSz&#10;b0N2TfTf9/XU3maYYebLV1fXigH70HjSoKYJCKTS24YqDd+798kziBANWdN6Qg03DLAq7u9yk1k/&#10;0hcO21gJHqGQGQ11jF0mZShrdCZMfYfE2cn3zkS2fSVtb0Yed62cJclSOtMQP9Smw3WN5Xl7cRo+&#10;RjO+ztXbsDmf1rfD7ulzv1Go9eODSl5ARLzGvzL84jM6FMx09BeyQbQaJmnKTQ1LEJymas7iqGGR&#10;zhYgi1z+5y9+AFBLAwQUAAAACACHTuJAB93k7goRAAB+xAAADgAAAGRycy9lMm9Eb2MueG1s7V1L&#10;j9vGHb8X6HcgdCxQr0iKLyF24NixUcBogjhtkiNX74ISVZLrXfccJEUvLQq0hyJA0aBAUaCHngoU&#10;QfJpajsfo7//vDikuFqJopS1PT54KWmG5Mz//Zx33r1aJtazSZYv0tXdnn2n37Mmq1E6Xqxmd3u/&#10;+PjRT8OelRfxahwn6Wpyt/d8kvfevffjH71zuR5OnHSeJuNJZuEmq3x4ub7bmxfFenh2lo/mk2Wc&#10;30nXkxV+nKbZMi7wMZudjbP4EndfJmdOv++fXabZeJ2lo0me49uH/MeeuGO2yw3T6XQxmjxMRxfL&#10;yargd80mSVxgSfl8sc5799jbTqeTUfHBdJpPCiu528NKC/Y/HoLrc/r/7N478XCWxev5YiReId7l&#10;FWprWsaLFR6qbvUwLmLrIlts3Gq5GGVpnk6LO6N0ecYXwnYEq7D7tb15nKUXa7aW2fBytlabDkDV&#10;dr31bUc/f/ZhZi3GwIRBz1rFS0D81Tefv/jDby18gd25XM+GGPQ4Wz9df5iJL2b8Ey34apot6S+W&#10;Yl2xfX2u9nVyVVgjfOmF/sCJ7J41wm+u7TiBx+4dD0dzgIfmOXYfIMHPduAKqIzm74v5kRvi5Wjy&#10;ILJDeqsz+eAzej/1OurDkbfKq29Vi51qWLHcr831ajtl9+2A71Tf29gpOxz4Pt+qaBC5W7cK5JuX&#10;OJUfhlNP5/F6wlA1J3SROOXiZQRS/fWfL779emi9+OqL7//xR8uW2MWGK9TKhzmwrAGvylWHbkTL&#10;iodytzx34PAlh65XxY54uM7y4vEkXVp0cbcHglqNPwJXYMQaP3uSF3Sr2Vi8ZTz+Vc+aLhPwgGdx&#10;YrH9Ba6JgbiS96NZq/TRIknYuyQr6xK46wSExaMYbHEKdsQekqfJYkwDaUqezc4fJJmFm4MSHngP&#10;338gYFQZRk95GOdzPm6MK77k5aKYZBz9kxXbA8bixCrSC/z6dD6+tM6Ti+yjmIg6ApLglXKQmN0H&#10;+6VrojJxHSczCIFRkfWsLC0+WRRzBkii4I3XxWSaT9/HyXoe85eje8ptEqtj5Klehn2alO8JipVQ&#10;pqvzdPwc2JIVyYOU8+h4NZqnYNH0VrRWGgVMJVZ0ApQNS9o+DGMdOwLTYnst6VRirNt3Bcb6NRot&#10;EewYCFvBsR1R8aiYzV7oJtSWOMA5AyFBcXV+hW/3Rh8hKY4sHEqWx+VoQAvcU4zazkCIwyh0+AZJ&#10;5HFcFxoaCUPbDwQrVGLUtgMhHNS8UoxuzrxWjJ6C0PCi3YgGuWan7/m1vXIckDPbKzA8+k2t+LiU&#10;dirRsBMBEcdW7NjIhl0072Z1RlH2yz9/+fKrf7382xeWx4lbaTFWcfVeSsJWfn+dPsMwk4hYEaoi&#10;cCciJUIj8C1IW1FlOH43qig1qbvJQS9hA93t5b++iLMJlAEljgl5Vun9iyKdLgp6QMl1ddmMrwV3&#10;5byOqeRHZrQlA+GMlul+ezJaN7LBIbDXTczDF1LaHgzYvTUt3A09/FiZpzFapz5TQbDcJ1JzT6LR&#10;wGLqhtG6YRjV1lzirGG03JQwjHYvX0Qzo7WBZ1w3KDktE+1EMDAvyV7cldNqlBoyg7i0HB3HEX4F&#10;e+Awjq3odFM9eIs5LVQnyUGEa4ht5N6sVrBM1/NrJjwAIfQ03wNIIGZ0VhttzNNZbX2mAuEPwWrh&#10;4+pEp3U319zAagfBm+juyJ/n5PvgWGA8Hsd30kGR6QppXaYfeI7HuGmF00pDzCCtcdPtEwS5RkMA&#10;pnWFtFyRhytuUz0wSGt8yyKw2YFaCx2zY6QNfZivTF0y6sHbFxApNdwTuRKcrlQF5d/eZgvYRlUw&#10;qsLhqoLTlaoApAUDh8/P6LcmDH3kzAlyTHWi3ypOa/Rbg7THRlqYS90irdFvDdIeG2kboro8ybBF&#10;sMF2kJ1GKkKjXouAJQvrvj7BhpMEKB0VyC2jPYgAwaxtBwHEO69T0gwEGvM0HRUiLiHA82UOgUCj&#10;xmEg0AyBhognD0m2gYBNQTHQQIP4hO0iuJAdsEibipfd3pDnSbgQ0s6F8qLRAMu9awEBN3B58ieS&#10;9eo5aYEnaSD0WW6ggQCvQHCVe1SDgIg07x/2D3wlB0SavHKRBn1QG5PEHvf5GwgICChXiQYBUQbS&#10;AgJIXSUuBDkgYvoKAohvGwg0VUwQ2+AmlAaBtkmGbiAyJxrkQBAA1owGIkh/SuyTJTVvuxxQkvh/&#10;33zz8vPfv/j7X77/7r+8duXbr1/97j/WoA4PoanqqZ5UTkFlFiGVR/CiCVEh5buUHAiyCFyuYpVR&#10;ctv2RT5SwKWGBpPRBS9kYeUXVLfCoj6zcb2CZZSuVjnKRD6FOOOFLD85s4AHkW1bl+KCR4xU0Yuc&#10;8pk+xYOi4EbW3ArsgWuLyOjGlE/Bsvd9ij7F9u3Q9W98CjZMPcXzB37g37gWfcqOTwFB7PsUfUr/&#10;xmUAuOoB/RtXoI92vcD2ghsfAKaqHrDjPulTGKgHNz4FBvO+T6lM2Q2zoCSpp+yIv/qUBvwFNSl6&#10;ieeShEZXK0FDuLJiqoLl9LpOc6pMlNRBBAWqlR9BLJxpYhZLV9s+mQcO1GSZbLjbZM4v1GSmlGIx&#10;u00GiuqvzSh558nAQX2yNBh2ezJQS5/MuObOTwbG6JOZEr3zZCCCPllq2ey1+U0EyDNkdVJpcMJK&#10;gwskvqNGkJUGn3MmuY4LwhSCMF1SlR9Hxp41xyXnjfTrMn02+Thl4wpCGzkK78FRUaBLOS5ZXTOe&#10;sysxXo6Sf9fs7py42Sr3Gy2xVt5O/uW35SjOmc2uz+dMY9fRlb2QD5d/+Utct3Ny1ChJ8wmnPQIJ&#10;01wUmAi6mqREZbeqvZzlApCz3AJtSzK/vg5ulhM45ejIlYK8aQaN1Koi5TbrFZF0O7yeeo1kodiN&#10;lY/iZIJ6TTlPf29egefaAanMldJSfZS6rXpfpXgc8L7l8hsKQiv1q21XVy11vb6eCbkOTWWjpGUB&#10;a/P16NECRbNP4rz4MM5Qvosv0eSg+AD/TZMUZAv6ZFcg3DT7TdP3NB5V0Pi1Z1XLYZKfrYAvEepA&#10;cNuCfRh4gYMPmf7Luf7L6mL5gCpawfnxduySxqvCGmuapctP0AvhPj0VP+l1r+LDg4K3KkA3hdHk&#10;/n02DH0DgO1PVk/XI7o5Id4O9TkncaGw+HgnASDwAC4AoB7WcsV9JD0zw+XE1d4MNRvruPv99/qP&#10;JOVWhm0pntUqBHclARgKsoya2F8zQZT4peOTHH+6OmoX3IqjwrHMKI9HWgZ9u1YhCzNKeNiCsG7a&#10;6sKBVfVjZzS1cNPAAWHuq4bqUxrUUHqc2Bqp0hkzqtxkY0bZInl+A00+M2ZUVbE3ZhQZgduMVmNG&#10;cUtBGg/yrzGjjBklO/QYM4o5q6G2GDPqhjYHJzGjyqZZWgxIdJHZOwoXOCIOumlJodUaPIsUA9rB&#10;lNpa/lyzRTa7S3DTehL/EiZ2zbi+TQYsddbpxH4NXZGBsbnrEf7tvOumXdnr3K7sJP2myCUlcJYX&#10;5zsidW6vvo2hhxYn5DRH17J6wooTwIfFQsVokkKOXq04X2s4Jefpxfn1mfB/8oaRZenSyfqgUJfA&#10;TohbrbmpZ4xKrzINp0wzwt1bvTZXOQ8QvOMoW2oCyJICCZIismcjFPRd5eG8JhJXjVAEiStCvb3Z&#10;ICULoe04Da/FBlZ4LRQoBoy9eK3dj+CXFMyWOSjLFJCyE4q9yWxVAyZAUMzTma1iPXUYljt1Omar&#10;3L+vDmujqdZsmG0mXRkkgVUogD6YplMdVOdDf9lktq2TH0Nq4sf1qU0SBxvR9SnDbMs+52Xz6AGC&#10;OFVmK/LuWjLbxpIciqkDSq932ylS3TvRbE3bqTm3b0zbqaO3nRqoPNtDNYTI4zlupizfFIseuVgU&#10;ndw75rSNRXJCKpkGKEax7UCxRTO+jpG2oZ5EdfA0SPumI23pTjhR2ymqYupEv1Ve7m22gEHgNx2B&#10;TxLFJaW0K6TlmY5GvzX67bH129LBfZjbVnFao98apD020nYVa1BIa/Rbg7THRtqGaMNGYfmuZ1yE&#10;g4gHFHEAoijVVq0WHKqkYdEG0/CFB83F4ZTUhoUraGVwneewtAiug3XwVOtGJU2UoyBxRFbQymNT&#10;5WFN8ri/rWl22pGTsMH0crjNjLtqAVtZdnab0u1wWucmBNomOoY4YpZF3Bo0Dl+Fxg0EqjSgnPAa&#10;DbB45SE00Cg+DQ00Nv7ylUdZg0Dr5nf9EEfrUNi5wcFREgF4FIW5XoOw80ksdV/5R0sQ8CNbWxAB&#10;Wr64QHWAwLORToxt1pJ7fNX6axDJLg5GEqDunVri1GUxP0OmFQgitM8hEDSIAhw+btShps5T1Hpo&#10;AwQivW3/XEOkuHEQGFlw5vTt/tklKv3XWTqa5PliNWtO9/Q7M2RDeaplFIliUmkP2H4IiUP2wECd&#10;230dC+qy+qBSF9/UkYILpMqwLeXzlXE73q6TOvtNTbvUrSstHGg9QnydKExCVe+deJxtmx1gChxx&#10;DP4sVAOZHxR/TpLfTKViAoN4LYnXKuXOHRAnA/rYERSeqgq0YzGJnKfnN9+mYpJAqe0HZi+ZYhKG&#10;Hybh7ugJd0Q+GwpeW28Likmgsl9D4srjWC9EMMUkVLQj/I+BsnleCWYrHC/75Td7EYryOCTk0blS&#10;1wOMpO93azGJnKcz2/pM5Swosz9OVkxCrWo7UWxMMYlhtqx07vjMtsGahqsP29/CoeGGsOKuJXFT&#10;TFIxrR9nTcUk1DyxotnC6ceA0ZLZNvhXVQbk611MEkBkdMNszRnm3PYxuu3x2W1Xrg9UQJliEopZ&#10;GKQ9PtKW3pbDku1U2V5jvAOSj6V/mNN0zWm6h5+mG6iMgQMdXwppGyNEBmlFs/I3PRe/dCecKEpC&#10;4a9O9Ftbubm3GQOmmuRNx2AR5LOulskqH+ITesgXxXp4dpaP5pNlnN/poIYvVM7bA9kuYS2PzDdm&#10;Khq++5bw3dNgbeniPkzDLXmtUXFNav6RU/ORQt+1hmB0XIO1x8bahogDshTaRRyI3+J+iO826rYm&#10;hbIxl5tSHrlpUSYSI+reHgQ8xA5FjcFRSyR26MRu5tXxTUkJy04VQXVqrLgBgtZZrKAC7g1u1DoM&#10;FTRTgfIQaVTAqtJahD6JEXEQNIpQA4JGEFDvwQ0qaNvK0EaGyRZZIBnRIGC5RCpP5Pbm+pzE9KGI&#10;/QYIRDbl/un0AMGWsJShgmYqUNanxohYc/M2jEiBwMiC3SsaImVKaSBonXOoQGBkwR4gUHbBwZ5D&#10;dl6IqQoYVopPftCqAPib8yPblVGZOXWgD8+3KXho8Octwx9lFL/68k8v/v3di2+/thCDqxrF4lO+&#10;ppxieUYI+ppPp+ws7UHIEcfu86LQ0hJG+UQfYp5M4c3DPmvNFRCNeZalK3Zkrjz7E+qqHEUP3noU&#10;mNt8AnTl+NfqmdE2ncHccHJyH4eD8GxQPP/ak5MdG4No/g7HQ9tOQAPL86Gt0XKNwtp8NcPJwsls&#10;hZPri0ycFkyn2GLH+dIfxvncehbjpGLG1rSUNStZLHE2FL0CgxfeNcFZ9ze2nrg1BXERFGOugx8q&#10;+kIPh8yyDNzX4jxiDbsqsuo2FlSep+PncN7cHqRp8CCFrT1IQUDdV0nmgeY5bcnqDP34NcUMrivF&#10;3doX5kaKPPz4tZOnadAhaXX7uXV/JL8vesM4vltzpdo2DtRh8sNHDyVwRePAyKwFJAdkV4cQCJwQ&#10;eiTRgW/XzhczELimHYDdb/AhtaaB0BN9SUADBgK7NWSwSbfsjAtFgWjOAwgwT6Cuxr5+XIiJhMvZ&#10;mrFMKM7r+WL0MC5i/TPTFocTJ52nyXiS3f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exMAAFtDb250ZW50X1R5cGVzXS54bWxQSwECFAAKAAAA&#10;AACHTuJAAAAAAAAAAAAAAAAABgAAAAAAAAAAABAAAABdEgAAX3JlbHMvUEsBAhQAFAAAAAgAh07i&#10;QIoUZjzRAAAAlAEAAAsAAAAAAAAAAQAgAAAAgRIAAF9yZWxzLy5yZWxzUEsBAhQACgAAAAAAh07i&#10;QAAAAAAAAAAAAAAAAAQAAAAAAAAAAAAQAAAAAAAAAGRycy9QSwECFAAUAAAACACHTuJArqnIaNgA&#10;AAAHAQAADwAAAAAAAAABACAAAAAiAAAAZHJzL2Rvd25yZXYueG1sUEsBAhQAFAAAAAgAh07iQAfd&#10;5O4KEQAAfsQAAA4AAAAAAAAAAQAgAAAAJwEAAGRycy9lMm9Eb2MueG1sUEsFBgAAAAAGAAYAWQEA&#10;AKMUAAAAAA==&#10;">
                <o:lock v:ext="edit" aspectratio="f"/>
                <v:group id="组合 1" o:spid="_x0000_s1026" o:spt="203" style="position:absolute;left:2100;top:1730;height:4918;width:9384;" coordorigin="1017,1050" coordsize="18466,949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矩形: 圆角 114" o:spid="_x0000_s1026" o:spt="2" style="position:absolute;left:1017;top:1839;height:8358;width:5342;v-text-anchor:middle;" filled="f" stroked="t" coordsize="21600,21600" arcsize="0" o:gfxdata="UEsDBAoAAAAAAIdO4kAAAAAAAAAAAAAAAAAEAAAAZHJzL1BLAwQUAAAACACHTuJA+69/p7wAAADc&#10;AAAADwAAAGRycy9kb3ducmV2LnhtbEVPS4vCMBC+L/gfwgheRFMfiFSjiLqsF8EXnodmbIvNpCSx&#10;df/9ZmFhb/PxPWe5fptKNOR8aVnBaJiAIM6sLjlXcLt+DuYgfEDWWFkmBd/kYb3qfCwx1bblMzWX&#10;kIsYwj5FBUUIdSqlzwoy6Ie2Jo7cwzqDIUKXS+2wjeGmkuMkmUmDJceGAmvaFpQ9Ly+j4OQ2+XF3&#10;n2ym0/61ObTz59f9tVeq1x0lCxCB3uFf/Oc+6Dh/MoPfZ+IF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vf6e8AAAA&#10;3A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DBAoAAAAAAIdO4kAAAAAAAAAAAAAAAAAEAAAAZHJzL1BLAwQUAAAACACHTuJAOCChOrkAAADb&#10;AAAADwAAAGRycy9kb3ducmV2LnhtbEWPQYvCMBSE7wv+h/CEva2JwkqpRg+C4EVwVdDjI3k2xeal&#10;NLHWf28WFvY4zHwzzHI9+Eb01MU6sIbpRIEgNsHWXGk4n7ZfBYiYkC02gUnDiyKsV6OPJZY2PPmH&#10;+mOqRC7hWKIGl1JbShmNI49xElri7N1C5zFl2VXSdvjM5b6RM6Xm0mPNecFhSxtH5n58eA1Fu1do&#10;yJ0P6rEZLnQxtr8WWn+Op2oBItGQ/sN/9M5m7ht+v+Qf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goTq5AAAA2wAA&#10;AA8AAAAAAAAAAQAgAAAAIgAAAGRycy9kb3ducmV2LnhtbFBLAQIUABQAAAAIAIdO4kAzLwWeOwAA&#10;ADkAAAAQAAAAAAAAAAEAIAAAAAgBAABkcnMvc2hhcGV4bWwueG1sUEsFBgAAAAAGAAYAWwEAALID&#10;AAAAAA==&#10;">
                    <v:fill on="t" focussize="0,0"/>
                    <v:stroke weight="1pt" color="#3C5DEC" joinstyle="miter"/>
                    <v:imagedata o:title=""/>
                    <o:lock v:ext="edit" aspectratio="f"/>
                    <v:textbox>
                      <w:txbxContent>
                        <w:p w14:paraId="3B2BC0C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338;" coordorigin="1177,1982" coordsize="2338,167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nua5w7sAAADb&#10;AAAADwAAAGRycy9kb3ducmV2LnhtbEWPzYrCMBSF94LvEK4wO00VZqZU0y4EQVAHtG7cXZprW2xu&#10;ahNrffvJgDDLw/n5OKtsMI3oqXO1ZQXzWQSCuLC65lLBOd9MYxDOI2tsLJOCFznI0vFohYm2Tz5S&#10;f/KlCCPsElRQed8mUrqiIoNuZlvi4F1tZ9AH2ZVSd/gM46aRiyj6kgZrDoQKW1pXVNxODxO4Mr5/&#10;Hq4/bjjrHdtdv8/3F6fUx2QeLUF4Gvx/+N3eagXxN/x9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a5w7sAAADb&#10;AAAADwAAAAAAAAABACAAAAAiAAAAZHJzL2Rvd25yZXYueG1sUEsBAhQAFAAAAAgAh07iQDMvBZ47&#10;AAAAOQAAABAAAAAAAAAAAQAgAAAACgEAAGRycy9zaGFwZXhtbC54bWxQSwUGAAAAAAYABgBbAQAA&#10;tAM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5;top:1982;height:1679;width:229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E6A658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5EE2E80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B3O4NroAAADb&#10;AAAADwAAAGRycy9kb3ducmV2LnhtbEWPy6rCQAyG94LvMEQ4O516QJHq6EIQBC/gZeMudGJb7GRq&#10;Z07teXuzENwl5L98Waw6V6mWmlB6NjAeJaCIM29Lzg1cL5vhDFSIyBYrz2TgnwKslv3eAlPrX3yi&#10;9hxzJSEcUjRQxFinWoesIIdh5Gtiud194zDK2uTaNviScFfp3ySZaoclS0OBNa0Lyh7nPye9evac&#10;HO7H0F3tjv2u3V/2t2DMz2CczEFF6uJX/HFvreALrPwiA+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7g2ugAAANsA&#10;AAAPAAAAAAAAAAEAIAAAACIAAABkcnMvZG93bnJldi54bWxQSwECFAAUAAAACACHTuJAMy8FnjsA&#10;AAA5AAAAEAAAAAAAAAABACAAAAAJAQAAZHJzL3NoYXBleG1sLnhtbFBLBQYAAAAABgAGAFsBAACz&#10;Aw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D9F9C32">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952;top:3569;height:6524;width:2225;" coordorigin="3952,3569" coordsize="2225,652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HFlTJLcAAADb&#10;AAAADwAAAGRycy9kb3ducmV2LnhtbEVPSwrCMBDdC94hjOBO0xYVqUYXgiC48Atuh2Zsi82kNNGq&#10;pzeC4G4e7zvz5dNU4kGNKy0riIcRCOLM6pJzBefTejAF4TyyxsoyKXiRg+Wi25ljqm3LB3ocfS5C&#10;CLsUFRTe16mULivIoBvamjhwV9sY9AE2udQNtiHcVDKJook0WHJoKLCmVUHZ7Xg3CpJ7mXi5HRlb&#10;jy+v97g9n3b7m1L9XhzNQHh6+r/4597oMD+G7y/h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WVMk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7IvNU7cAAADb&#10;AAAADwAAAGRycy9kb3ducmV2LnhtbEVPSwrCMBDdC94hjOBOU4uKVKMLQRBc+Cu4HZqxLTaT0kSr&#10;nt4Igrt5vO8sVk9TiQc1rrSsYDSMQBBnVpecK0jPm8EMhPPIGivLpOBFDlbLbmeBibYtH+lx8rkI&#10;IewSVFB4XydSuqwgg25oa+LAXW1j0AfY5FI32IZwU8k4iqbSYMmhocCa1gVlt9PdKIjvZezlbmxs&#10;Pbm83pM2Pe8PN6X6vVE0B+Hp6f/in3urw/wY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i81T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g8doyLcAAADb&#10;AAAADwAAAGRycy9kb3ducmV2LnhtbEVPyQrCMBC9C/5DGMGbptYFqUYPgiB4cAWvQzO2xWZSmmjV&#10;rzeC4G0eb5358mlK8aDaFZYVDPoRCOLU6oIzBefTujcF4TyyxtIyKXiRg+Wi3Zpjom3DB3ocfSZC&#10;CLsEFeTeV4mULs3JoOvbijhwV1sb9AHWmdQ1NiHclDKOook0WHBoyLGiVU7p7Xg3CuJ7EXu5HRlb&#10;jS+v97g5n3b7m1LdziCagfD09H/xz73R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x2jI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0jWZmbgAAADb&#10;AAAADwAAAGRycy9kb3ducmV2LnhtbEWPzQrCMBCE74LvEFbwpmmLilSjB0EQPPgLXpdmbYvNpjTR&#10;qk9vBMHjMPPNMPPl01TiQY0rLSuIhxEI4szqknMF59N6MAXhPLLGyjIpeJGD5aLbmWOqbcsHehx9&#10;LkIJuxQVFN7XqZQuK8igG9qaOHhX2xj0QTa51A22odxUMomiiTRYclgosKZVQdnteDcKknuZeLkd&#10;GVuPL6/3uD2fdvubUv1eHM1AeHr6f/hHb3TgY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jWZmb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40;top:3569;height:1478;width:2225;v-text-anchor:middle;" filled="f" stroked="t" coordsize="21600,21600" arcsize="0" o:gfxdata="UEsDBAoAAAAAAIdO4kAAAAAAAAAAAAAAAAAEAAAAZHJzL1BLAwQUAAAACACHTuJAIucH7rkAAADb&#10;AAAADwAAAGRycy9kb3ducmV2LnhtbEWPzQrCMBCE74LvEFbwpqlFRarRgyAIHvwreF2atS02m9JE&#10;qz69EQSPw8w3wyxWT1OJBzWutKxgNIxAEGdWl5wrSM+bwQyE88gaK8uk4EUOVstuZ4GJti0f6XHy&#10;uQgl7BJUUHhfJ1K6rCCDbmhr4uBdbWPQB9nkUjfYhnJTyTiKptJgyWGhwJrWBWW3090oiO9l7OVu&#10;bGw9ubzekzY97w83pfq9UTQH4enp/+EfvdWBi+H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nB+6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1;top:5251;height:1478;width:2225;v-text-anchor:middle;" filled="f" stroked="t" coordsize="21600,21600" arcsize="0" o:gfxdata="UEsDBAoAAAAAAIdO4kAAAAAAAAAAAAAAAAAEAAAAZHJzL1BLAwQUAAAACACHTuJATauidbkAAADb&#10;AAAADwAAAGRycy9kb3ducmV2LnhtbEWPSwvCMBCE74L/IazgTVPrA6lGD4IgePAJXpdmbYvNpjTR&#10;qr/eCILHYeabYebLpynFg2pXWFYw6EcgiFOrC84UnE/r3hSE88gaS8uk4EUOlot2a46Jtg0f6HH0&#10;mQgl7BJUkHtfJVK6NCeDrm8r4uBdbW3QB1lnUtfYhHJTyjiKJtJgwWEhx4pWOaW3490oiO9F7OV2&#10;ZGw1vrze4+Z82u1vSnU7g2gGwtPT/8M/eqMDN4T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ronW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6933;height:1478;width:2225;v-text-anchor:middle;" filled="f" stroked="t" coordsize="21600,21600" arcsize="0" o:gfxdata="UEsDBAoAAAAAAIdO4kAAAAAAAAAAAAAAAAAEAAAAZHJzL1BLAwQUAAAACACHTuJAwkI6AbkAAADb&#10;AAAADwAAAGRycy9kb3ducmV2LnhtbEWPzQrCMBCE74LvEFbwpqlFRarRgyAIHvwreF2atS02m9JE&#10;qz69EQSPw8w3wyxWT1OJBzWutKxgNIxAEGdWl5wrSM+bwQyE88gaK8uk4EUOVstuZ4GJti0f6XHy&#10;uQgl7BJUUHhfJ1K6rCCDbmhr4uBdbWPQB9nkUjfYhnJTyTiKptJgyWGhwJrWBWW3090oiO9l7OVu&#10;bGw9ubzekzY97w83pfq9UTQH4enp/+EfvdWBG8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COgG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8615;height:1478;width:2225;v-text-anchor:middle;" filled="f" stroked="t" coordsize="21600,21600" arcsize="0" o:gfxdata="UEsDBAoAAAAAAIdO4kAAAAAAAAAAAAAAAAAEAAAAZHJzL1BLAwQUAAAACACHTuJArQ6fmrgAAADb&#10;AAAADwAAAGRycy9kb3ducmV2LnhtbEWPzQrCMBCE74LvEFbwpqnFilSjB0EQPPgLXpdmbYvNpjTR&#10;qk9vBMHjMPPNMPPl01TiQY0rLSsYDSMQxJnVJecKzqf1YArCeWSNlWVS8CIHy0W3M8dU25YP9Dj6&#10;XIQSdikqKLyvUyldVpBBN7Q1cfCutjHog2xyqRtsQ7mpZBxFE2mw5LBQYE2rgrLb8W4UxPcy9nI7&#10;NrZOLq930p5Pu/1NqX5vFM1AeHr6f/hHb3TgE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6fmr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569;height:1421;width:2227;"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B0A301E">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rPr>
                            <w:t>会计核算</w:t>
                          </w:r>
                        </w:p>
                      </w:txbxContent>
                    </v:textbox>
                  </v:shape>
                  <v:shape id="文本框 19" o:spid="_x0000_s1026" o:spt="202" type="#_x0000_t202" style="position:absolute;left:1238;top:5251;height:1421;width:2227;"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5CD8178">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rPr>
                            <w:t>财务大数据</w:t>
                          </w:r>
                          <w:r>
                            <w:rPr>
                              <w:rFonts w:hint="eastAsia" w:ascii="微软雅黑" w:hAnsi="微软雅黑" w:eastAsia="微软雅黑" w:cs="微软雅黑"/>
                              <w:color w:val="3C5DEC"/>
                              <w:kern w:val="24"/>
                              <w:sz w:val="16"/>
                              <w:szCs w:val="16"/>
                              <w:lang w:val="en-US" w:eastAsia="zh-CN"/>
                            </w:rPr>
                            <w:t>分析</w:t>
                          </w:r>
                        </w:p>
                      </w:txbxContent>
                    </v:textbox>
                  </v:shape>
                  <v:shape id="文本框 20" o:spid="_x0000_s1026" o:spt="202" type="#_x0000_t202" style="position:absolute;left:1238;top:6933;height:1421;width:2227;"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219C11F">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预算管理</w:t>
                          </w:r>
                        </w:p>
                      </w:txbxContent>
                    </v:textbox>
                  </v:shape>
                  <v:shape id="文本框 21" o:spid="_x0000_s1026" o:spt="202" type="#_x0000_t202" style="position:absolute;left:1125;top:8615;height:1174;width:2525;"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3D506C4">
                          <w:pPr>
                            <w:pStyle w:val="8"/>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D.投融资管理</w:t>
                          </w:r>
                        </w:p>
                      </w:txbxContent>
                    </v:textbox>
                  </v:shape>
                  <v:shape id="文本框 22" o:spid="_x0000_s1026" o:spt="202" type="#_x0000_t202" style="position:absolute;left:3734;top:3386;height:1867;width:2757;"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458C028">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0"/>
                              <w:szCs w:val="10"/>
                            </w:rPr>
                            <w:t>资金</w:t>
                          </w:r>
                          <w:r>
                            <w:rPr>
                              <w:rFonts w:hint="eastAsia" w:ascii="微软雅黑" w:hAnsi="微软雅黑" w:eastAsia="微软雅黑" w:cs="微软雅黑"/>
                              <w:color w:val="3C5DEC"/>
                              <w:kern w:val="24"/>
                              <w:sz w:val="10"/>
                              <w:szCs w:val="10"/>
                              <w:lang w:val="en-US" w:eastAsia="zh-CN"/>
                            </w:rPr>
                            <w:t>收</w:t>
                          </w:r>
                          <w:r>
                            <w:rPr>
                              <w:rFonts w:hint="eastAsia" w:ascii="微软雅黑" w:hAnsi="微软雅黑" w:eastAsia="微软雅黑" w:cs="微软雅黑"/>
                              <w:color w:val="3C5DEC"/>
                              <w:kern w:val="24"/>
                              <w:sz w:val="10"/>
                              <w:szCs w:val="10"/>
                            </w:rPr>
                            <w:t>付结算</w:t>
                          </w:r>
                        </w:p>
                        <w:p w14:paraId="53611F59">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0"/>
                              <w:szCs w:val="10"/>
                            </w:rPr>
                            <w:t>日常经济业务处理</w:t>
                          </w:r>
                        </w:p>
                        <w:p w14:paraId="3945E76A">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0"/>
                              <w:szCs w:val="10"/>
                            </w:rPr>
                            <w:t>税费核算与申报</w:t>
                          </w:r>
                        </w:p>
                      </w:txbxContent>
                    </v:textbox>
                  </v:shape>
                  <v:shape id="文本框 23" o:spid="_x0000_s1026" o:spt="202" type="#_x0000_t202" style="position:absolute;left:3768;top:5250;height:1533;width:2709;"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B908E6">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数据收集整理</w:t>
                          </w:r>
                        </w:p>
                        <w:p w14:paraId="2D53D235">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数据可视化</w:t>
                          </w:r>
                        </w:p>
                        <w:p w14:paraId="4FEF3F10">
                          <w:pPr>
                            <w:pStyle w:val="8"/>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v:textbox>
                  </v:shape>
                  <v:shape id="文本框 24" o:spid="_x0000_s1026" o:spt="202" type="#_x0000_t202" style="position:absolute;left:3782;top:6934;height:1533;width:2395;"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CB679C4">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经营预算</w:t>
                          </w:r>
                        </w:p>
                        <w:p w14:paraId="282116B2">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6"/>
                              <w:szCs w:val="16"/>
                              <w:lang w:val="en-US" w:eastAsia="zh-CN"/>
                            </w:rPr>
                            <w:t>专门预算</w:t>
                          </w:r>
                        </w:p>
                        <w:p w14:paraId="00692C6F">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6"/>
                              <w:szCs w:val="16"/>
                              <w:lang w:val="en-US" w:eastAsia="zh-CN"/>
                            </w:rPr>
                            <w:t>财务预算</w:t>
                          </w:r>
                        </w:p>
                      </w:txbxContent>
                    </v:textbox>
                  </v:shape>
                  <v:shape id="文本框 25" o:spid="_x0000_s1026" o:spt="202" type="#_x0000_t202" style="position:absolute;left:3752;top:8615;height:1928;width:2773;"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45CCB1A">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1.</w:t>
                          </w:r>
                          <w:r>
                            <w:rPr>
                              <w:rFonts w:hint="eastAsia" w:asciiTheme="minorHAnsi" w:hAnsiTheme="minorBidi" w:eastAsiaTheme="minorEastAsia"/>
                              <w:color w:val="3C5DEC"/>
                              <w:kern w:val="24"/>
                              <w:sz w:val="16"/>
                              <w:szCs w:val="16"/>
                              <w:lang w:val="en-US" w:eastAsia="zh-CN"/>
                            </w:rPr>
                            <w:t>现金流量</w:t>
                          </w:r>
                        </w:p>
                        <w:p w14:paraId="34B16C32">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2.</w:t>
                          </w:r>
                          <w:r>
                            <w:rPr>
                              <w:rFonts w:hint="eastAsia" w:asciiTheme="minorHAnsi" w:hAnsiTheme="minorBidi" w:eastAsiaTheme="minorEastAsia"/>
                              <w:color w:val="3C5DEC"/>
                              <w:kern w:val="24"/>
                              <w:sz w:val="16"/>
                              <w:szCs w:val="16"/>
                              <w:lang w:val="en-US" w:eastAsia="zh-CN"/>
                            </w:rPr>
                            <w:t>项目投资</w:t>
                          </w:r>
                        </w:p>
                        <w:p w14:paraId="15792DE6">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3.</w:t>
                          </w:r>
                          <w:r>
                            <w:rPr>
                              <w:rFonts w:hint="eastAsia" w:asciiTheme="minorHAnsi" w:hAnsiTheme="minorBidi" w:eastAsiaTheme="minorEastAsia"/>
                              <w:color w:val="3C5DEC"/>
                              <w:kern w:val="24"/>
                              <w:sz w:val="16"/>
                              <w:szCs w:val="16"/>
                              <w:lang w:val="en-US" w:eastAsia="zh-CN"/>
                            </w:rPr>
                            <w:t>资金需要量</w:t>
                          </w:r>
                        </w:p>
                        <w:p w14:paraId="18EF89EE">
                          <w:pPr>
                            <w:pStyle w:val="8"/>
                            <w:widowControl w:val="0"/>
                            <w:adjustRightInd w:val="0"/>
                            <w:snapToGrid w:val="0"/>
                            <w:rPr>
                              <w:rFonts w:hint="default" w:asciiTheme="minorHAnsi" w:hAnsiTheme="minorBidi" w:eastAsiaTheme="minorEastAsia"/>
                              <w:color w:val="3C5DEC"/>
                              <w:kern w:val="24"/>
                              <w:sz w:val="16"/>
                              <w:szCs w:val="16"/>
                              <w:lang w:val="en-US" w:eastAsia="zh-CN"/>
                            </w:rPr>
                          </w:pPr>
                        </w:p>
                      </w:txbxContent>
                    </v:textbox>
                  </v:shape>
                  <v:shape id="任意多边形: 形状 45" o:spid="_x0000_s1026" o:spt="100" style="position:absolute;left:6362;top:7320;height:786;width:1164;rotation:11796480f;v-text-anchor:middle;" fillcolor="#3C5DEC" filled="t" stroked="t" coordsize="752911,714313" o:gfxdata="UEsDBAoAAAAAAIdO4kAAAAAAAAAAAAAAAAAEAAAAZHJzL1BLAwQUAAAACACHTuJANcUUbbwAAADb&#10;AAAADwAAAGRycy9kb3ducmV2LnhtbEWPwW7CMBBE70j9B2sr9QYORaA2xUECQdVrAx+wjTdxlHgd&#10;bDeEv68rVepxNDNvNNvdZHsxkg+tYwXLRQaCuHK65UbB5Xyav4AIEVlj75gU3CnArniYbTHX7saf&#10;NJaxEQnCIUcFJsYhlzJUhiyGhRuIk1c7bzEm6RupPd4S3PbyOcs20mLLacHgQAdDVVd+WwVlvbl2&#10;dbk/Tn5071/2sD7dzVqpp8dl9gYi0hT/w3/tD61g9Qq/X9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FG28AAAA&#10;2wAAAA8AAAAAAAAAAQAgAAAAIgAAAGRycy9kb3ducmV2LnhtbFBLAQIUABQAAAAIAIdO4kAzLwWe&#10;OwAAADkAAAAQAAAAAAAAAAEAIAAAAAsBAABkcnMvc2hhcGV4bWwueG1sUEsFBgAAAAAGAAYAWwEA&#10;ALUDA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DBAoAAAAAAIdO4kAAAAAAAAAAAAAAAAAEAAAAZHJzL1BLAwQUAAAACACHTuJAohPOMLwAAADc&#10;AAAADwAAAGRycy9kb3ducmV2LnhtbEWPzarCMBSE9xd8h3AEd9e0KirV6EIQLlwQ/EFdHppjW2xO&#10;ShKtvr0RBJfDzHzDzJcPU4s7OV9ZVpD2ExDEudUVFwoO+/XvFIQPyBpry6TgSR6Wi87PHDNtW97S&#10;fRcKESHsM1RQhtBkUvq8JIO+bxvi6F2sMxiidIXUDtsIN7UcJMlYGqw4LpTY0Kqk/Lq7GQXFZHua&#10;2uH59j+a5OeNbtrj1bVK9bppMgMR6BG+4U/7TysYjFJ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TzjC8AAAA&#10;3AAAAA8AAAAAAAAAAQAgAAAAIgAAAGRycy9kb3ducmV2LnhtbFBLAQIUABQAAAAIAIdO4kAzLwWe&#10;OwAAADkAAAAQAAAAAAAAAAEAIAAAAAsBAABkcnMvc2hhcGV4bWwueG1sUEsFBgAAAAAGAAYAWwEA&#10;ALUDA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DBAoAAAAAAIdO4kAAAAAAAAAAAAAAAAAEAAAAZHJzL1BLAwQUAAAACACHTuJAtIgeaLsAAADb&#10;AAAADwAAAGRycy9kb3ducmV2LnhtbEWPUWvCMBSF3wf+h3AF32aqUhmdUZhM2audP+CuuW2KzU2X&#10;xFr/vRkIezycc77D2exG24mBfGgdK1jMMxDEldMtNwrO34fXNxAhImvsHJOCOwXYbScvGyy0u/GJ&#10;hjI2IkE4FKjAxNgXUobKkMUwdz1x8mrnLcYkfSO1x1uC204us2wtLbacFgz2tDdUXcqrVVDW699L&#10;XX58jn5wxx+7zw93kys1my6ydxCRxvgffra/tIJVDn9f0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eaLsAAADb&#10;AAAADwAAAAAAAAABACAAAAAiAAAAZHJzL2Rvd25yZXYueG1sUEsBAhQAFAAAAAgAh07iQDMvBZ47&#10;AAAAOQAAABAAAAAAAAAAAQAgAAAACgEAAGRycy9zaGFwZXhtbC54bWxQSwUGAAAAAAYABgBbAQAA&#10;tAM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DBAoAAAAAAIdO4kAAAAAAAAAAAAAAAAAEAAAAZHJzL1BLAwQUAAAACACHTuJA4/nMnb8AAADb&#10;AAAADwAAAGRycy9kb3ducmV2LnhtbEWPT2vCQBTE7wW/w/IEb3VjK8GmrqKFgngIaD14fMm+JqHZ&#10;t3F3479P3y0IPQ4z8xtmvryaVpzJ+caygsk4AUFcWt1wpeDw9fk8A+EDssbWMim4kYflYvA0x0zb&#10;C+/ovA+ViBD2GSqoQ+gyKX1Zk0E/th1x9L6tMxiidJXUDi8Rblr5kiSpNNhwXKixo4+ayp99bxRs&#10;Vsf+1Lt8+nY/3ld5UWzzdZEqNRpOkncQga7hP/xob7SC1xT+vs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5zJ2/&#10;AAAA2wAAAA8AAAAAAAAAAQAgAAAAIgAAAGRycy9kb3ducmV2LnhtbFBLAQIUABQAAAAIAIdO4kAz&#10;LwWeOwAAADkAAAAQAAAAAAAAAAEAIAAAAA4BAABkcnMvc2hhcGV4bWwueG1sUEsFBgAAAAAGAAYA&#10;WwEAALgDAAAAAA==&#10;">
                    <v:fill on="f" focussize="0,0"/>
                    <v:stroke on="f"/>
                    <v:imagedata o:title=""/>
                    <o:lock v:ext="edit" aspectratio="f"/>
                    <v:textbox style="layout-flow:vertical-ideographic;">
                      <w:txbxContent>
                        <w:p w14:paraId="718BB9B2">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9;height:8358;width:9999;v-text-anchor:middle;" filled="f" stroked="t" coordsize="21600,21600" arcsize="0" o:gfxdata="UEsDBAoAAAAAAIdO4kAAAAAAAAAAAAAAAAAEAAAAZHJzL1BLAwQUAAAACACHTuJAtDOe0rwAAADb&#10;AAAADwAAAGRycy9kb3ducmV2LnhtbEVPy2rCQBTdF/yH4QrdFJ3YiEjqGERbmk3BF64vmdskJHMn&#10;zIyJ/fvOotDl4bw3+cN0YiDnG8sKFvMEBHFpdcOVguvlY7YG4QOyxs4yKfghD/l28rTBTNuRTzSc&#10;QyViCPsMFdQh9JmUvqzJoJ/bnjhy39YZDBG6SmqHYww3nXxNkpU02HBsqLGnfU1le74bBUe3q74O&#10;t3S3XL5chmJct5+3+7tSz9NF8gYi0CP8i//chVaQxrHx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ntK8AAAA&#10;2w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dSigwbkAAADb&#10;AAAADwAAAGRycy9kb3ducmV2LnhtbEWPywrCMBBF94L/EEZwp6miItXoQhAEH+Bj425oxrbYTGoT&#10;a/17IwguL/dxuPNlYwpRU+VyywoG/QgEcWJ1zqmCy3ndm4JwHlljYZkUvMnBctFuzTHW9sVHqk8+&#10;FWGEXYwKMu/LWEqXZGTQ9W1JHLybrQz6IKtU6gpfYdwUchhFE2kw50DIsKRVRsn99DSBK6eP8f52&#10;cM1Fb9lu6915d3VKdTuDaAbCU+P/4V97oxWMh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ooMG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E95CD48">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20CDC3B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sE4tbkAAADb&#10;AAAADwAAAGRycy9kb3ducmV2LnhtbEWPywrCMBBF94L/EEZwp6miItXoQhAEH+Bj425oxrbYTGoT&#10;a/17IwguL/dxuPNlYwpRU+VyywoG/QgEcWJ1zqmCy3ndm4JwHlljYZkUvMnBctFuzTHW9sVHqk8+&#10;FWGEXYwKMu/LWEqXZGTQ9W1JHLybrQz6IKtU6gpfYdwUchhFE2kw50DIsKRVRsn99DSBK6eP8f52&#10;cM1Fb9lu6915d3VKdTuDaAbCU+P/4V97oxWMx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BOLW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D36679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3238B191">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ntDVpLYAAADb&#10;AAAADwAAAGRycy9kb3ducmV2LnhtbEVPuwrCMBTdBf8hXMFNU4uKVNMOgiA4+ATXS3Nti81NaaJV&#10;v94MguPhvFfZy9TiSa2rLCuYjCMQxLnVFRcKLufNaAHCeWSNtWVS8CYHWdrvrTDRtuMjPU++ECGE&#10;XYIKSu+bREqXl2TQjW1DHLibbQ36ANtC6ha7EG5qGUfRXBqsODSU2NC6pPx+ehgF8aOKvdxNjW1m&#10;1/dn1l3O+8NdqeFgEi1BeHr5v/jn3moF0zA2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7Q1aS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8ZxwP7kAAADb&#10;AAAADwAAAGRycy9kb3ducmV2LnhtbEWPzQrCMBCE74LvEFbwpqlFRavRgyAIHvwFr0uztsVmU5po&#10;1ac3guBxmJlvmPnyaUrxoNoVlhUM+hEI4tTqgjMF59O6NwHhPLLG0jIpeJGD5aLdmmOibcMHehx9&#10;JgKEXYIKcu+rREqX5mTQ9W1FHLyrrQ36IOtM6hqbADeljKNoLA0WHBZyrGiVU3o73o2C+F7EXm6H&#10;xlajy+s9as6n3f6mVLcziGYgPD39P/xrb7SC4R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ccD+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5X9Pf7YAAADb&#10;AAAADwAAAGRycy9kb3ducmV2LnhtbEVPuwrCMBTdBf8hXMFNU4sVqUYHQRAcfBVcL821LTY3pYlW&#10;/XozCI6H816uX6YWT2pdZVnBZByBIM6trrhQkF22ozkI55E11pZJwZscrFf93hJTbTs+0fPsCxFC&#10;2KWooPS+SaV0eUkG3dg2xIG72dagD7AtpG6xC+GmlnEUzaTBikNDiQ1tSsrv54dRED+q2Mv91Ngm&#10;ub4/SZddDse7UsPBJFqA8PTyf/HPvdMKkrA+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T3+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ijPq5LwAAADb&#10;AAAADwAAAGRycy9kb3ducmV2LnhtbEWPT4vCMBTE7wt+h/AEb2vaYkWqqYcFQfDgX/D6aN62pc1L&#10;aaLV/fQbQfA4zMxvmNX6YVpxp97VlhXE0wgEcWF1zaWCy3nzvQDhPLLG1jIpeJKDdT76WmGm7cBH&#10;up98KQKEXYYKKu+7TEpXVGTQTW1HHLxf2xv0Qfal1D0OAW5amUTRXBqsOSxU2NFPRUVzuhkFya1O&#10;vNzNjO3S6/MvHS7n/aFRajKOoyUITw//Cb/bW60gjeH1JfwAm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z6uS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DBAoAAAAAAIdO4kAAAAAAAAAAAAAAAAAEAAAAZHJzL1BLAwQUAAAACACHTuJAeuF0k7kAAADb&#10;AAAADwAAAGRycy9kb3ducmV2LnhtbEWPzQrCMBCE74LvEFbwpqnFilSjB0EQPPgLXpdmbYvNpjTR&#10;qk9vBMHjMDPfMPPl01TiQY0rLSsYDSMQxJnVJecKzqf1YArCeWSNlWVS8CIHy0W3M8dU25YP9Dj6&#10;XAQIuxQVFN7XqZQuK8igG9qaOHhX2xj0QTa51A22AW4qGUfRRBosOSwUWNOqoOx2vBsF8b2MvdyO&#10;ja2Ty+udtOfTbn9Tqt8bRTMQnp7+H/61N1pBEs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hdJ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DBAoAAAAAAIdO4kAAAAAAAAAAAAAAAAAEAAAAZHJzL1BLAwQUAAAACACHTuJAFa3RCLwAAADb&#10;AAAADwAAAGRycy9kb3ducmV2LnhtbEWPT4vCMBTE74LfITxhb5q2axepRg+CIOzBv7DXR/Nsi81L&#10;aVKr++mNIHgcZuY3zGJ1N7W4UesqywriSQSCOLe64kLB+bQZz0A4j6yxtkwKHuRgtRwOFphp2/OB&#10;bkdfiABhl6GC0vsmk9LlJRl0E9sQB+9iW4M+yLaQusU+wE0tkyj6kQYrDgslNrQuKb8eO6Mg6arE&#10;y9+psU369/hP+/Npt78q9TWKozkIT3f/Cb/bW60g/YbX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0Qi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DBAoAAAAAAIdO4kAAAAAAAAAAAAAAAAAEAAAAZHJzL1BLAwQUAAAACACHTuJAmkRJfLkAAADb&#10;AAAADwAAAGRycy9kb3ducmV2LnhtbEWPzQrCMBCE74LvEFbwpqnFilSjB0EQPPgLXpdmbYvNpjTR&#10;qk9vBMHjMDPfMPPl01TiQY0rLSsYDSMQxJnVJecKzqf1YArCeWSNlWVS8CIHy0W3M8dU25YP9Dj6&#10;XAQIuxQVFN7XqZQuK8igG9qaOHhX2xj0QTa51A22AW4qGUfRRBosOSwUWNOqoOx2vBsF8b2MvdyO&#10;ja2Ty+udtOfTbn9Tqt8bRTMQnp7+H/61N1pBMo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ESXy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DBAoAAAAAAIdO4kAAAAAAAAAAAAAAAAAEAAAAZHJzL1BLAwQUAAAACACHTuJA9Qjs57kAAADb&#10;AAAADwAAAGRycy9kb3ducmV2LnhtbEWPzQrCMBCE74LvEFbwpqnFilSjB0EQPPgLXpdmbYvNpjTR&#10;qk9vBMHjMDPfMPPl01TiQY0rLSsYDSMQxJnVJecKzqf1YArCeWSNlWVS8CIHy0W3M8dU25YP9Dj6&#10;XAQIuxQVFN7XqZQuK8igG9qaOHhX2xj0QTa51A22AW4qGUfRRBosOSwUWNOqoOx2vBsF8b2MvdyO&#10;ja2Ty+udtOfTbn9Tqt8bRTMQnp7+H/61N1pBksD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7Oe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98;top:3583;height:1174;width:222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454C414">
                          <w:pPr>
                            <w:pStyle w:val="8"/>
                            <w:widowControl w:val="0"/>
                            <w:adjustRightInd w:val="0"/>
                            <w:snapToGrid w:val="0"/>
                            <w:ind w:firstLine="160" w:firstLineChars="100"/>
                          </w:pPr>
                          <w:r>
                            <w:rPr>
                              <w:rFonts w:hint="eastAsia" w:asciiTheme="minorHAnsi" w:hAnsiTheme="minorBidi" w:eastAsiaTheme="minorEastAsia"/>
                              <w:color w:val="3C5DEC"/>
                              <w:kern w:val="24"/>
                              <w:sz w:val="16"/>
                              <w:szCs w:val="16"/>
                              <w:lang w:val="en-US" w:eastAsia="zh-CN"/>
                            </w:rPr>
                            <w:t>基础会计</w:t>
                          </w:r>
                        </w:p>
                      </w:txbxContent>
                    </v:textbox>
                  </v:shape>
                  <v:shape id="文本框 46" o:spid="_x0000_s1026" o:spt="202" type="#_x0000_t202" style="position:absolute;left:8546;top:5251;height:1174;width:2227;"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7D53353">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统计基础</w:t>
                          </w:r>
                        </w:p>
                      </w:txbxContent>
                    </v:textbox>
                  </v:shape>
                  <v:shape id="文本框 47" o:spid="_x0000_s1026" o:spt="202" type="#_x0000_t202" style="position:absolute;left:8429;top:6933;height:1174;width:262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04D95D9">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经济学基础</w:t>
                          </w:r>
                        </w:p>
                      </w:txbxContent>
                    </v:textbox>
                  </v:shape>
                  <v:shape id="文本框 48" o:spid="_x0000_s1026" o:spt="202" type="#_x0000_t202" style="position:absolute;left:8546;top:8615;height:1174;width:222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32CA715">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管理会计</w:t>
                          </w:r>
                        </w:p>
                      </w:txbxContent>
                    </v:textbox>
                  </v:shape>
                  <v:shape id="文本框 49" o:spid="_x0000_s1026" o:spt="202" type="#_x0000_t202" style="position:absolute;left:10869;top:3569;height:1525;width:2625;"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2D54D53">
                          <w:pPr>
                            <w:pStyle w:val="8"/>
                            <w:widowControl w:val="0"/>
                            <w:adjustRightInd w:val="0"/>
                            <w:snapToGrid w:val="0"/>
                            <w:rPr>
                              <w:rFonts w:hint="default" w:eastAsia="宋体" w:asciiTheme="majorAscii" w:hAnsiTheme="majorAscii"/>
                              <w:color w:val="0000FF"/>
                              <w:sz w:val="16"/>
                              <w:szCs w:val="16"/>
                              <w:lang w:val="en-US" w:eastAsia="zh-CN"/>
                            </w:rPr>
                          </w:pPr>
                          <w:r>
                            <w:rPr>
                              <w:rFonts w:hint="default" w:asciiTheme="majorAscii" w:hAnsiTheme="majorAscii"/>
                              <w:color w:val="0000FF"/>
                              <w:sz w:val="16"/>
                              <w:szCs w:val="16"/>
                              <w:lang w:val="en-US" w:eastAsia="zh-CN"/>
                            </w:rPr>
                            <w:t>企业财务会计</w:t>
                          </w:r>
                          <w:r>
                            <w:rPr>
                              <w:rFonts w:hint="eastAsia" w:asciiTheme="majorAscii" w:hAnsiTheme="majorAscii"/>
                              <w:color w:val="0000FF"/>
                              <w:sz w:val="16"/>
                              <w:szCs w:val="16"/>
                              <w:lang w:val="en-US" w:eastAsia="zh-CN"/>
                            </w:rPr>
                            <w:t>、智能化成本核算与管理</w:t>
                          </w:r>
                        </w:p>
                      </w:txbxContent>
                    </v:textbox>
                  </v:shape>
                  <v:shape id="文本框 50" o:spid="_x0000_s1026" o:spt="202" type="#_x0000_t202" style="position:absolute;left:10837;top:5138;height:1492;width:2657;"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8CC9426">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大数据财务分析、Python在财务中应用</w:t>
                          </w:r>
                        </w:p>
                      </w:txbxContent>
                    </v:textbox>
                  </v:shape>
                  <v:shape id="文本框 51" o:spid="_x0000_s1026" o:spt="202" type="#_x0000_t202" style="position:absolute;left:10986;top:6933;height:1174;width:2227;"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B143887">
                          <w:pPr>
                            <w:pStyle w:val="8"/>
                            <w:widowControl w:val="0"/>
                            <w:adjustRightInd w:val="0"/>
                            <w:snapToGrid w:val="0"/>
                          </w:pPr>
                          <w:r>
                            <w:rPr>
                              <w:rFonts w:hint="eastAsia" w:asciiTheme="minorHAnsi" w:hAnsiTheme="minorBidi" w:eastAsiaTheme="minorEastAsia"/>
                              <w:color w:val="3C5DEC"/>
                              <w:kern w:val="24"/>
                              <w:sz w:val="16"/>
                              <w:szCs w:val="16"/>
                              <w:lang w:val="en-US" w:eastAsia="zh-CN"/>
                            </w:rPr>
                            <w:t>预算管理</w:t>
                          </w:r>
                        </w:p>
                      </w:txbxContent>
                    </v:textbox>
                  </v:shape>
                  <v:shape id="文本框 52" o:spid="_x0000_s1026" o:spt="202" type="#_x0000_t202" style="position:absolute;left:10986;top:8615;height:1174;width:2227;"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ABFA948">
                          <w:pPr>
                            <w:pStyle w:val="8"/>
                            <w:widowControl w:val="0"/>
                            <w:adjustRightInd w:val="0"/>
                            <w:snapToGrid w:val="0"/>
                          </w:pPr>
                          <w:r>
                            <w:rPr>
                              <w:rFonts w:hint="eastAsia" w:asciiTheme="minorHAnsi" w:hAnsiTheme="minorBidi" w:eastAsiaTheme="minorEastAsia"/>
                              <w:color w:val="3C5DEC"/>
                              <w:kern w:val="24"/>
                              <w:sz w:val="16"/>
                              <w:szCs w:val="16"/>
                              <w:lang w:val="en-US" w:eastAsia="zh-CN"/>
                            </w:rPr>
                            <w:t>企业财务管理</w:t>
                          </w:r>
                        </w:p>
                      </w:txbxContent>
                    </v:textbox>
                  </v:shape>
                  <v:roundrect id="矩形: 圆角 114" o:spid="_x0000_s1026" o:spt="2" style="position:absolute;left:8815;top:2991;height:400;width:1680;v-text-anchor:middle;" fillcolor="#3C5DEC" filled="t" stroked="t" coordsize="21600,21600" arcsize="0" o:gfxdata="UEsDBAoAAAAAAIdO4kAAAAAAAAAAAAAAAAAEAAAAZHJzL1BLAwQUAAAACACHTuJAiCxHwLoAAADb&#10;AAAADwAAAGRycy9kb3ducmV2LnhtbEWPQYvCMBSE74L/ITxhb5q4sFKq0YMgeFlYXUGPj+TZFJuX&#10;0sTa/fdGEPY4zMw3zGoz+Eb01MU6sIb5TIEgNsHWXGk4/e6mBYiYkC02gUnDH0XYrMejFZY2PPhA&#10;/TFVIkM4lqjBpdSWUkbjyGOchZY4e9fQeUxZdpW0HT4y3DfyU6mF9FhzXnDY0taRuR3vXkPRfis0&#10;5E4/6r4dznQ2tr8UWn9M5moJItGQ/sPv9t5qWHzB60v+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EfA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7FD0D6E5">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DBAoAAAAAAIdO4kAAAAAAAAAAAAAAAAAEAAAAZHJzL1BLAwQUAAAACACHTuJAF7J8LLoAAADb&#10;AAAADwAAAGRycy9kb3ducmV2LnhtbEWPT4vCMBTE74LfITxhb5q4By1dowdB8LLgP3CPj+TZFJuX&#10;0sRav71ZWNjjMDO/YVabwTeipy7WgTXMZwoEsQm25krD5bybFiBiQrbYBCYNL4qwWY9HKyxtePKR&#10;+lOqRIZwLFGDS6ktpYzGkcc4Cy1x9m6h85iy7CppO3xmuG/kp1IL6bHmvOCwpa0jcz89vIai/VZo&#10;yF0O6rEdrnQ1tv8ptP6YzNUXiERD+g//tfdWw2IJv1/yD5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nws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1C88145E">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JNpRkLgAAADb&#10;AAAADwAAAGRycy9kb3ducmV2LnhtbEVPS4vCMBC+L/gfwgje1lTBVarRgyAIugs+Lt6GZmyLzaQ2&#10;sdZ/v3MQPH5878Wqc5VqqQmlZwOjYQKKOPO25NzA+bT5noEKEdli5ZkMvCjAatn7WmBq/ZMP1B5j&#10;riSEQ4oGihjrVOuQFeQwDH1NLNzVNw6jwCbXtsGnhLtKj5PkRzssWRoKrGldUHY7Ppz06tl98nv9&#10;C93Z7tjv2v1pfwnGDPqjZA4qUhc/4rd7aw1MZb18kR+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pRkLgAAADbAAAA&#10;DwAAAAAAAAABACAAAAAiAAAAZHJzL2Rvd25yZXYueG1sUEsBAhQAFAAAAAgAh07iQDMvBZ47AAAA&#10;OQAAABAAAAAAAAAAAQAgAAAABwEAAGRycy9zaGFwZXhtbC54bWxQSwUGAAAAAAYABgBbAQAAsQMA&#10;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8D701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CC4236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1AjP57wAAADb&#10;AAAADwAAAGRycy9kb3ducmV2LnhtbEWPS4vCMBSF94L/IVzBnaaO+KA2uhgYGPABVjfuLs3tA5ub&#10;TpOpnX8/EQSXh/P4OMmuN7XoqHWVZQWzaQSCOLO64kLB9fI1WYNwHlljbZkU/JGD3XY4SDDW9sFn&#10;6lJfiDDCLkYFpfdNLKXLSjLoprYhDl5uW4M+yLaQusVHGDe1/IiipTRYcSCU2NBnSdk9/TWBK9c/&#10;i2N+cv1V79nuu8PlcHNKjUezaAPCU+/f4Vf7WytYzeH5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Iz+e8AAAA&#10;2wAAAA8AAAAAAAAAAQAgAAAAIgAAAGRycy9kb3ducmV2LnhtbFBLAQIUABQAAAAIAIdO4kAzLwWe&#10;OwAAADkAAAAQAAAAAAAAAAEAIAAAAAsBAABkcnMvc2hhcGV4bWwueG1sUEsFBgAAAAAGAAYAWwEA&#10;ALUDA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4B30A9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4D07E19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Tm8u8LkAAADb&#10;AAAADwAAAGRycy9kb3ducmV2LnhtbEWPSwvCMBCE74L/IazgTVOLL6rRgyAIHnyC16VZ22KzKU20&#10;6q83guBxmJlvmPnyaUrxoNoVlhUM+hEI4tTqgjMF59O6NwXhPLLG0jIpeJGD5aLdmmOibcMHehx9&#10;JgKEXYIKcu+rREqX5mTQ9W1FHLyrrQ36IOtM6hqbADeljKNoLA0WHBZyrGiVU3o73o2C+F7EXm6H&#10;xlajy+s9as6n3f6mVLcziGYgPD39P/xrb7SCy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vLvC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ISOLa7kAAADb&#10;AAAADwAAAGRycy9kb3ducmV2LnhtbEWPSwvCMBCE74L/IazgTVOLL6rRgyAIHnyC16VZ22KzKU20&#10;6q83guBxmJlvmPnyaUrxoNoVlhUM+hEI4tTqgjMF59O6NwXhPLLG0jIpeJGD5aLdmmOibcMHehx9&#10;JgKEXYIKcu+rREqX5mTQ9W1FHLyrrQ36IOtM6hqbADeljKNoLA0WHBZyrGiVU3o73o2C+F7EXm6H&#10;xlajy+s9as6n3f6mVLcziGYgPD39P/xrb7SCy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ji2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ULwfGbcAAADb&#10;AAAADwAAAGRycy9kb3ducmV2LnhtbEVPyQrCMBC9C/5DGMGbphY3qtGDIAgeXCp4HZqxLTaT0kSr&#10;fr05CB4fb1+uX6YST2pcaVnBaBiBIM6sLjlXcEm3gzkI55E1VpZJwZscrFfdzhITbVs+0fPscxFC&#10;2CWooPC+TqR0WUEG3dDWxIG72cagD7DJpW6wDeGmknEUTaXBkkNDgTVtCsru54dRED/K2Mv92Nh6&#10;cn1/Ju0lPRzvSvV7o2gBwtPL/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vB8Z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P/C6gr4AAADb&#10;AAAADwAAAGRycy9kb3ducmV2LnhtbEWPQWvCQBSE74L/YXmF3nQ3oVabuslBKBQ8tI2C10f2NQnJ&#10;vg3Z1ai/vlso9DjMzDfMtrjaXlxo9K1jDclSgSCunGm51nA8vC02IHxANtg7Jg038lDk89kWM+Mm&#10;/qJLGWoRIewz1NCEMGRS+qohi37pBuLofbvRYohyrKUZcYpw28tUqWdpseW40OBAu4aqrjxbDem5&#10;TYPcP1k3rE63+2o6Hj4+O60fHxL1CiLQNfyH/9rvRsP6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6gr4A&#10;AADbAAAADwAAAAAAAAABACAAAAAiAAAAZHJzL2Rvd25yZXYueG1sUEsBAhQAFAAAAAgAh07iQDMv&#10;BZ47AAAAOQAAABAAAAAAAAAAAQAgAAAADQEAAGRycy9zaGFwZXhtbC54bWxQSwUGAAAAAAYABgBb&#10;AQAAtwM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DBAoAAAAAAIdO4kAAAAAAAAAAAAAAAAAEAAAAZHJzL1BLAwQUAAAACACHTuJAmx9jOLYAAADb&#10;AAAADwAAAGRycy9kb3ducmV2LnhtbEVPuwrCMBTdBf8hXMFNU4uKVFMHQRAcfILrpbm2pc1NaaJV&#10;v94MguPhvFfrl6nFk1pXWlYwGUcgiDOrS84VXC/b0QKE88gaa8uk4E0O1mm/t8JE245P9Dz7XIQQ&#10;dgkqKLxvEildVpBBN7YNceDutjXoA2xzqVvsQripZRxFc2mw5NBQYEObgrLq/DAK4kcZe7mfGtvM&#10;bu/PrLteDsdKqeFgEi1BeHr5v/jn3mkFi7A+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fYzi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DBAoAAAAAAIdO4kAAAAAAAAAAAAAAAAAEAAAAZHJzL1BLAwQUAAAACACHTuJA9FPGo7kAAADb&#10;AAAADwAAAGRycy9kb3ducmV2LnhtbEWPzQrCMBCE74LvEFbwpmmLilSjB0EQPPgLXpdmbYvNpjTR&#10;qk9vBMHjMDPfMPPl01TiQY0rLSuIhxEI4szqknMF59N6MAXhPLLGyjIpeJGD5aLbmWOqbcsHehx9&#10;LgKEXYoKCu/rVEqXFWTQDW1NHLyrbQz6IJtc6gbbADeVTKJoIg2WHBYKrGlVUHY73o2C5F4mXm5H&#10;xtbjy+s9bs+n3f6mVL8XRzMQnp7+H/61N1rBN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Txq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DBAoAAAAAAIdO4kAAAAAAAAAAAAAAAAAEAAAAZHJzL1BLAwQUAAAACACHTuJABIFY1LkAAADb&#10;AAAADwAAAGRycy9kb3ducmV2LnhtbEWPzQrCMBCE74LvEFbwpqlFRarRgyAIHvwreF2atS02m9JE&#10;qz69EQSPw8x8wyxWT1OJBzWutKxgNIxAEGdWl5wrSM+bwQyE88gaK8uk4EUOVstuZ4GJti0f6XHy&#10;uQgQdgkqKLyvEyldVpBBN7Q1cfCutjHog2xyqRtsA9xUMo6iqTRYclgosKZ1QdntdDcK4nsZe7kb&#10;G1tPLq/3pE3P+8NNqX5vFM1BeHr6f/jX3moFsxi+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BWNS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DBAoAAAAAAIdO4kAAAAAAAAAAAAAAAAAEAAAAZHJzL1BLAwQUAAAACACHTuJAa839T7kAAADb&#10;AAAADwAAAGRycy9kb3ducmV2LnhtbEWPSwvCMBCE74L/IazgTVPrA6lGD4IgePAJXpdmbYvNpjTR&#10;qr/eCILHYWa+YebLpynFg2pXWFYw6EcgiFOrC84UnE/r3hSE88gaS8uk4EUOlot2a46Jtg0f6HH0&#10;mQgQdgkqyL2vEildmpNB17cVcfCutjbog6wzqWtsAtyUMo6iiTRYcFjIsaJVTunteDcK4nsRe7kd&#10;GVuNL6/3uDmfdvubUt3OIJqB8PT0//CvvdEKp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N/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464;top:3569;height:1174;width:2227;"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C3D8727">
                          <w:pPr>
                            <w:pStyle w:val="8"/>
                            <w:widowControl w:val="0"/>
                            <w:adjustRightInd w:val="0"/>
                            <w:snapToGrid w:val="0"/>
                          </w:pPr>
                          <w:r>
                            <w:rPr>
                              <w:rFonts w:hint="eastAsia" w:asciiTheme="minorHAnsi" w:hAnsiTheme="minorBidi" w:eastAsiaTheme="minorEastAsia"/>
                              <w:color w:val="3C5DEC"/>
                              <w:kern w:val="24"/>
                              <w:sz w:val="16"/>
                              <w:szCs w:val="16"/>
                              <w:lang w:val="en-US" w:eastAsia="zh-CN"/>
                            </w:rPr>
                            <w:t>个人理财规划</w:t>
                          </w:r>
                        </w:p>
                      </w:txbxContent>
                    </v:textbox>
                  </v:shape>
                  <v:shape id="文本框 71" o:spid="_x0000_s1026" o:spt="202" type="#_x0000_t202" style="position:absolute;left:13462;top:5250;height:1674;width:2228;"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D34B73">
                          <w:pPr>
                            <w:pStyle w:val="8"/>
                            <w:widowControl w:val="0"/>
                            <w:adjustRightInd w:val="0"/>
                            <w:snapToGrid w:val="0"/>
                          </w:pPr>
                          <w:r>
                            <w:rPr>
                              <w:rFonts w:hint="eastAsia" w:asciiTheme="minorHAnsi" w:hAnsiTheme="minorBidi" w:eastAsiaTheme="minorEastAsia"/>
                              <w:color w:val="3C5DEC"/>
                              <w:kern w:val="24"/>
                              <w:sz w:val="16"/>
                              <w:szCs w:val="16"/>
                              <w:lang w:val="en-US" w:eastAsia="zh-CN"/>
                            </w:rPr>
                            <w:t>电子表格在会计中的应用</w:t>
                          </w:r>
                        </w:p>
                      </w:txbxContent>
                    </v:textbox>
                  </v:shape>
                  <v:shape id="文本框 72" o:spid="_x0000_s1026" o:spt="202" type="#_x0000_t202" style="position:absolute;left:13463;top:6933;height:1174;width:2227;"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097B402">
                          <w:pPr>
                            <w:pStyle w:val="8"/>
                            <w:widowControl w:val="0"/>
                            <w:adjustRightInd w:val="0"/>
                            <w:snapToGrid w:val="0"/>
                          </w:pPr>
                          <w:r>
                            <w:rPr>
                              <w:rFonts w:hint="eastAsia" w:asciiTheme="minorHAnsi" w:hAnsiTheme="minorBidi" w:eastAsiaTheme="minorEastAsia"/>
                              <w:color w:val="3C5DEC"/>
                              <w:kern w:val="24"/>
                              <w:sz w:val="16"/>
                              <w:szCs w:val="16"/>
                              <w:lang w:val="en-US" w:eastAsia="zh-CN"/>
                            </w:rPr>
                            <w:t>市场调查与预测</w:t>
                          </w:r>
                        </w:p>
                      </w:txbxContent>
                    </v:textbox>
                  </v:shape>
                  <v:shape id="文本框 73" o:spid="_x0000_s1026" o:spt="202" type="#_x0000_t202" style="position:absolute;left:13463;top:8615;height:1174;width:2227;"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5260398">
                          <w:pPr>
                            <w:pStyle w:val="8"/>
                            <w:widowControl w:val="0"/>
                            <w:adjustRightInd w:val="0"/>
                            <w:snapToGrid w:val="0"/>
                          </w:pPr>
                          <w:r>
                            <w:rPr>
                              <w:rFonts w:hint="eastAsia" w:asciiTheme="minorHAnsi" w:hAnsiTheme="minorBidi" w:eastAsiaTheme="minorEastAsia"/>
                              <w:color w:val="3C5DEC"/>
                              <w:kern w:val="24"/>
                              <w:sz w:val="16"/>
                              <w:szCs w:val="16"/>
                              <w:lang w:val="en-US" w:eastAsia="zh-CN"/>
                            </w:rPr>
                            <w:t>管理学基础</w:t>
                          </w:r>
                        </w:p>
                      </w:txbxContent>
                    </v:textbox>
                  </v:shape>
                  <v:shape id="文本框 74" o:spid="_x0000_s1026" o:spt="202" type="#_x0000_t202" style="position:absolute;left:15904;top:3569;height:1477;width:2228;"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1CA462C">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会计模拟实习</w:t>
                          </w:r>
                        </w:p>
                      </w:txbxContent>
                    </v:textbox>
                  </v:shape>
                  <v:shape id="文本框 75" o:spid="_x0000_s1026" o:spt="202" type="#_x0000_t202" style="position:absolute;left:15903;top:5251;height:1174;width:222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72C8EB">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纳税申报技能训练</w:t>
                          </w:r>
                        </w:p>
                      </w:txbxContent>
                    </v:textbox>
                  </v:shape>
                  <v:shape id="文本框 76" o:spid="_x0000_s1026" o:spt="202" type="#_x0000_t202" style="position:absolute;left:15903;top:6933;height:1174;width:2227;"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48CCF3E">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财务管理综合实训</w:t>
                          </w:r>
                        </w:p>
                        <w:p w14:paraId="41C0AD89"/>
                      </w:txbxContent>
                    </v:textbox>
                  </v:shape>
                  <v:shape id="文本框 77" o:spid="_x0000_s1026" o:spt="202" type="#_x0000_t202" style="position:absolute;left:15903;top:8615;height:1174;width:2227;"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3D6C53">
                          <w:pPr>
                            <w:pStyle w:val="8"/>
                            <w:widowControl w:val="0"/>
                            <w:adjustRightInd w:val="0"/>
                            <w:snapToGrid w:val="0"/>
                          </w:pPr>
                          <w:r>
                            <w:rPr>
                              <w:rFonts w:hint="eastAsia" w:asciiTheme="minorHAnsi" w:hAnsiTheme="minorBidi" w:eastAsiaTheme="minorEastAsia"/>
                              <w:color w:val="3C5DEC"/>
                              <w:kern w:val="24"/>
                              <w:sz w:val="16"/>
                              <w:szCs w:val="16"/>
                              <w:lang w:val="en-US" w:eastAsia="zh-CN"/>
                            </w:rPr>
                            <w:t>财务管理综合实训</w:t>
                          </w:r>
                        </w:p>
                      </w:txbxContent>
                    </v:textbox>
                  </v:shape>
                  <v:roundrect id="矩形: 圆角 114" o:spid="_x0000_s1026" o:spt="2" style="position:absolute;left:13732;top:2991;height:400;width:1680;v-text-anchor:middle;" fillcolor="#3C5DEC" filled="t" stroked="t" coordsize="21600,21600" arcsize="0" o:gfxdata="UEsDBAoAAAAAAIdO4kAAAAAAAAAAAAAAAAAEAAAAZHJzL1BLAwQUAAAACACHTuJA0rWSfLsAAADb&#10;AAAADwAAAGRycy9kb3ducmV2LnhtbEWPQWsCMRSE7wX/Q3hCbzVRiq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WSfL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0657DDA4">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DBAoAAAAAAIdO4kAAAAAAAAAAAAAAAAAEAAAAZHJzL1BLAwQUAAAACACHTuJAvfk357sAAADb&#10;AAAADwAAAGRycy9kb3ducmV2LnhtbEWPQWsCMRSE7wX/Q3hCbzVRqK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k357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282FF87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DBAoAAAAAAIdO4kAAAAAAAAAAAAAAAAAEAAAAZHJzL1BLAwQUAAAACACHTuJA4wyXz7wAAADb&#10;AAAADwAAAGRycy9kb3ducmV2LnhtbEWPS4sCMRCE74L/IbTgTZNZUHTWKOzCiOBh8bXnZtJOhp10&#10;hkl8/XuzIHgsquorarG6u0ZcqQu1Zw3ZWIEgLr2pudJwPBSjGYgQkQ02nknDgwKslv3eAnPjb7yj&#10;6z5WIkE45KjBxtjmUobSksMw9i1x8s6+cxiT7CppOrwluGvkh1JT6bDmtGCxpW9L5d/+4jSUp8k5&#10;kz+nY2EfcaJ+v7brS7HVejjI1CeISPf4Dr/aG6NhPoX/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Ml8+8AAAA&#10;2wAAAA8AAAAAAAAAAQAgAAAAIgAAAGRycy9kb3ducmV2LnhtbFBLAQIUABQAAAAIAIdO4kAzLwWe&#10;OwAAADkAAAAQAAAAAAAAAAEAIAAAAAsBAABkcnMvc2hhcGV4bWwueG1sUEsFBgAAAAAGAAYAWwEA&#10;ALUDAAAAAA==&#10;" adj="20873">
                    <v:fill type="gradient" on="t" color2="#002060" angle="99" focus="100%" focussize="0,0" rotate="t">
                      <o:fill type="gradientUnscaled" v:ext="backwardCompatible"/>
                    </v:fill>
                    <v:stroke on="f" weight="1pt" miterlimit="8" joinstyle="miter"/>
                    <v:imagedata o:title=""/>
                    <o:lock v:ext="edit" aspectratio="f"/>
                    <v:textbox>
                      <w:txbxContent>
                        <w:p w14:paraId="01D70B4C">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DBAoAAAAAAIdO4kAAAAAAAAAAAAAAAAAEAAAAZHJzL1BLAwQUAAAACACHTuJAvaZB6LwAAADb&#10;AAAADwAAAGRycy9kb3ducmV2LnhtbEWPzW7CMBCE70h9B2uRuBWHCJUSMBwqtaVHUuC8ipckEK/T&#10;2Pnh7TFSJY6jmflGs94OphIdNa60rGA2jUAQZ1aXnCs4/H6+voNwHlljZZkU3MjBdvMyWmOibc97&#10;6lKfiwBhl6CCwvs6kdJlBRl0U1sTB+9sG4M+yCaXusE+wE0l4yh6kwZLDgsF1vRRUHZNW6Ogbv9+&#10;sq9jz9Wcvi+HxT7GVJ+Umoxn0QqEp8E/w//tnVawXMDjS/g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mQei8AAAA&#10;2wAAAA8AAAAAAAAAAQAgAAAAIgAAAGRycy9kb3ducmV2LnhtbFBLAQIUABQAAAAIAIdO4kAzLwWe&#10;OwAAADkAAAAQAAAAAAAAAAEAIAAAAAsBAABkcnMvc2hhcGV4bWwueG1sUEsFBgAAAAAGAAYAWwEA&#10;ALUDA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DBAoAAAAAAIdO4kAAAAAAAAAAAAAAAAAEAAAAZHJzL1BLAwQUAAAACACHTuJA20yiTrsAAADb&#10;AAAADwAAAGRycy9kb3ducmV2LnhtbEVPy4rCMBTdD/gP4QruxtRBZKxG0QFBXBR8LFzeNte22NzU&#10;JFXHr58shFkeznu+fJpG3Mn52rKC0TABQVxYXXOp4HTcfH6D8AFZY2OZFPySh+Wi9zHHVNsH7+l+&#10;CKWIIexTVFCF0KZS+qIig35oW+LIXawzGCJ0pdQOHzHcNPIrSSbSYM2xocKWfioqrofOKNiuzt2t&#10;c9l4+jq/Vlme77J1PlFq0B8lMxCBnuFf/HZvtYJpHBu/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yiTrsAAADb&#10;AAAADwAAAAAAAAABACAAAAAiAAAAZHJzL2Rvd25yZXYueG1sUEsBAhQAFAAAAAgAh07iQDMvBZ47&#10;AAAAOQAAABAAAAAAAAAAAQAgAAAACgEAAGRycy9zaGFwZXhtbC54bWxQSwUGAAAAAAYABgBbAQAA&#10;tAMAAAAA&#10;">
                    <v:fill on="f" focussize="0,0"/>
                    <v:stroke on="f"/>
                    <v:imagedata o:title=""/>
                    <o:lock v:ext="edit" aspectratio="f"/>
                    <v:textbox style="layout-flow:vertical-ideographic;">
                      <w:txbxContent>
                        <w:p w14:paraId="71BFA445">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30;height:698;width:1131;"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8AAEFE9">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85;top:2616;height:698;width:113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423FFD6">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v:textbox>
                </v:shape>
                <v:shape id="文本框 45" o:spid="_x0000_s1026" o:spt="202" type="#_x0000_t202" style="position:absolute;left:8537;top:2636;height:698;width:1131;"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00152BB">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B00A6EC">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14:paraId="2C666822">
      <w:pPr>
        <w:widowControl/>
        <w:spacing w:line="240" w:lineRule="auto"/>
        <w:jc w:val="both"/>
        <w:rPr>
          <w:rFonts w:ascii="宋体" w:hAnsi="宋体" w:cs="宋体"/>
          <w:color w:val="000000"/>
          <w:kern w:val="0"/>
          <w:sz w:val="24"/>
          <w:szCs w:val="24"/>
        </w:rPr>
      </w:pPr>
    </w:p>
    <w:p w14:paraId="09954F57">
      <w:pPr>
        <w:widowControl/>
        <w:spacing w:line="240" w:lineRule="auto"/>
        <w:jc w:val="both"/>
        <w:rPr>
          <w:rFonts w:ascii="宋体" w:hAnsi="宋体" w:cs="宋体"/>
          <w:color w:val="000000"/>
          <w:kern w:val="0"/>
          <w:sz w:val="24"/>
          <w:szCs w:val="24"/>
        </w:rPr>
      </w:pPr>
    </w:p>
    <w:p w14:paraId="5A82E054">
      <w:pPr>
        <w:widowControl/>
        <w:spacing w:line="240" w:lineRule="auto"/>
        <w:jc w:val="both"/>
        <w:rPr>
          <w:rFonts w:ascii="宋体" w:hAnsi="宋体" w:cs="宋体"/>
          <w:color w:val="000000"/>
          <w:kern w:val="0"/>
          <w:sz w:val="24"/>
          <w:szCs w:val="24"/>
        </w:rPr>
      </w:pPr>
    </w:p>
    <w:p w14:paraId="4661CF30">
      <w:pPr>
        <w:widowControl/>
        <w:spacing w:line="440" w:lineRule="exact"/>
        <w:jc w:val="center"/>
        <w:rPr>
          <w:rFonts w:ascii="宋体" w:hAnsi="宋体" w:cs="宋体"/>
          <w:color w:val="000000"/>
          <w:kern w:val="0"/>
          <w:sz w:val="24"/>
          <w:szCs w:val="24"/>
        </w:rPr>
      </w:pPr>
    </w:p>
    <w:p w14:paraId="2EE800AF">
      <w:pPr>
        <w:widowControl/>
        <w:spacing w:line="440" w:lineRule="exact"/>
        <w:jc w:val="center"/>
        <w:rPr>
          <w:rFonts w:ascii="宋体" w:hAnsi="宋体" w:cs="宋体"/>
          <w:color w:val="000000"/>
          <w:kern w:val="0"/>
          <w:sz w:val="24"/>
          <w:szCs w:val="24"/>
        </w:rPr>
      </w:pPr>
    </w:p>
    <w:p w14:paraId="2AA4CD80">
      <w:pPr>
        <w:widowControl/>
        <w:spacing w:line="440" w:lineRule="exact"/>
        <w:jc w:val="center"/>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1609090</wp:posOffset>
                </wp:positionH>
                <wp:positionV relativeFrom="paragraph">
                  <wp:posOffset>73025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6.7pt;margin-top:5.75pt;height:20.4pt;width:29.1pt;rotation:11796480f;z-index:251661312;v-text-anchor:middle;mso-width-relative:page;mso-height-relative:page;" fillcolor="#3C5DEC" filled="t" stroked="t" coordsize="752911,714313" o:gfxdata="UEsDBAoAAAAAAIdO4kAAAAAAAAAAAAAAAAAEAAAAZHJzL1BLAwQUAAAACACHTuJAyuTOudUAAAAJ&#10;AQAADwAAAGRycy9kb3ducmV2LnhtbE2PwU6EMBRF9yb+Q/NM3DmlYIlByiROHPfifEChD0qGtth2&#10;GObvrStdvtyTe8+r95uZyYo+TM4KYLsMCNreqcmOAk5fx6cXICFKq+TsLAq4YYB9c39Xy0q5q/3E&#10;tY0jSSU2VFKAjnGpKA29RiPDzi1oUzY4b2RMpx+p8vKays1M8ywrqZGTTQtaLnjQ2J/bixHQDuX3&#10;eWjf3je/uo/OHPjxprkQjw8sewUScYt/MPzqJ3VoklPnLlYFMgvIefGc0BQwDiQBBWMlkE4Azwug&#10;TU3/f9D8AFBLAwQUAAAACACHTuJAemhqnjYEAAAZDQAADgAAAGRycy9lMm9Eb2MueG1srVdPj+M0&#10;FL8j8R2sHJGYNm3TTqvprEYtg5BG7EiziOXoOk4TyYmD7f6ZPXPiwp0j2s+wElrBp2GBj8HPdtL1&#10;DjM0BXpIn+P3e/+f/XLxbF8KsuVKF7KaR/FZPyK8YjItqvU8+urF9afnEdGGVikVsuLz6J7r6Nnl&#10;xx9d7OoZH8hcipQrAiGVnu3qeZQbU896Pc1yXlJ9JmteYTOTqqQGS7XupYruIL0UvUG/P+7tpEpr&#10;JRnXGm+XfjNqJKouAmWWFYwvJduUvDJequKCGrik86LW0aWzNss4M8+zTHNDxDyCp8Y9oQT0yj57&#10;lxd0tla0zgvWmEC7mPDAp5IWFZQeRC2poWSjir+JKgumpJaZOWOy7HlHXETgRdx/EJu7nNbc+YJQ&#10;6/oQdP3/iWVfbm8VKVJUQn8UkYqWSPlvb9/+/t0P717/+OevP7/75acZweOP79+QUWLjtav1DLC7&#10;+lY1Kw3SOr/PVEmURJDj/nnf/lxM4CXZu5DfH0LO94YwvByOp+PJMCIMW4NkCphV0fOyrEy20eZz&#10;LktL0+2NNj5jKSgX77Sxmcmq0oXhL5HZrBRI4ic9MkkG0zgmu4Zosv0Q8k0ISZJBMpySnEzi0TAe&#10;PgF5GZ+uJYTE4/h8OD6qZRBoScaj8WR81JcQ0lELwn+IWEctIaR/1A0U1kFB/6gHIfcwmcTJ5KiC&#10;JFDQ0YMQ4lI9OqplfLqWDyDdKmsSaOlYvyHkkfpFN63bfqF520JsXzU9BIpQe/r7dq2ltu0aNhSa&#10;s12iWXyDAuX685/BKPoQHJ8ERi2H4MFJYJRoCHadjEh0Mxs1GIJHJ2lGaYVgd2h21oyKCcHjkzSj&#10;EELwJAR7C5qUK1yM9koU7ko0EcGVqNyVuLIYOqupsZXSkmQ3j3wxRiQH6c9Gu1vKLX8hHZ+xZdNy&#10;wQ5fio0N7/lE9QS/P64a/par/a+ddN/czsvTuNuqbcW1/14sLgDY6w+brvr9odGV+4NYtMrbf2/E&#10;U5FruZiQmvves9lxt+QhTTa7wU2JiSa9LoSweVnrJpFrTdDbbZtrtV4thCJbijoYLpLlZ4vGmbX2&#10;MM89Hbb3+GMIy0lFnVMvpw1zw+pstOJg3sEMURyOG6IZFRzDR4sL7RaVrbphPEE/MYpJM8OE1w5Z&#10;T3s3Pcwd/8Fea273YP0b72qlzZLq3MdNS1GkNvxoKAwxyqdZ4ITt2XHLD1iWWsn0HgObG7JQtbpm&#10;1wUk3VBtbqnC1IOXGO7NczwyIRFA9Kej0LhSvXrsveXHRIndiOwwCs8j/e2GKh4R8UWFepnGoxHE&#10;GrcYJZMBFircWYU71aZcSJQUTn5Y50jLb0RLZkqWX+Mb4MpqxRatGHTjhjE4gfxiYfyIjq8Ixq+u&#10;HBvmZVT7TXVXMyvchqqSVxsjs8LOhC5OPjrNAhOzLzw/3duRPFw7rvdfN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MrkzrnVAAAACQEAAA8AAAAAAAAAAQAgAAAAIgAAAGRycy9kb3ducmV2Lnht&#10;bFBLAQIUABQAAAAIAIdO4kB6aGqeNgQAABkNAAAOAAAAAAAAAAEAIAAAACQBAABkcnMvZTJvRG9j&#10;LnhtbFBLBQYAAAAABgAGAFkBAADMBw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46AB8925">
      <w:pPr>
        <w:widowControl/>
        <w:spacing w:line="440" w:lineRule="exact"/>
        <w:rPr>
          <w:rFonts w:ascii="宋体" w:hAnsi="宋体" w:cs="宋体"/>
          <w:color w:val="000000"/>
          <w:kern w:val="0"/>
          <w:sz w:val="24"/>
          <w:szCs w:val="24"/>
        </w:rPr>
      </w:pPr>
    </w:p>
    <w:p w14:paraId="32FF85ED">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2336"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8CFDA">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1FADF9B7">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62336;mso-width-relative:page;mso-height-relative:page;" filled="f" stroked="f" coordsize="21600,21600" o:gfxdata="UEsDBAoAAAAAAIdO4kAAAAAAAAAAAAAAAAAEAAAAZHJzL1BLAwQUAAAACACHTuJA8aPpB9kAAAAK&#10;AQAADwAAAGRycy9kb3ducmV2LnhtbE2PwU7DMAyG70i8Q2QkbixtWBHtmk4ItOskukmIW9pkbbXE&#10;qZp0Kzw95gRH259+f3+5XZxlFzOFwaOEdJUAM9h6PWAn4XjYPTwDC1GhVtajkfBlAmyr25tSFdpf&#10;8d1c6tgxCsFQKAl9jGPBeWh741RY+dEg3U5+cirSOHVcT+pK4c5ykSRP3KkB6UOvRvPam/Zcz07C&#10;8pHvd02+f7Hz51u2Ft/H2s9nKe/v0mQDLJol/sHwq0/qUJFT42fUgVkJj1mSESpBCAGMgHWaU7mG&#10;FlmaA69K/r9C9QNQSwMEFAAAAAgAh07iQOWkX1VLAgAAdwQAAA4AAABkcnMvZTJvRG9jLnhtbK1U&#10;S27bMBDdF+gdCO4bSbbsJEbkwE2QokDQBEg/a5qiIgH8laQjpQdobtBVN933XDlHHyk7CdIusuiG&#10;Gs6M38x7nPHR8aAkuRHOd0ZXtNjLKRGam7rT1xX99PHszQElPjBdM2m0qOit8PR4+frVUW8XYmJa&#10;I2vhCEC0X/S2om0IdpFlnrdCMb9nrNAINsYpFnB111ntWA90JbNJns+z3rjaOsOF9/CejkG6RXQv&#10;ATRN03FxavhGCR1GVCckC6Dk2856ukzdNo3g4aJpvAhEVhRMQzpRBPY6ntnyiC2uHbNtx7ctsJe0&#10;8IyTYp1G0QeoUxYY2bjuLyjVcWe8acIeNyobiSRFwKLIn2lz1TIrEhdI7e2D6P7/wfIPN5eOdDUm&#10;IZ9TopnCk9//uLv/+fv+13cSnZCot36BzCuL3DC8NQPSd34PZ2Q+NE7FLzgRxKdlUU4PZ5Tcws6L&#10;+WQ2ai2GQDji5bQ83EeYI16Us4MZclEpewSyzod3wigSjYo6vGWSmN2c+zCm7lJiXW3OOinTe0pN&#10;+orOp7M8/eAhAnCpUSPSGduOVhjWw5bj2tS3oOjMOCfe8rMOxc+ZD5fMYTAwNlidcIGjkQZFzNai&#10;pDXu27/8Mb+ign3Gl5Ieo1ZR/3XDnKBEvtd4y8OiLONspks525/g4p5G1k8jeqNODKa5wJpansyY&#10;H+TObJxRX7Bjq1gXIaY5eqsoqo/mSRgXADvKxWqVkjCNloVzfWV5hB4FXW2CabqkdRRqVGerH+Yx&#10;vdZ2d+LAP72nrMf/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PpB9kAAAAKAQAADwAAAAAA&#10;AAABACAAAAAiAAAAZHJzL2Rvd25yZXYueG1sUEsBAhQAFAAAAAgAh07iQOWkX1VLAgAAdwQAAA4A&#10;AAAAAAAAAQAgAAAAKAEAAGRycy9lMm9Eb2MueG1sUEsFBgAAAAAGAAYAWQEAAOUFAAAAAA==&#10;">
                <v:fill on="f" focussize="0,0"/>
                <v:stroke on="f" weight="0.5pt"/>
                <v:imagedata o:title=""/>
                <o:lock v:ext="edit" aspectratio="f"/>
                <v:textbox style="layout-flow:vertical-ideographic;">
                  <w:txbxContent>
                    <w:p w14:paraId="3A98CFDA">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1FADF9B7">
                      <w:pPr>
                        <w:rPr>
                          <w:color w:val="FFFFFF" w:themeColor="background1"/>
                          <w14:textFill>
                            <w14:solidFill>
                              <w14:schemeClr w14:val="bg1"/>
                            </w14:solidFill>
                          </w14:textFill>
                        </w:rPr>
                      </w:pPr>
                    </w:p>
                  </w:txbxContent>
                </v:textbox>
              </v:shape>
            </w:pict>
          </mc:Fallback>
        </mc:AlternateContent>
      </w:r>
    </w:p>
    <w:p w14:paraId="3A714369">
      <w:pPr>
        <w:widowControl/>
        <w:spacing w:line="440" w:lineRule="exact"/>
        <w:rPr>
          <w:rFonts w:ascii="宋体" w:hAnsi="宋体" w:cs="宋体"/>
          <w:color w:val="000000"/>
          <w:kern w:val="0"/>
          <w:sz w:val="24"/>
          <w:szCs w:val="24"/>
        </w:rPr>
      </w:pPr>
    </w:p>
    <w:p w14:paraId="6DE34E96">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DBAoAAAAAAIdO4kAAAAAAAAAAAAAAAAAEAAAAZHJzL1BLAwQUAAAACACHTuJAPd+V+NYAAAAJ&#10;AQAADwAAAGRycy9kb3ducmV2LnhtbE2PQW6DMBBF95VyB2sqddcYgiAVxURq1HRf2gMYPGAUPCa2&#10;Q8jt667a3Yzm6c/71WE1E1vQ+dGSgHSbAEPqrBppEPD9dXp+AeaDJCUnSyjgjh4O9eahkqWyN/rE&#10;pQkDiyHkSylAhzCXnPtOo5F+a2ekeOutMzLE1Q1cOXmL4WbiuyQpuJEjxQ9aznjU2J2bqxHQ9MXl&#10;3Ddv76tb7EdrjvnprnMhnh7T5BVYwDX8wfCrH9Whjk6tvZLybBKwy/dZROOQ5MAikKXZHlgroEgz&#10;4HXF/zeofwBQSwMEFAAAAAgAh07iQBrrjaYzBAAAGQ0AAA4AAABkcnMvZTJvRG9jLnhtbK1XT4/j&#10;NBS/I/EdrByRmDZt006r6axGLYOQRuxIs4jl6DpOE8mJg+3+mT1z4sKdI9rPsBJawadhgY/Bz3bS&#10;9Q4zNAV6SJ/j93v/n/1y8WxfCrLlSheymkfxWT8ivGIyLar1PPrqxfWn5xHRhlYpFbLi8+ie6+jZ&#10;5ccfXezqGR/IXIqUKwIhlZ7t6nmUG1PPej3Ncl5SfSZrXmEzk6qkBku17qWK7iC9FL1Bvz/u7aRK&#10;ayUZ1xpvl34zaiSqLgJllhWMLyXblLwyXqrighq4pPOi1tGlszbLODPPs0xzQ8Q8gqfGPaEE9Mo+&#10;e5cXdLZWtM4L1phAu5jwwKeSFhWUHkQtqaFko4q/iSoLpqSWmTljsux5R1xE4EXcfxCbu5zW3PmC&#10;UOv6EHT9/4llX25vFSlSVEJ/GJGKlkj5b2/f/v7dD+9e//jnrz+/++WnGcHjj+/fkFFi47Wr9Qyw&#10;u/pWNSsN0jq/z1RJlESQ4/553/5cTOAl2buQ3x9CzveGMLwcJpPpAIoZtgbJFDCroudlWZlso83n&#10;XJaWptsbbXzGUlAu3mljM5NVpQvDXyKzWSmQxE96ZJIMpnFMdg3RZPsh5JsQkiSDZDglOZnEo2E8&#10;fALyMj5dSwiJx/H5cHxUyyDQkoxH48n4qC8hpKMWhP8QsY5aQkj/qBujQEH/qAchN8ojTiZHFSSB&#10;go4ehBCX6tFRLePTtXwA6VZZk0BLx/oNIY/UL7pp3fYLzdsWYvuq6SFQhNrT37drLbVt17Ch0Jzt&#10;Es3iGxQo15//DEbRh+D4JDBqOQQPTgKjREOw62REopvZqMEQPDpJM0orBLtDs7NmVEwIHp+kGYUQ&#10;gich2FvQpFzhYrRXonBXookIrkTlrsSVxdBZTY2tlJYku3nkizEiOUh/NtrdUm75C+n4jC2blgt2&#10;+FJsbHjPJ6on+P1x1fC3XO1/7aT75nZensbdVm0rrv33YnEBwF5/2HTV7w+NrtwfxKJV3v57I56K&#10;XMvFhNTc957NjrslD2my2Q1uSkw06XUhhM3LWjeJXGuC3m7bXKv1aiEU2VLUwXCRLD9bNM6stYd5&#10;7umwvccfQ1hOKuqcejltmBtWZ6MVB/MOZojicNwQzajgGD5aXGi3qGzVDeMJ+olRTJoZJrx2yHra&#10;u+lh7vgP9lpzuwfr33hXK22WVOc+blqKIrXhR0NhiFE+zQInbM+OW37AstRKpvcY2NyQharVNbsu&#10;IOmGanNLFaYevMRwb57jkQmJAKI/HYXGlerVY+8tPyZK7EZkh1F4HulvN1TxiIgvKtTLNB6NINa4&#10;xSiZDLBQ4c4q3Kk25UKipHDywzpHWn4jWjJTsvwa3wBXViu2aMWgGzeMwQnkFwvjR3R8RTB+deXY&#10;MC+j2m+qu5pZ4TZUlbzaGJkVdiZ0cfLRaRaYmH3h+enejuTh2nG9/6K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935X41gAAAAkBAAAPAAAAAAAAAAEAIAAAACIAAABkcnMvZG93bnJldi54bWxQ&#10;SwECFAAUAAAACACHTuJAGuuNpjMEAAAZDQAADgAAAAAAAAABACAAAAAlAQAAZHJzL2Uyb0RvYy54&#10;bWxQSwUGAAAAAAYABgBZAQAAygc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290A53FE">
      <w:pPr>
        <w:widowControl/>
        <w:spacing w:line="440" w:lineRule="exact"/>
        <w:rPr>
          <w:rFonts w:ascii="宋体" w:hAnsi="宋体" w:cs="宋体"/>
          <w:color w:val="000000"/>
          <w:kern w:val="0"/>
          <w:sz w:val="24"/>
          <w:szCs w:val="24"/>
        </w:rPr>
      </w:pPr>
    </w:p>
    <w:p w14:paraId="7CEF31B0">
      <w:pPr>
        <w:widowControl/>
        <w:spacing w:line="440" w:lineRule="exact"/>
        <w:rPr>
          <w:rFonts w:ascii="宋体" w:hAnsi="宋体" w:cs="宋体"/>
          <w:color w:val="000000"/>
          <w:kern w:val="0"/>
          <w:sz w:val="24"/>
          <w:szCs w:val="24"/>
        </w:rPr>
      </w:pPr>
    </w:p>
    <w:p w14:paraId="05B89020">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tbl>
      <w:tblPr>
        <w:tblStyle w:val="9"/>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
        <w:gridCol w:w="480"/>
        <w:gridCol w:w="2"/>
        <w:gridCol w:w="5"/>
        <w:gridCol w:w="714"/>
        <w:gridCol w:w="2103"/>
        <w:gridCol w:w="1864"/>
        <w:gridCol w:w="2009"/>
        <w:gridCol w:w="1820"/>
      </w:tblGrid>
      <w:tr w14:paraId="0BC1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tblHeader/>
          <w:jc w:val="center"/>
        </w:trPr>
        <w:tc>
          <w:tcPr>
            <w:tcW w:w="487" w:type="dxa"/>
            <w:gridSpan w:val="3"/>
            <w:tcBorders>
              <w:tl2br w:val="nil"/>
              <w:tr2bl w:val="nil"/>
            </w:tcBorders>
            <w:noWrap w:val="0"/>
            <w:vAlign w:val="center"/>
          </w:tcPr>
          <w:p w14:paraId="53AF8487">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bCs w:val="0"/>
                <w:w w:val="201"/>
                <w:sz w:val="21"/>
                <w:szCs w:val="21"/>
              </w:rPr>
            </w:pPr>
            <w:bookmarkStart w:id="7" w:name="_Hlk166325546"/>
            <w:bookmarkStart w:id="8" w:name="_Hlk166325627"/>
            <w:r>
              <w:rPr>
                <w:rFonts w:ascii="Times New Roman" w:hAnsi="Times New Roman"/>
                <w:b/>
                <w:bCs w:val="0"/>
                <w:sz w:val="18"/>
                <w:szCs w:val="18"/>
              </w:rPr>
              <w:t>序号</w:t>
            </w:r>
          </w:p>
        </w:tc>
        <w:tc>
          <w:tcPr>
            <w:tcW w:w="714" w:type="dxa"/>
            <w:tcBorders>
              <w:tl2br w:val="nil"/>
              <w:tr2bl w:val="nil"/>
            </w:tcBorders>
            <w:noWrap w:val="0"/>
            <w:vAlign w:val="center"/>
          </w:tcPr>
          <w:p w14:paraId="0D306822">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课程名称</w:t>
            </w:r>
          </w:p>
        </w:tc>
        <w:tc>
          <w:tcPr>
            <w:tcW w:w="2103" w:type="dxa"/>
            <w:tcBorders>
              <w:tl2br w:val="nil"/>
              <w:tr2bl w:val="nil"/>
            </w:tcBorders>
            <w:noWrap w:val="0"/>
            <w:vAlign w:val="center"/>
          </w:tcPr>
          <w:p w14:paraId="3F2A5775">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课程目标</w:t>
            </w:r>
          </w:p>
        </w:tc>
        <w:tc>
          <w:tcPr>
            <w:tcW w:w="1864" w:type="dxa"/>
            <w:tcBorders>
              <w:tl2br w:val="nil"/>
              <w:tr2bl w:val="nil"/>
            </w:tcBorders>
            <w:noWrap w:val="0"/>
            <w:vAlign w:val="center"/>
          </w:tcPr>
          <w:p w14:paraId="3BDFC20E">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主要教学内容</w:t>
            </w:r>
          </w:p>
        </w:tc>
        <w:tc>
          <w:tcPr>
            <w:tcW w:w="2009" w:type="dxa"/>
            <w:tcBorders>
              <w:tl2br w:val="nil"/>
              <w:tr2bl w:val="nil"/>
            </w:tcBorders>
            <w:noWrap w:val="0"/>
            <w:vAlign w:val="center"/>
          </w:tcPr>
          <w:p w14:paraId="035001D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教学要求</w:t>
            </w:r>
          </w:p>
        </w:tc>
        <w:tc>
          <w:tcPr>
            <w:tcW w:w="1820" w:type="dxa"/>
            <w:tcBorders>
              <w:tl2br w:val="nil"/>
              <w:tr2bl w:val="nil"/>
            </w:tcBorders>
            <w:noWrap w:val="0"/>
            <w:vAlign w:val="center"/>
          </w:tcPr>
          <w:p w14:paraId="677666D1">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课程思政育人</w:t>
            </w:r>
          </w:p>
        </w:tc>
      </w:tr>
      <w:tr w14:paraId="31EB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01403D10">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ascii="Times New Roman" w:hAnsi="Times New Roman"/>
                <w:b w:val="0"/>
                <w:bCs/>
                <w:sz w:val="21"/>
                <w:szCs w:val="21"/>
              </w:rPr>
            </w:pPr>
            <w:r>
              <w:rPr>
                <w:rFonts w:ascii="Times New Roman" w:hAnsi="Times New Roman"/>
                <w:b w:val="0"/>
                <w:bCs/>
              </w:rPr>
              <w:t>1</w:t>
            </w:r>
          </w:p>
        </w:tc>
        <w:tc>
          <w:tcPr>
            <w:tcW w:w="714" w:type="dxa"/>
            <w:tcBorders>
              <w:tl2br w:val="nil"/>
              <w:tr2bl w:val="nil"/>
            </w:tcBorders>
            <w:noWrap w:val="0"/>
            <w:vAlign w:val="center"/>
          </w:tcPr>
          <w:p w14:paraId="32524BC0">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思想道德与法治</w:t>
            </w:r>
          </w:p>
        </w:tc>
        <w:tc>
          <w:tcPr>
            <w:tcW w:w="2103" w:type="dxa"/>
            <w:tcBorders>
              <w:tl2br w:val="nil"/>
              <w:tr2bl w:val="nil"/>
            </w:tcBorders>
            <w:noWrap w:val="0"/>
            <w:vAlign w:val="center"/>
          </w:tcPr>
          <w:p w14:paraId="28DB39FD">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2" w:firstLineChars="196"/>
              <w:jc w:val="both"/>
              <w:textAlignment w:val="auto"/>
              <w:rPr>
                <w:rFonts w:ascii="Times New Roman" w:hAnsi="Times New Roman"/>
                <w:sz w:val="18"/>
                <w:szCs w:val="18"/>
              </w:rPr>
            </w:pPr>
            <w:r>
              <w:rPr>
                <w:rFonts w:ascii="Times New Roman" w:hAnsi="Times New Roman"/>
                <w:sz w:val="18"/>
                <w:szCs w:val="18"/>
              </w:rPr>
              <w:t>全面贯彻立德树人根本任务，通过理论学习和实践体验，帮助学生形成崇高的理想信念，弘扬伟大的中国精神，确立正确的人生观、价值观和道德观，提升学法、用法的自觉性，培养具有良好思想道德素质和法律素养，能够承担时代使命的高素质技术技能人才。</w:t>
            </w:r>
          </w:p>
          <w:p w14:paraId="191244B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4" w:firstLineChars="196"/>
              <w:jc w:val="both"/>
              <w:textAlignment w:val="auto"/>
              <w:rPr>
                <w:rFonts w:ascii="Times New Roman" w:hAnsi="Times New Roman"/>
                <w:b/>
                <w:sz w:val="18"/>
                <w:szCs w:val="18"/>
              </w:rPr>
            </w:pPr>
            <w:r>
              <w:rPr>
                <w:rFonts w:ascii="Times New Roman" w:hAnsi="Times New Roman"/>
                <w:b/>
                <w:sz w:val="18"/>
                <w:szCs w:val="18"/>
              </w:rPr>
              <w:t>1.素质目标</w:t>
            </w:r>
          </w:p>
          <w:p w14:paraId="13645299">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强化理想信念和爱国主义教育，引导学生形成符合时代特征的精神品质，培育和塑造高职大学生的政治人格。</w:t>
            </w:r>
          </w:p>
          <w:p w14:paraId="4D19525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4" w:firstLineChars="196"/>
              <w:jc w:val="both"/>
              <w:textAlignment w:val="auto"/>
              <w:rPr>
                <w:rFonts w:ascii="Times New Roman" w:hAnsi="Times New Roman"/>
                <w:b/>
                <w:sz w:val="18"/>
                <w:szCs w:val="18"/>
              </w:rPr>
            </w:pPr>
            <w:r>
              <w:rPr>
                <w:rFonts w:ascii="Times New Roman" w:hAnsi="Times New Roman"/>
                <w:b/>
                <w:sz w:val="18"/>
                <w:szCs w:val="18"/>
              </w:rPr>
              <w:t xml:space="preserve">2.知识目标 </w:t>
            </w:r>
          </w:p>
          <w:p w14:paraId="08D2322F">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强化时代观、人生观、价值观、道德观和法治观教育，引导学生树立正确的世界观、人生观和</w:t>
            </w:r>
            <w:r>
              <w:rPr>
                <w:rFonts w:ascii="Times New Roman" w:hAnsi="Times New Roman"/>
                <w:spacing w:val="-6"/>
                <w:sz w:val="18"/>
                <w:szCs w:val="18"/>
              </w:rPr>
              <w:t>价值观，形成积极的精神状态、良好思想道德素</w:t>
            </w:r>
            <w:r>
              <w:rPr>
                <w:rFonts w:ascii="Times New Roman" w:hAnsi="Times New Roman"/>
                <w:sz w:val="18"/>
                <w:szCs w:val="18"/>
              </w:rPr>
              <w:t>质和法治素养。</w:t>
            </w:r>
          </w:p>
          <w:p w14:paraId="0FE14A44">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1" w:firstLineChars="200"/>
              <w:jc w:val="both"/>
              <w:textAlignment w:val="auto"/>
              <w:rPr>
                <w:rFonts w:ascii="Times New Roman" w:hAnsi="Times New Roman"/>
                <w:b/>
                <w:color w:val="000000"/>
                <w:sz w:val="18"/>
                <w:szCs w:val="18"/>
              </w:rPr>
            </w:pPr>
            <w:r>
              <w:rPr>
                <w:rFonts w:ascii="Times New Roman" w:hAnsi="Times New Roman"/>
                <w:b/>
                <w:color w:val="000000"/>
                <w:sz w:val="18"/>
                <w:szCs w:val="18"/>
              </w:rPr>
              <w:t>3.能力目标</w:t>
            </w:r>
          </w:p>
          <w:p w14:paraId="742DFBF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pacing w:val="-6"/>
                <w:sz w:val="18"/>
                <w:szCs w:val="18"/>
              </w:rPr>
            </w:pPr>
            <w:r>
              <w:rPr>
                <w:rFonts w:ascii="Times New Roman" w:hAnsi="Times New Roman"/>
                <w:color w:val="000000"/>
                <w:sz w:val="18"/>
                <w:szCs w:val="18"/>
              </w:rPr>
              <w:t>立足高职实际，强化与职业素质和职业核心能力相关的意识培养和能力训练，帮助学生养成</w:t>
            </w:r>
            <w:r>
              <w:rPr>
                <w:rFonts w:ascii="Times New Roman" w:hAnsi="Times New Roman" w:eastAsia="宋体" w:cs="宋体"/>
                <w:spacing w:val="-6"/>
                <w:sz w:val="18"/>
                <w:szCs w:val="18"/>
              </w:rPr>
              <w:t>良好的职业价值观和职业</w:t>
            </w:r>
            <w:r>
              <w:rPr>
                <w:rFonts w:ascii="Times New Roman" w:hAnsi="Times New Roman"/>
                <w:color w:val="000000"/>
                <w:sz w:val="18"/>
                <w:szCs w:val="18"/>
              </w:rPr>
              <w:t>纪律，提升学生的就业竞</w:t>
            </w:r>
            <w:r>
              <w:rPr>
                <w:rFonts w:ascii="Times New Roman" w:hAnsi="Times New Roman" w:eastAsia="宋体" w:cs="宋体"/>
                <w:spacing w:val="-6"/>
                <w:sz w:val="18"/>
                <w:szCs w:val="18"/>
              </w:rPr>
              <w:t>争力、创新创业能力和</w:t>
            </w:r>
            <w:r>
              <w:rPr>
                <w:rFonts w:ascii="Times New Roman" w:hAnsi="Times New Roman"/>
                <w:color w:val="000000"/>
                <w:sz w:val="18"/>
                <w:szCs w:val="18"/>
              </w:rPr>
              <w:t>服务社会的能力。</w:t>
            </w:r>
          </w:p>
        </w:tc>
        <w:tc>
          <w:tcPr>
            <w:tcW w:w="1864" w:type="dxa"/>
            <w:tcBorders>
              <w:tl2br w:val="nil"/>
              <w:tr2bl w:val="nil"/>
            </w:tcBorders>
            <w:noWrap w:val="0"/>
            <w:vAlign w:val="center"/>
          </w:tcPr>
          <w:p w14:paraId="5DD107F8">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《思想道德修养与法律基础》课主要内容包括四大模块，七个章节：</w:t>
            </w:r>
          </w:p>
          <w:p w14:paraId="0DBE3634">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认知教育模块</w:t>
            </w:r>
          </w:p>
          <w:p w14:paraId="1A9E3A62">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绪论</w:t>
            </w:r>
            <w:r>
              <w:rPr>
                <w:rFonts w:hint="default" w:ascii="Times New Roman" w:hAnsi="Times New Roman"/>
                <w:color w:val="000000"/>
                <w:sz w:val="18"/>
                <w:szCs w:val="18"/>
              </w:rPr>
              <w:t xml:space="preserve"> </w:t>
            </w:r>
            <w:r>
              <w:rPr>
                <w:rFonts w:ascii="Times New Roman" w:hAnsi="Times New Roman"/>
                <w:color w:val="000000"/>
                <w:sz w:val="18"/>
                <w:szCs w:val="18"/>
              </w:rPr>
              <w:t>担当复兴大任，成就时代新人</w:t>
            </w:r>
          </w:p>
          <w:p w14:paraId="6596D6D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第一章</w:t>
            </w:r>
            <w:r>
              <w:rPr>
                <w:rFonts w:hint="default" w:ascii="Times New Roman" w:hAnsi="Times New Roman"/>
                <w:color w:val="000000"/>
                <w:sz w:val="18"/>
                <w:szCs w:val="18"/>
              </w:rPr>
              <w:t xml:space="preserve"> </w:t>
            </w:r>
            <w:r>
              <w:rPr>
                <w:rFonts w:ascii="Times New Roman" w:hAnsi="Times New Roman"/>
                <w:color w:val="000000"/>
                <w:sz w:val="18"/>
                <w:szCs w:val="18"/>
              </w:rPr>
              <w:t>领悟人生真谛，把握人生方向</w:t>
            </w:r>
          </w:p>
          <w:p w14:paraId="19C096C1">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思想教育模块</w:t>
            </w:r>
          </w:p>
          <w:p w14:paraId="2C3A38D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第二章</w:t>
            </w:r>
            <w:r>
              <w:rPr>
                <w:rFonts w:hint="default" w:ascii="Times New Roman" w:hAnsi="Times New Roman"/>
                <w:color w:val="000000"/>
                <w:sz w:val="18"/>
                <w:szCs w:val="18"/>
              </w:rPr>
              <w:t xml:space="preserve"> </w:t>
            </w:r>
            <w:r>
              <w:rPr>
                <w:rFonts w:ascii="Times New Roman" w:hAnsi="Times New Roman"/>
                <w:color w:val="000000"/>
                <w:sz w:val="18"/>
                <w:szCs w:val="18"/>
              </w:rPr>
              <w:t>追求远大理想，坚定崇高信念</w:t>
            </w:r>
          </w:p>
          <w:p w14:paraId="79344BB7">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第三章</w:t>
            </w:r>
            <w:r>
              <w:rPr>
                <w:rFonts w:hint="default" w:ascii="Times New Roman" w:hAnsi="Times New Roman"/>
                <w:color w:val="000000"/>
                <w:sz w:val="18"/>
                <w:szCs w:val="18"/>
              </w:rPr>
              <w:t xml:space="preserve"> </w:t>
            </w:r>
            <w:r>
              <w:rPr>
                <w:rFonts w:ascii="Times New Roman" w:hAnsi="Times New Roman"/>
                <w:color w:val="000000"/>
                <w:sz w:val="18"/>
                <w:szCs w:val="18"/>
              </w:rPr>
              <w:t>继承优良传统，弘扬中国精神</w:t>
            </w:r>
          </w:p>
          <w:p w14:paraId="1480AF0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道德教育模块</w:t>
            </w:r>
          </w:p>
          <w:p w14:paraId="3A8196A4">
            <w:pPr>
              <w:keepNext w:val="0"/>
              <w:keepLines w:val="0"/>
              <w:pageBreakBefore w:val="0"/>
              <w:widowControl w:val="0"/>
              <w:numPr>
                <w:ilvl w:val="0"/>
                <w:numId w:val="1"/>
              </w:numPr>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明确价值要求，践行价值准则</w:t>
            </w:r>
          </w:p>
          <w:p w14:paraId="1E7CEA75">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第五章</w:t>
            </w:r>
            <w:r>
              <w:rPr>
                <w:rFonts w:hint="default" w:ascii="Times New Roman" w:hAnsi="Times New Roman"/>
                <w:color w:val="000000"/>
                <w:sz w:val="18"/>
                <w:szCs w:val="18"/>
              </w:rPr>
              <w:t xml:space="preserve"> </w:t>
            </w:r>
            <w:r>
              <w:rPr>
                <w:rFonts w:ascii="Times New Roman" w:hAnsi="Times New Roman"/>
                <w:color w:val="000000"/>
                <w:sz w:val="18"/>
                <w:szCs w:val="18"/>
              </w:rPr>
              <w:t>遵守道德规范，锤炼道德品格</w:t>
            </w:r>
          </w:p>
          <w:p w14:paraId="6A18B021">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法治教育模块</w:t>
            </w:r>
          </w:p>
          <w:p w14:paraId="1D22225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olor w:val="000000"/>
                <w:sz w:val="18"/>
                <w:szCs w:val="18"/>
              </w:rPr>
              <w:t>第六章</w:t>
            </w:r>
            <w:r>
              <w:rPr>
                <w:rFonts w:hint="default" w:ascii="Times New Roman" w:hAnsi="Times New Roman"/>
                <w:color w:val="000000"/>
                <w:sz w:val="18"/>
                <w:szCs w:val="18"/>
              </w:rPr>
              <w:t xml:space="preserve"> </w:t>
            </w:r>
            <w:r>
              <w:rPr>
                <w:rFonts w:ascii="Times New Roman" w:hAnsi="Times New Roman"/>
                <w:color w:val="000000"/>
                <w:sz w:val="18"/>
                <w:szCs w:val="18"/>
              </w:rPr>
              <w:t>学习法治思想，提升法治素养</w:t>
            </w:r>
          </w:p>
        </w:tc>
        <w:tc>
          <w:tcPr>
            <w:tcW w:w="2009" w:type="dxa"/>
            <w:tcBorders>
              <w:tl2br w:val="nil"/>
              <w:tr2bl w:val="nil"/>
            </w:tcBorders>
            <w:noWrap w:val="0"/>
            <w:vAlign w:val="center"/>
          </w:tcPr>
          <w:p w14:paraId="15F1BF0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color w:val="000000"/>
                <w:sz w:val="18"/>
                <w:szCs w:val="18"/>
              </w:rPr>
            </w:pPr>
            <w:r>
              <w:rPr>
                <w:rFonts w:ascii="Times New Roman" w:hAnsi="Times New Roman"/>
                <w:color w:val="000000"/>
                <w:sz w:val="18"/>
                <w:szCs w:val="18"/>
              </w:rPr>
              <w:t>1.借助学银在线平台，建设精品在线课程，在课程教学中积极推行以专题式课堂教学为主体，项目化实践教学和开放化线上教学为两翼的“一主两翼”线上线上混合式教学格局。</w:t>
            </w:r>
          </w:p>
          <w:p w14:paraId="18A2351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color w:val="000000"/>
                <w:sz w:val="18"/>
                <w:szCs w:val="18"/>
              </w:rPr>
            </w:pPr>
            <w:r>
              <w:rPr>
                <w:rFonts w:ascii="Times New Roman" w:hAnsi="Times New Roman"/>
                <w:color w:val="000000"/>
                <w:sz w:val="18"/>
                <w:szCs w:val="18"/>
              </w:rPr>
              <w:t>2.在组织实施上，课程秉承翻转课堂和合作学习理念，以学生为中心，采用包含“任务引导”、“合作探究”、“展示评讲”、“任务拓展”的“4E”小组合作教学模式，引导学生实现课前自主探究、课中碰撞提升、课后践履致远。</w:t>
            </w:r>
          </w:p>
          <w:p w14:paraId="0D0F6E9A">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color w:val="000000"/>
                <w:sz w:val="18"/>
                <w:szCs w:val="18"/>
              </w:rPr>
              <w:t>3.在学习考核上，建立个性化跟踪评价体系。通过课程在线教学平台数据记录分析，对学生的线上自主学习、课堂活动参与和社会实践活动进行跟踪评价，再结合课程期末考核，将过程评价、结果评价和增值评价完美结合，共同激励学生将理论认知转化为行动自觉。</w:t>
            </w:r>
          </w:p>
        </w:tc>
        <w:tc>
          <w:tcPr>
            <w:tcW w:w="1820" w:type="dxa"/>
            <w:tcBorders>
              <w:tl2br w:val="nil"/>
              <w:tr2bl w:val="nil"/>
            </w:tcBorders>
            <w:noWrap w:val="0"/>
            <w:vAlign w:val="center"/>
          </w:tcPr>
          <w:p w14:paraId="4AAE7010">
            <w:pPr>
              <w:pStyle w:val="20"/>
              <w:keepNext w:val="0"/>
              <w:keepLines w:val="0"/>
              <w:pageBreakBefore w:val="0"/>
              <w:kinsoku/>
              <w:wordWrap/>
              <w:overflowPunct/>
              <w:bidi w:val="0"/>
              <w:snapToGrid/>
              <w:spacing w:beforeLines="0" w:beforeAutospacing="0" w:afterLines="0" w:afterAutospacing="0" w:line="240" w:lineRule="auto"/>
              <w:ind w:left="0" w:leftChars="0" w:right="0" w:rightChars="0"/>
              <w:jc w:val="both"/>
              <w:textAlignment w:val="auto"/>
              <w:rPr>
                <w:rFonts w:ascii="Times New Roman" w:hAnsi="Times New Roman"/>
                <w:b/>
                <w:sz w:val="18"/>
                <w:szCs w:val="18"/>
              </w:rPr>
            </w:pPr>
          </w:p>
          <w:p w14:paraId="22078489">
            <w:pPr>
              <w:pStyle w:val="20"/>
              <w:keepNext w:val="0"/>
              <w:keepLines w:val="0"/>
              <w:pageBreakBefore w:val="0"/>
              <w:kinsoku/>
              <w:wordWrap/>
              <w:overflowPunct/>
              <w:bidi w:val="0"/>
              <w:snapToGrid/>
              <w:spacing w:beforeLines="0" w:beforeAutospacing="0" w:afterLines="0" w:afterAutospacing="0" w:line="240" w:lineRule="auto"/>
              <w:ind w:left="0" w:leftChars="0" w:right="0" w:rightChars="0"/>
              <w:jc w:val="both"/>
              <w:textAlignment w:val="auto"/>
              <w:rPr>
                <w:rFonts w:ascii="Times New Roman" w:hAnsi="Times New Roman"/>
                <w:sz w:val="21"/>
                <w:szCs w:val="21"/>
              </w:rPr>
            </w:pPr>
          </w:p>
        </w:tc>
      </w:tr>
      <w:tr w14:paraId="1060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25A394B1">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w:t>
            </w:r>
          </w:p>
        </w:tc>
        <w:tc>
          <w:tcPr>
            <w:tcW w:w="714" w:type="dxa"/>
            <w:tcBorders>
              <w:tl2br w:val="nil"/>
              <w:tr2bl w:val="nil"/>
            </w:tcBorders>
            <w:noWrap w:val="0"/>
            <w:vAlign w:val="top"/>
          </w:tcPr>
          <w:p w14:paraId="58CE435F">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both"/>
              <w:textAlignment w:val="auto"/>
              <w:rPr>
                <w:rFonts w:ascii="Times New Roman" w:hAnsi="Times New Roman"/>
                <w:sz w:val="18"/>
                <w:szCs w:val="18"/>
              </w:rPr>
            </w:pPr>
            <w:r>
              <w:rPr>
                <w:rFonts w:ascii="Times New Roman" w:hAnsi="Times New Roman"/>
                <w:sz w:val="18"/>
                <w:szCs w:val="18"/>
              </w:rPr>
              <w:t>毛泽东思想和中国特色社会主义理论体系概论</w:t>
            </w:r>
          </w:p>
        </w:tc>
        <w:tc>
          <w:tcPr>
            <w:tcW w:w="2103" w:type="dxa"/>
            <w:tcBorders>
              <w:tl2br w:val="nil"/>
              <w:tr2bl w:val="nil"/>
            </w:tcBorders>
            <w:noWrap w:val="0"/>
            <w:vAlign w:val="center"/>
          </w:tcPr>
          <w:p w14:paraId="2C6F3A70">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864" w:type="dxa"/>
            <w:tcBorders>
              <w:tl2br w:val="nil"/>
              <w:tr2bl w:val="nil"/>
            </w:tcBorders>
            <w:noWrap w:val="0"/>
            <w:vAlign w:val="center"/>
          </w:tcPr>
          <w:p w14:paraId="4EFE1AD1">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2009" w:type="dxa"/>
            <w:tcBorders>
              <w:tl2br w:val="nil"/>
              <w:tr2bl w:val="nil"/>
            </w:tcBorders>
            <w:noWrap w:val="0"/>
            <w:vAlign w:val="center"/>
          </w:tcPr>
          <w:p w14:paraId="37BA23C9">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7F7A731B">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2、注重学生主体地位的发挥，构建具有高职特色的思政课程教学体系。</w:t>
            </w:r>
          </w:p>
          <w:p w14:paraId="08E960E9">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在教学中注重理论与实际的结合。</w:t>
            </w:r>
          </w:p>
        </w:tc>
        <w:tc>
          <w:tcPr>
            <w:tcW w:w="1820" w:type="dxa"/>
            <w:tcBorders>
              <w:tl2br w:val="nil"/>
              <w:tr2bl w:val="nil"/>
            </w:tcBorders>
            <w:noWrap w:val="0"/>
            <w:vAlign w:val="center"/>
          </w:tcPr>
          <w:p w14:paraId="24D1CE8D">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b/>
                <w:sz w:val="18"/>
                <w:szCs w:val="18"/>
              </w:rPr>
            </w:pPr>
            <w:r>
              <w:rPr>
                <w:rFonts w:ascii="Times New Roman" w:hAnsi="Times New Roman"/>
                <w:sz w:val="21"/>
                <w:szCs w:val="21"/>
              </w:rPr>
              <w:t xml:space="preserve"> </w:t>
            </w:r>
          </w:p>
        </w:tc>
      </w:tr>
      <w:tr w14:paraId="3BB0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5C06DF0D">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center"/>
              <w:textAlignment w:val="auto"/>
              <w:rPr>
                <w:rFonts w:ascii="Times New Roman" w:hAnsi="Times New Roman" w:eastAsia="Microsoft JhengHei" w:cs="Microsoft JhengHei"/>
                <w:b w:val="0"/>
                <w:bCs/>
                <w:sz w:val="20"/>
                <w:szCs w:val="20"/>
              </w:rPr>
            </w:pPr>
            <w:r>
              <w:rPr>
                <w:rFonts w:ascii="Times New Roman" w:hAnsi="Times New Roman"/>
                <w:b w:val="0"/>
                <w:bCs/>
                <w:sz w:val="21"/>
                <w:szCs w:val="21"/>
              </w:rPr>
              <w:t>3</w:t>
            </w:r>
          </w:p>
        </w:tc>
        <w:tc>
          <w:tcPr>
            <w:tcW w:w="714" w:type="dxa"/>
            <w:tcBorders>
              <w:tl2br w:val="nil"/>
              <w:tr2bl w:val="nil"/>
            </w:tcBorders>
            <w:noWrap w:val="0"/>
            <w:vAlign w:val="center"/>
          </w:tcPr>
          <w:p w14:paraId="44BD8A90">
            <w:pPr>
              <w:pStyle w:val="21"/>
              <w:keepNext w:val="0"/>
              <w:keepLines w:val="0"/>
              <w:pageBreakBefore w:val="0"/>
              <w:kinsoku/>
              <w:wordWrap/>
              <w:overflowPunct/>
              <w:bidi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18"/>
                <w:szCs w:val="18"/>
              </w:rPr>
            </w:pPr>
            <w:r>
              <w:rPr>
                <w:rFonts w:ascii="Times New Roman" w:hAnsi="Times New Roman" w:cs="Times New Roman"/>
                <w:sz w:val="18"/>
                <w:szCs w:val="18"/>
              </w:rPr>
              <w:t>职业发展与就业指导Ⅰ</w:t>
            </w:r>
          </w:p>
        </w:tc>
        <w:tc>
          <w:tcPr>
            <w:tcW w:w="2103" w:type="dxa"/>
            <w:tcBorders>
              <w:tl2br w:val="nil"/>
              <w:tr2bl w:val="nil"/>
            </w:tcBorders>
            <w:noWrap w:val="0"/>
            <w:vAlign w:val="center"/>
          </w:tcPr>
          <w:p w14:paraId="4F1DA5E6">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课程以提高学生择业技巧、提升综合职业素养为根本任务，以提高学生就业竞争力为最终目标，培养自信自强的心态，树立可持续发展的职业观。明晰职业价值观对职业发展的正向影响，树立良好职业价值观，自觉担当时代大任，将个人发展融入时代发展之中。</w:t>
            </w:r>
          </w:p>
        </w:tc>
        <w:tc>
          <w:tcPr>
            <w:tcW w:w="1864" w:type="dxa"/>
            <w:tcBorders>
              <w:tl2br w:val="nil"/>
              <w:tr2bl w:val="nil"/>
            </w:tcBorders>
            <w:noWrap w:val="0"/>
            <w:vAlign w:val="center"/>
          </w:tcPr>
          <w:p w14:paraId="6304A5E7">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了</w:t>
            </w:r>
            <w:r>
              <w:rPr>
                <w:rFonts w:ascii="Times New Roman" w:hAnsi="Times New Roman" w:eastAsia="宋体" w:cs="Times New Roman"/>
                <w:spacing w:val="-6"/>
                <w:sz w:val="18"/>
                <w:szCs w:val="18"/>
              </w:rPr>
              <w:t>解职业生涯规划、职业理想的基本知识；能够简单复述霍兰德六型兴趣的特点及代表性对应职业；理解并掌握性格与职业性格的概念；掌握</w:t>
            </w:r>
            <w:r>
              <w:rPr>
                <w:rFonts w:hint="default" w:ascii="Times New Roman" w:hAnsi="Times New Roman" w:eastAsia="宋体" w:cs="Times New Roman"/>
                <w:spacing w:val="-6"/>
                <w:sz w:val="18"/>
                <w:szCs w:val="18"/>
              </w:rPr>
              <w:t>MBTI</w:t>
            </w:r>
            <w:r>
              <w:rPr>
                <w:rFonts w:ascii="Times New Roman" w:hAnsi="Times New Roman" w:eastAsia="宋体" w:cs="Times New Roman"/>
                <w:spacing w:val="-6"/>
                <w:sz w:val="18"/>
                <w:szCs w:val="18"/>
              </w:rPr>
              <w:t>职业性格测试方法；了解职业环境的相关知识；能够掌握了解职业信息、分析职业环</w:t>
            </w:r>
            <w:r>
              <w:rPr>
                <w:rFonts w:ascii="Times New Roman" w:hAnsi="Times New Roman" w:eastAsia="宋体" w:cs="Times New Roman"/>
                <w:spacing w:val="-11"/>
                <w:sz w:val="18"/>
                <w:szCs w:val="18"/>
              </w:rPr>
              <w:t>境的方法；理解技能的概念及分类；掌握</w:t>
            </w:r>
            <w:r>
              <w:rPr>
                <w:rFonts w:ascii="Times New Roman" w:hAnsi="Times New Roman" w:eastAsia="宋体" w:cs="Times New Roman"/>
                <w:spacing w:val="-6"/>
                <w:sz w:val="18"/>
                <w:szCs w:val="18"/>
              </w:rPr>
              <w:t>提升综合能力的方法自我探索，职业探索，生涯决策，职</w:t>
            </w:r>
            <w:r>
              <w:rPr>
                <w:rFonts w:ascii="Times New Roman" w:hAnsi="Times New Roman" w:eastAsia="宋体" w:cs="Times New Roman"/>
                <w:spacing w:val="-11"/>
                <w:sz w:val="18"/>
                <w:szCs w:val="18"/>
              </w:rPr>
              <w:t>业规划</w:t>
            </w:r>
            <w:r>
              <w:rPr>
                <w:rFonts w:ascii="Times New Roman" w:hAnsi="Times New Roman" w:eastAsia="宋体" w:cs="Times New Roman"/>
                <w:spacing w:val="-6"/>
                <w:sz w:val="18"/>
                <w:szCs w:val="18"/>
              </w:rPr>
              <w:t>书撰写</w:t>
            </w:r>
            <w:r>
              <w:rPr>
                <w:rFonts w:ascii="Times New Roman" w:hAnsi="Times New Roman" w:eastAsia="宋体" w:cs="Times New Roman"/>
                <w:spacing w:val="-11"/>
                <w:sz w:val="18"/>
                <w:szCs w:val="18"/>
              </w:rPr>
              <w:t>。</w:t>
            </w:r>
          </w:p>
        </w:tc>
        <w:tc>
          <w:tcPr>
            <w:tcW w:w="2009" w:type="dxa"/>
            <w:tcBorders>
              <w:tl2br w:val="nil"/>
              <w:tr2bl w:val="nil"/>
            </w:tcBorders>
            <w:noWrap w:val="0"/>
            <w:vAlign w:val="center"/>
          </w:tcPr>
          <w:p w14:paraId="63C65862">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820" w:type="dxa"/>
            <w:tcBorders>
              <w:tl2br w:val="nil"/>
              <w:tr2bl w:val="nil"/>
            </w:tcBorders>
            <w:noWrap w:val="0"/>
            <w:vAlign w:val="center"/>
          </w:tcPr>
          <w:p w14:paraId="5FBD0AAD">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bookmarkEnd w:id="7"/>
      <w:tr w14:paraId="0F89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60C32503">
            <w:pPr>
              <w:pStyle w:val="8"/>
              <w:keepNext w:val="0"/>
              <w:keepLines w:val="0"/>
              <w:pageBreakBefore w:val="0"/>
              <w:widowControl w:val="0"/>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b w:val="0"/>
                <w:bCs/>
                <w:sz w:val="21"/>
                <w:szCs w:val="21"/>
              </w:rPr>
            </w:pPr>
            <w:r>
              <w:rPr>
                <w:rFonts w:hint="default" w:ascii="Times New Roman" w:hAnsi="Times New Roman" w:eastAsia="宋体" w:cs="Times New Roman"/>
                <w:b w:val="0"/>
                <w:bCs/>
                <w:kern w:val="0"/>
                <w:sz w:val="20"/>
                <w:szCs w:val="20"/>
                <w:lang w:val="en-US" w:eastAsia="zh-CN" w:bidi="ar"/>
              </w:rPr>
              <w:t>4</w:t>
            </w:r>
          </w:p>
        </w:tc>
        <w:tc>
          <w:tcPr>
            <w:tcW w:w="714" w:type="dxa"/>
            <w:tcBorders>
              <w:tl2br w:val="nil"/>
              <w:tr2bl w:val="nil"/>
            </w:tcBorders>
            <w:noWrap w:val="0"/>
            <w:vAlign w:val="center"/>
          </w:tcPr>
          <w:p w14:paraId="0FF6223D">
            <w:pPr>
              <w:pStyle w:val="8"/>
              <w:keepNext w:val="0"/>
              <w:keepLines w:val="0"/>
              <w:pageBreakBefore w:val="0"/>
              <w:widowControl/>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21"/>
                <w:szCs w:val="21"/>
              </w:rPr>
            </w:pPr>
            <w:r>
              <w:rPr>
                <w:rFonts w:hint="eastAsia" w:ascii="Times New Roman" w:hAnsi="Times New Roman" w:eastAsia="宋体" w:cs="Times New Roman"/>
                <w:kern w:val="0"/>
                <w:sz w:val="18"/>
                <w:szCs w:val="18"/>
                <w:lang w:val="en-US" w:eastAsia="zh-CN" w:bidi="ar"/>
              </w:rPr>
              <w:t>职业发展与就业指导Ⅱ</w:t>
            </w:r>
          </w:p>
        </w:tc>
        <w:tc>
          <w:tcPr>
            <w:tcW w:w="2103" w:type="dxa"/>
            <w:tcBorders>
              <w:tl2br w:val="nil"/>
              <w:tr2bl w:val="nil"/>
            </w:tcBorders>
            <w:noWrap w:val="0"/>
            <w:vAlign w:val="center"/>
          </w:tcPr>
          <w:p w14:paraId="5408A1AB">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firstLine="360" w:firstLineChars="20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课程以提高学生择业技巧、提升综合职业素养为根本任务，以提高学生就业竞争力为最终目标，在实践中不断探索思考培养自己所需就业技能。</w:t>
            </w:r>
          </w:p>
        </w:tc>
        <w:tc>
          <w:tcPr>
            <w:tcW w:w="1864" w:type="dxa"/>
            <w:tcBorders>
              <w:tl2br w:val="nil"/>
              <w:tr2bl w:val="nil"/>
            </w:tcBorders>
            <w:noWrap w:val="0"/>
            <w:vAlign w:val="center"/>
          </w:tcPr>
          <w:p w14:paraId="131923BE">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就业形势与信息获取、就业政策、就业程序与就业陷阱、简历制作与面试技巧、身份转变与心理调适、职场角色转换与适应。</w:t>
            </w:r>
            <w:r>
              <w:rPr>
                <w:rFonts w:hint="eastAsia" w:ascii="Times New Roman" w:hAnsi="Times New Roman" w:eastAsia="宋体" w:cs="宋体"/>
                <w:kern w:val="0"/>
                <w:sz w:val="18"/>
                <w:szCs w:val="18"/>
                <w:lang w:val="en-US" w:eastAsia="zh-CN" w:bidi="ar"/>
              </w:rPr>
              <w:t>初步知识和应用。</w:t>
            </w:r>
          </w:p>
        </w:tc>
        <w:tc>
          <w:tcPr>
            <w:tcW w:w="2009" w:type="dxa"/>
            <w:tcBorders>
              <w:tl2br w:val="nil"/>
              <w:tr2bl w:val="nil"/>
            </w:tcBorders>
            <w:noWrap w:val="0"/>
            <w:vAlign w:val="center"/>
          </w:tcPr>
          <w:p w14:paraId="356BCB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教学与实践相结合，从就业形势、就业信息、求职心理、简历制作、面试准备等环节入手，引导学生树立正确的职业观，顺利从学生过渡为职业人。</w:t>
            </w:r>
          </w:p>
        </w:tc>
        <w:tc>
          <w:tcPr>
            <w:tcW w:w="1820" w:type="dxa"/>
            <w:tcBorders>
              <w:tl2br w:val="nil"/>
              <w:tr2bl w:val="nil"/>
            </w:tcBorders>
            <w:noWrap w:val="0"/>
            <w:vAlign w:val="center"/>
          </w:tcPr>
          <w:p w14:paraId="35B5F96D">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就业指导课程的思政建设，可有效引导学生将个人价值实现融入国家发展大势，通过“知识传授”与“价值引领”的有机结合，达到促进学生全面发展与培养社会主义合格建设者和可靠接班人的目的。</w:t>
            </w:r>
          </w:p>
        </w:tc>
      </w:tr>
      <w:tr w14:paraId="0A73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747DDD54">
            <w:pPr>
              <w:pStyle w:val="8"/>
              <w:keepNext w:val="0"/>
              <w:keepLines w:val="0"/>
              <w:pageBreakBefore w:val="0"/>
              <w:widowControl w:val="0"/>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hint="default" w:ascii="Times New Roman" w:hAnsi="Times New Roman" w:cs="Times New Roman"/>
                <w:b w:val="0"/>
                <w:bCs/>
                <w:sz w:val="20"/>
                <w:szCs w:val="20"/>
              </w:rPr>
            </w:pPr>
            <w:r>
              <w:rPr>
                <w:rFonts w:hint="eastAsia" w:ascii="Times New Roman" w:hAnsi="Times New Roman" w:eastAsia="宋体" w:cs="宋体"/>
                <w:b w:val="0"/>
                <w:bCs/>
                <w:kern w:val="0"/>
                <w:sz w:val="18"/>
                <w:szCs w:val="18"/>
                <w:lang w:val="en-US" w:eastAsia="zh-CN" w:bidi="ar"/>
              </w:rPr>
              <w:t>5</w:t>
            </w:r>
          </w:p>
        </w:tc>
        <w:tc>
          <w:tcPr>
            <w:tcW w:w="714" w:type="dxa"/>
            <w:tcBorders>
              <w:tl2br w:val="nil"/>
              <w:tr2bl w:val="nil"/>
            </w:tcBorders>
            <w:noWrap w:val="0"/>
            <w:vAlign w:val="center"/>
          </w:tcPr>
          <w:p w14:paraId="4EFA95A9">
            <w:pPr>
              <w:pStyle w:val="8"/>
              <w:keepNext w:val="0"/>
              <w:keepLines w:val="0"/>
              <w:pageBreakBefore w:val="0"/>
              <w:widowControl/>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专业认知与职业前瞻教育</w:t>
            </w:r>
          </w:p>
        </w:tc>
        <w:tc>
          <w:tcPr>
            <w:tcW w:w="2103" w:type="dxa"/>
            <w:tcBorders>
              <w:tl2br w:val="nil"/>
              <w:tr2bl w:val="nil"/>
            </w:tcBorders>
            <w:noWrap w:val="0"/>
            <w:vAlign w:val="center"/>
          </w:tcPr>
          <w:p w14:paraId="3B857FA0">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lang w:val="en-US"/>
              </w:rPr>
            </w:pPr>
            <w:r>
              <w:rPr>
                <w:rFonts w:hint="eastAsia" w:ascii="Times New Roman" w:hAnsi="Times New Roman" w:eastAsia="宋体" w:cs="宋体"/>
                <w:kern w:val="0"/>
                <w:sz w:val="18"/>
                <w:szCs w:val="18"/>
                <w:lang w:val="en-US" w:eastAsia="zh-CN" w:bidi="ar"/>
              </w:rPr>
              <w:t>通过课程的学习，学生能熟悉大数据与财务管理专业人才培养方案、课程体系与教学改革、师资队伍与教学条件、升学与就业发展前景等专业学习背景，了解中小微企业财务管理工作的基本内容和岗位要求，掌握大数据与财务管理专业课程考核要求和基本学习法，具备财务管理专业理实一体化学习、职业生涯发展的初步认知。</w:t>
            </w:r>
          </w:p>
          <w:p w14:paraId="392278AA">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p>
        </w:tc>
        <w:tc>
          <w:tcPr>
            <w:tcW w:w="1864" w:type="dxa"/>
            <w:tcBorders>
              <w:tl2br w:val="nil"/>
              <w:tr2bl w:val="nil"/>
            </w:tcBorders>
            <w:noWrap w:val="0"/>
            <w:vAlign w:val="center"/>
          </w:tcPr>
          <w:p w14:paraId="7263F93F">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大数据与财务管理专业人才培养方案解析；大数据与财务管理专业课程体系与教学改革剖析；大数据与财务管理专业课程考核要求和基本学习方法；师资队伍与教学条件讲解；中小微企业财务管理工作的基本内容和岗位要求；大数据与财务管理专业升学与就业规划；企业优秀财务经理专题讲座。</w:t>
            </w:r>
          </w:p>
        </w:tc>
        <w:tc>
          <w:tcPr>
            <w:tcW w:w="2009" w:type="dxa"/>
            <w:tcBorders>
              <w:tl2br w:val="nil"/>
              <w:tr2bl w:val="nil"/>
            </w:tcBorders>
            <w:noWrap w:val="0"/>
            <w:vAlign w:val="center"/>
          </w:tcPr>
          <w:p w14:paraId="74B446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Times New Roman"/>
                <w:kern w:val="0"/>
                <w:sz w:val="18"/>
                <w:szCs w:val="18"/>
                <w:lang w:val="en-US" w:eastAsia="zh-CN" w:bidi="ar"/>
              </w:rPr>
              <w:t>通过大数据与财务管理专业人才培养方案、课程体系、课程改革、师资队伍、教学条件、升学与就业发展规划的讲解，通过企业优秀财务经理专题讲座的形式，让学生对财务管理专业有一个较全面的认识，帮助学生树立良</w:t>
            </w:r>
            <w:r>
              <w:rPr>
                <w:rFonts w:hint="default" w:ascii="Times New Roman" w:hAnsi="Times New Roman" w:eastAsia="宋体" w:cs="Times New Roman"/>
                <w:kern w:val="0"/>
                <w:sz w:val="18"/>
                <w:szCs w:val="18"/>
                <w:lang w:val="en-US" w:eastAsia="zh-CN" w:bidi="ar"/>
              </w:rPr>
              <w:t xml:space="preserve"> </w:t>
            </w:r>
            <w:r>
              <w:rPr>
                <w:rFonts w:hint="eastAsia" w:ascii="Times New Roman" w:hAnsi="Times New Roman" w:eastAsia="宋体" w:cs="Times New Roman"/>
                <w:kern w:val="0"/>
                <w:sz w:val="18"/>
                <w:szCs w:val="18"/>
                <w:lang w:val="en-US" w:eastAsia="zh-CN" w:bidi="ar"/>
              </w:rPr>
              <w:t>好的价值观、职业观，初步掌握财务管理专业的基本</w:t>
            </w:r>
            <w:r>
              <w:rPr>
                <w:rFonts w:hint="default" w:ascii="Times New Roman" w:hAnsi="Times New Roman" w:eastAsia="宋体" w:cs="Times New Roman"/>
                <w:kern w:val="0"/>
                <w:sz w:val="18"/>
                <w:szCs w:val="18"/>
                <w:lang w:val="en-US" w:eastAsia="zh-CN" w:bidi="ar"/>
              </w:rPr>
              <w:t xml:space="preserve"> </w:t>
            </w:r>
            <w:r>
              <w:rPr>
                <w:rFonts w:hint="eastAsia" w:ascii="Times New Roman" w:hAnsi="Times New Roman" w:eastAsia="宋体" w:cs="Times New Roman"/>
                <w:kern w:val="0"/>
                <w:sz w:val="18"/>
                <w:szCs w:val="18"/>
                <w:lang w:val="en-US" w:eastAsia="zh-CN" w:bidi="ar"/>
              </w:rPr>
              <w:t>学习方法，形成职业生涯发展的初步认知。</w:t>
            </w:r>
          </w:p>
        </w:tc>
        <w:tc>
          <w:tcPr>
            <w:tcW w:w="1820" w:type="dxa"/>
            <w:tcBorders>
              <w:tl2br w:val="nil"/>
              <w:tr2bl w:val="nil"/>
            </w:tcBorders>
            <w:noWrap w:val="0"/>
            <w:vAlign w:val="center"/>
          </w:tcPr>
          <w:p w14:paraId="00D433D2">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在内容育人方面，通过大数据与财务管理专业人才培养方案、课程体系与教学改革、财务管理工作基本内容和岗位要求等内容的讲解，帮助学生初步了解大数据与财务管理专业和行业发展特点，增强学生的专业归属感和学习热情，培养学生爱岗敬业的职业精神；在方法育人方面，通过企业优秀财务经理专题讲座的形式，帮助学生树立良好的世界观、人生观和价值观；在实践育人方面，通过大数据与财务管理专业课程考核要求、基本学习方法、升学与就业发展的讲解，为营造良好的学风、班风以及教学工作的有序高效开展打下良好的基础。</w:t>
            </w:r>
          </w:p>
        </w:tc>
      </w:tr>
      <w:tr w14:paraId="6207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30E9FC9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360" w:lineRule="auto"/>
              <w:ind w:left="0" w:leftChars="0" w:right="0" w:rightChars="0" w:firstLine="0" w:firstLineChars="0"/>
              <w:jc w:val="center"/>
              <w:textAlignment w:val="auto"/>
              <w:rPr>
                <w:rFonts w:ascii="Times New Roman" w:hAnsi="Times New Roman"/>
                <w:b w:val="0"/>
                <w:bCs/>
                <w:sz w:val="18"/>
                <w:szCs w:val="18"/>
              </w:rPr>
            </w:pPr>
            <w:r>
              <w:rPr>
                <w:rFonts w:ascii="Times New Roman" w:hAnsi="Times New Roman"/>
                <w:b w:val="0"/>
                <w:bCs/>
                <w:sz w:val="18"/>
                <w:szCs w:val="18"/>
              </w:rPr>
              <w:t>6</w:t>
            </w:r>
          </w:p>
        </w:tc>
        <w:tc>
          <w:tcPr>
            <w:tcW w:w="714" w:type="dxa"/>
            <w:tcBorders>
              <w:tl2br w:val="nil"/>
              <w:tr2bl w:val="nil"/>
            </w:tcBorders>
            <w:noWrap w:val="0"/>
            <w:vAlign w:val="center"/>
          </w:tcPr>
          <w:p w14:paraId="3B0B89D1">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hint="default" w:ascii="Times New Roman" w:hAnsi="Times New Roman"/>
                <w:color w:val="FF0000"/>
              </w:rPr>
            </w:pPr>
            <w:r>
              <w:rPr>
                <w:rFonts w:ascii="Times New Roman" w:hAnsi="Times New Roman"/>
                <w:color w:val="000000"/>
                <w:sz w:val="18"/>
                <w:szCs w:val="18"/>
              </w:rPr>
              <w:t>大学语文</w:t>
            </w:r>
          </w:p>
        </w:tc>
        <w:tc>
          <w:tcPr>
            <w:tcW w:w="2103" w:type="dxa"/>
            <w:tcBorders>
              <w:tl2br w:val="nil"/>
              <w:tr2bl w:val="nil"/>
            </w:tcBorders>
            <w:noWrap w:val="0"/>
            <w:vAlign w:val="center"/>
          </w:tcPr>
          <w:p w14:paraId="11A744A4">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本课程的目标是全面贯彻党的教育方针，立足以文养心、以文化人的特点，落实立德树人的根本任务，帮助学生树立正确的世界观、价值观、人生观，塑造健全人格，厚植爱国情怀和文化自信。</w:t>
            </w:r>
          </w:p>
          <w:p w14:paraId="02A5996B">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1.知识目标：</w:t>
            </w:r>
          </w:p>
          <w:p w14:paraId="56E5FFA0">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 xml:space="preserve">（1）了解中华优秀传统文化、革命文化和社会主义先进文化的发展概况，了解不同时代的代表作家、作品，了解文化的多样性、丰富性。（2）了解应用写作特点、分类、写作要求，学会写作常用文体。（3）了解沟通交流的要求，建立自我训练的意识，学会口语交际基本的方法技巧。 </w:t>
            </w:r>
          </w:p>
          <w:p w14:paraId="0458FE86">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2.能力目标：</w:t>
            </w:r>
          </w:p>
          <w:p w14:paraId="66D5043F">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提高阅读理解、分析鉴赏和思考评价的能力。（2）能根据实际需要，选用恰当的文体，撰写符合规范要求的常用应用文。（3）养成说普通话的习惯，能够根据学习、生活和职业工作的目的和情景，进行恰当的表达和交流。</w:t>
            </w:r>
          </w:p>
          <w:p w14:paraId="0429C92A">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3.素养目标：</w:t>
            </w:r>
          </w:p>
          <w:p w14:paraId="6BE37647">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 xml:space="preserve">（1）进一步认识提高语文水平对于自身全面发展的重要性；使学生感受优秀文化的魅力，增强文化自信，自觉传承优秀文化。（2）认识应用文在日常工作、生活、学习中的作用，增强发现问题、分析问题、解决问题的意识。 （3）提高学生规范用语、文明用语的意识，养成良好的沟通交流习惯，促进学生注重提高自身综合素质。 </w:t>
            </w:r>
          </w:p>
          <w:p w14:paraId="1F7D45ED">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4.思政目标：</w:t>
            </w:r>
          </w:p>
          <w:p w14:paraId="4F8137DD">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FF0000"/>
                <w:sz w:val="18"/>
                <w:szCs w:val="18"/>
              </w:rPr>
            </w:pPr>
            <w:r>
              <w:rPr>
                <w:rFonts w:hint="eastAsia" w:ascii="Times New Roman" w:hAnsi="Times New Roman" w:eastAsia="宋体" w:cs="宋体"/>
                <w:color w:val="000000"/>
                <w:sz w:val="18"/>
                <w:szCs w:val="18"/>
              </w:rPr>
              <w:t>（1）热爱祖国语言文字。（2）感受优秀文化魅力，培养审美意识。（3）领悟人格精神，树立正确人生价值观。（4）立足民族根基，坚定文化自信。</w:t>
            </w:r>
          </w:p>
        </w:tc>
        <w:tc>
          <w:tcPr>
            <w:tcW w:w="1864" w:type="dxa"/>
            <w:tcBorders>
              <w:tl2br w:val="nil"/>
              <w:tr2bl w:val="nil"/>
            </w:tcBorders>
            <w:noWrap w:val="0"/>
            <w:vAlign w:val="center"/>
          </w:tcPr>
          <w:p w14:paraId="62E2626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模块一：经典阅读</w:t>
            </w:r>
          </w:p>
          <w:p w14:paraId="0299DCE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先秦经典篇目选读</w:t>
            </w:r>
          </w:p>
          <w:p w14:paraId="496ABF1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秦汉经典篇目选读</w:t>
            </w:r>
          </w:p>
          <w:p w14:paraId="249A651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唐宋经典篇目选读</w:t>
            </w:r>
          </w:p>
          <w:p w14:paraId="5448C65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4</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元明清经典篇目选读</w:t>
            </w:r>
          </w:p>
          <w:p w14:paraId="1D3B620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5</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现当代时期篇目选读</w:t>
            </w:r>
          </w:p>
          <w:p w14:paraId="58A1340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6</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外国文学篇目选读</w:t>
            </w:r>
          </w:p>
          <w:p w14:paraId="0779A69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模块二：</w:t>
            </w:r>
            <w:r>
              <w:rPr>
                <w:rFonts w:hint="eastAsia" w:ascii="Times New Roman" w:hAnsi="Times New Roman" w:eastAsia="宋体" w:cs="宋体"/>
                <w:sz w:val="18"/>
                <w:szCs w:val="18"/>
              </w:rPr>
              <w:t xml:space="preserve"> </w:t>
            </w:r>
            <w:r>
              <w:rPr>
                <w:rFonts w:hint="eastAsia" w:ascii="Times New Roman" w:hAnsi="Times New Roman" w:eastAsia="宋体" w:cs="宋体"/>
                <w:b/>
                <w:sz w:val="18"/>
                <w:szCs w:val="18"/>
              </w:rPr>
              <w:t>应用写作</w:t>
            </w:r>
          </w:p>
          <w:p w14:paraId="1AEDA7A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sz w:val="18"/>
                <w:szCs w:val="18"/>
              </w:rPr>
              <w:t>常用应用文写作</w:t>
            </w:r>
          </w:p>
          <w:p w14:paraId="1AEFCF0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模块三：口才训练</w:t>
            </w:r>
          </w:p>
          <w:p w14:paraId="5892631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1．演讲口才训练</w:t>
            </w:r>
          </w:p>
          <w:p w14:paraId="5B150E8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2．求职面试训练</w:t>
            </w:r>
          </w:p>
          <w:p w14:paraId="626C998D">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p>
        </w:tc>
        <w:tc>
          <w:tcPr>
            <w:tcW w:w="2009" w:type="dxa"/>
            <w:tcBorders>
              <w:tl2br w:val="nil"/>
              <w:tr2bl w:val="nil"/>
            </w:tcBorders>
            <w:noWrap w:val="0"/>
            <w:vAlign w:val="center"/>
          </w:tcPr>
          <w:p w14:paraId="412A064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模块一：经典阅读</w:t>
            </w:r>
            <w:r>
              <w:rPr>
                <w:rFonts w:hint="eastAsia" w:ascii="Times New Roman" w:hAnsi="Times New Roman" w:eastAsia="宋体" w:cs="宋体"/>
                <w:sz w:val="18"/>
                <w:szCs w:val="18"/>
              </w:rPr>
              <w:t xml:space="preserve">                                                   </w:t>
            </w:r>
          </w:p>
          <w:p w14:paraId="536DA2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素质目标：</w:t>
            </w:r>
          </w:p>
          <w:p w14:paraId="235EC26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1．使学生进一步认识提高语文水平对于自身全面发展的重要性。</w:t>
            </w:r>
          </w:p>
          <w:p w14:paraId="68EA812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2．使学生感受优秀文化的魅力，增强文化自信，自觉传承优秀文化。</w:t>
            </w:r>
          </w:p>
          <w:p w14:paraId="1BD696D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知识目标：</w:t>
            </w:r>
          </w:p>
          <w:p w14:paraId="582F162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通过讲解篇目，让学生准确把握作品的思想内涵及艺术特点。</w:t>
            </w:r>
          </w:p>
          <w:p w14:paraId="13636A7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通过延伸学习，使学生了解文学发展概况，以及不同时代的代表作家、作品，积累文学、文化知识。</w:t>
            </w:r>
          </w:p>
          <w:p w14:paraId="7F726C7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能力目标：</w:t>
            </w:r>
          </w:p>
          <w:p w14:paraId="2ACA52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1．通过讲解和自学指导，提高学生阅读理解能力。</w:t>
            </w:r>
          </w:p>
          <w:p w14:paraId="3ECAC31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2．通过思考练习，提高学生鉴赏能力。</w:t>
            </w:r>
          </w:p>
          <w:p w14:paraId="38B6DFA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 xml:space="preserve">模块二：应用写作  </w:t>
            </w:r>
            <w:r>
              <w:rPr>
                <w:rFonts w:hint="eastAsia" w:ascii="Times New Roman" w:hAnsi="Times New Roman" w:eastAsia="宋体" w:cs="宋体"/>
                <w:sz w:val="18"/>
                <w:szCs w:val="18"/>
              </w:rPr>
              <w:t xml:space="preserve">                                                 </w:t>
            </w:r>
          </w:p>
          <w:p w14:paraId="75D1B4A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rPr>
            </w:pPr>
            <w:r>
              <w:rPr>
                <w:rFonts w:hint="eastAsia" w:ascii="Times New Roman" w:hAnsi="Times New Roman" w:eastAsia="宋体" w:cs="宋体"/>
                <w:sz w:val="18"/>
                <w:szCs w:val="18"/>
              </w:rPr>
              <w:t>素质目标</w:t>
            </w:r>
            <w:r>
              <w:rPr>
                <w:rFonts w:hint="eastAsia" w:ascii="Times New Roman" w:hAnsi="Times New Roman" w:eastAsia="宋体" w:cs="宋体"/>
              </w:rPr>
              <w:t>：</w:t>
            </w:r>
          </w:p>
          <w:p w14:paraId="17A87F2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使学生认识应用文在日常工作、生活、学习中的作用，提高学习运用的自觉性。</w:t>
            </w:r>
          </w:p>
          <w:p w14:paraId="42FFF19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培养学生发现问题、分析问题、解决问题的意识。</w:t>
            </w:r>
          </w:p>
          <w:p w14:paraId="3798F4C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知识目标：</w:t>
            </w:r>
          </w:p>
          <w:p w14:paraId="63A0C12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了解应用写作特点、分类、写作要求。</w:t>
            </w:r>
          </w:p>
          <w:p w14:paraId="32B2AAA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学习掌握常用文体写作。</w:t>
            </w:r>
          </w:p>
          <w:p w14:paraId="41B066D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能力目标：</w:t>
            </w:r>
          </w:p>
          <w:p w14:paraId="731FB4A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了解应用文的文体规范，根据需要选用恰当的文体，撰写常用应用文。</w:t>
            </w:r>
          </w:p>
          <w:p w14:paraId="48D26D6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能撰写中心明确、内容充实、结构完整、语言通顺、符合文体要求的应用文。</w:t>
            </w:r>
          </w:p>
          <w:p w14:paraId="2A4F803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color w:val="000000"/>
                <w:sz w:val="18"/>
                <w:szCs w:val="18"/>
              </w:rPr>
            </w:pPr>
            <w:r>
              <w:rPr>
                <w:rFonts w:hint="eastAsia" w:ascii="Times New Roman" w:hAnsi="Times New Roman" w:eastAsia="宋体" w:cs="宋体"/>
                <w:b/>
                <w:color w:val="000000"/>
                <w:sz w:val="18"/>
                <w:szCs w:val="18"/>
              </w:rPr>
              <w:t>模块三：口才训练</w:t>
            </w:r>
          </w:p>
          <w:p w14:paraId="16BBDBE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素质目标：</w:t>
            </w:r>
          </w:p>
          <w:p w14:paraId="09958F4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通过学习，提高学生规范用语、文明用语的意识，养成良好的沟通交流习惯。</w:t>
            </w:r>
          </w:p>
          <w:p w14:paraId="754892A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通过学习，促进学生注重提高自身综合素质，以适应社会发展需要。</w:t>
            </w:r>
          </w:p>
          <w:p w14:paraId="711AAB7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知识目标：</w:t>
            </w:r>
          </w:p>
          <w:p w14:paraId="76C196B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了解说话、沟通的方法技巧。</w:t>
            </w:r>
          </w:p>
          <w:p w14:paraId="27C1DDA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学会介绍、交谈、复述、演讲、即席发言、应聘等口语交际的方法和技能。</w:t>
            </w:r>
          </w:p>
          <w:p w14:paraId="52DD21C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能力目标：</w:t>
            </w:r>
          </w:p>
          <w:p w14:paraId="41FB2F8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养成说普通话的习惯，说话时有礼貌，表达清楚、连贯、得体。</w:t>
            </w:r>
          </w:p>
          <w:p w14:paraId="558AB48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能够根据学习、生活和职业工作的目的和情景进行恰当的表达和交流。</w:t>
            </w:r>
          </w:p>
        </w:tc>
        <w:tc>
          <w:tcPr>
            <w:tcW w:w="1820" w:type="dxa"/>
            <w:tcBorders>
              <w:tl2br w:val="nil"/>
              <w:tr2bl w:val="nil"/>
            </w:tcBorders>
            <w:noWrap w:val="0"/>
            <w:vAlign w:val="center"/>
          </w:tcPr>
          <w:p w14:paraId="0E45ED6E">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 xml:space="preserve">模块一：经典阅读                                                 </w:t>
            </w:r>
          </w:p>
          <w:p w14:paraId="4C9D00AB">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通过学习，使学生理解经典篇目中的思想内涵，以文养心，加深对优秀文化的理解，从而帮助学生确立正确的世界观、人生观、价值观，塑造健康向上的人格。</w:t>
            </w:r>
          </w:p>
          <w:p w14:paraId="5B9DACC7">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 xml:space="preserve">模块二：应用写作   </w:t>
            </w:r>
            <w:r>
              <w:rPr>
                <w:rFonts w:hint="eastAsia" w:ascii="Times New Roman" w:hAnsi="Times New Roman" w:eastAsia="宋体" w:cs="宋体"/>
                <w:sz w:val="18"/>
                <w:szCs w:val="18"/>
              </w:rPr>
              <w:t xml:space="preserve">                                              </w:t>
            </w:r>
          </w:p>
          <w:p w14:paraId="3D07698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通过学习，培养学生严谨的工作态度、务实的工作作风及良好的工作习惯</w:t>
            </w:r>
          </w:p>
          <w:p w14:paraId="0354B411">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模块三：口才训练</w:t>
            </w:r>
            <w:r>
              <w:rPr>
                <w:rFonts w:hint="eastAsia" w:ascii="Times New Roman" w:hAnsi="Times New Roman" w:eastAsia="宋体" w:cs="宋体"/>
                <w:sz w:val="18"/>
                <w:szCs w:val="18"/>
              </w:rPr>
              <w:t xml:space="preserve">                                                   </w:t>
            </w:r>
          </w:p>
          <w:p w14:paraId="69E016E5">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rPr>
            </w:pPr>
            <w:r>
              <w:rPr>
                <w:rFonts w:hint="eastAsia" w:ascii="Times New Roman" w:hAnsi="Times New Roman" w:eastAsia="宋体" w:cs="宋体"/>
                <w:sz w:val="18"/>
                <w:szCs w:val="18"/>
              </w:rPr>
              <w:t>通过学习，培养学生交流沟通的能力，帮助学生塑造健全人格。</w:t>
            </w:r>
          </w:p>
        </w:tc>
      </w:tr>
      <w:tr w14:paraId="7F0E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5A72E1B3">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7</w:t>
            </w:r>
          </w:p>
        </w:tc>
        <w:tc>
          <w:tcPr>
            <w:tcW w:w="714" w:type="dxa"/>
            <w:tcBorders>
              <w:tl2br w:val="nil"/>
              <w:tr2bl w:val="nil"/>
            </w:tcBorders>
            <w:noWrap w:val="0"/>
            <w:vAlign w:val="center"/>
          </w:tcPr>
          <w:p w14:paraId="1F862C6C">
            <w:pPr>
              <w:pStyle w:val="20"/>
              <w:keepNext w:val="0"/>
              <w:keepLines w:val="0"/>
              <w:pageBreakBefore w:val="0"/>
              <w:kinsoku/>
              <w:wordWrap/>
              <w:overflowPunct/>
              <w:bidi w:val="0"/>
              <w:snapToGrid/>
              <w:spacing w:beforeLines="0" w:beforeAutospacing="0" w:afterLines="0" w:afterAutospacing="0" w:line="244" w:lineRule="auto"/>
              <w:ind w:left="0" w:leftChars="0" w:right="0" w:rightChars="0"/>
              <w:jc w:val="center"/>
              <w:textAlignment w:val="auto"/>
              <w:rPr>
                <w:rFonts w:ascii="Times New Roman" w:hAnsi="Times New Roman"/>
                <w:sz w:val="21"/>
                <w:szCs w:val="21"/>
              </w:rPr>
            </w:pPr>
            <w:r>
              <w:rPr>
                <w:rFonts w:ascii="Times New Roman" w:hAnsi="Times New Roman"/>
                <w:sz w:val="18"/>
                <w:szCs w:val="18"/>
              </w:rPr>
              <w:t>信息技术</w:t>
            </w:r>
          </w:p>
        </w:tc>
        <w:tc>
          <w:tcPr>
            <w:tcW w:w="2103" w:type="dxa"/>
            <w:tcBorders>
              <w:tl2br w:val="nil"/>
              <w:tr2bl w:val="nil"/>
            </w:tcBorders>
            <w:noWrap w:val="0"/>
            <w:vAlign w:val="center"/>
          </w:tcPr>
          <w:p w14:paraId="0CAE77E7">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开设本课程的目的，是为了让学生了解计算机发展的现状和发展趋势，提高学生计算机操作能力，使学生掌握计算机技术基础知识与技能。</w:t>
            </w:r>
          </w:p>
        </w:tc>
        <w:tc>
          <w:tcPr>
            <w:tcW w:w="1864" w:type="dxa"/>
            <w:tcBorders>
              <w:tl2br w:val="nil"/>
              <w:tr2bl w:val="nil"/>
            </w:tcBorders>
            <w:noWrap w:val="0"/>
            <w:vAlign w:val="center"/>
          </w:tcPr>
          <w:p w14:paraId="0CFFA063">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计算机基础知识；操作系统的功能和使用；文字处理软件的功能和使用；电子表格软件的功能和使用；PowerPoint的功能和使用；因特网（Internet）的初步知识和应用。</w:t>
            </w:r>
          </w:p>
        </w:tc>
        <w:tc>
          <w:tcPr>
            <w:tcW w:w="2009" w:type="dxa"/>
            <w:tcBorders>
              <w:tl2br w:val="nil"/>
              <w:tr2bl w:val="nil"/>
            </w:tcBorders>
            <w:noWrap w:val="0"/>
            <w:vAlign w:val="center"/>
          </w:tcPr>
          <w:p w14:paraId="18551388">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820" w:type="dxa"/>
            <w:tcBorders>
              <w:tl2br w:val="nil"/>
              <w:tr2bl w:val="nil"/>
            </w:tcBorders>
            <w:noWrap w:val="0"/>
            <w:vAlign w:val="center"/>
          </w:tcPr>
          <w:p w14:paraId="4E690A06">
            <w:pPr>
              <w:pStyle w:val="20"/>
              <w:keepNext w:val="0"/>
              <w:keepLines w:val="0"/>
              <w:pageBreakBefore w:val="0"/>
              <w:widowControl w:val="0"/>
              <w:kinsoku/>
              <w:wordWrap/>
              <w:overflowPunct/>
              <w:topLinePunct w:val="0"/>
              <w:autoSpaceDE w:val="0"/>
              <w:autoSpaceDN w:val="0"/>
              <w:bidi w:val="0"/>
              <w:adjustRightInd/>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62BD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1D4C60D4">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8</w:t>
            </w:r>
          </w:p>
        </w:tc>
        <w:tc>
          <w:tcPr>
            <w:tcW w:w="714" w:type="dxa"/>
            <w:tcBorders>
              <w:tl2br w:val="nil"/>
              <w:tr2bl w:val="nil"/>
            </w:tcBorders>
            <w:noWrap w:val="0"/>
            <w:vAlign w:val="center"/>
          </w:tcPr>
          <w:p w14:paraId="68632E87">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center"/>
              <w:textAlignment w:val="auto"/>
              <w:rPr>
                <w:rFonts w:ascii="Times New Roman" w:hAnsi="Times New Roman"/>
                <w:sz w:val="21"/>
                <w:szCs w:val="21"/>
              </w:rPr>
            </w:pPr>
            <w:r>
              <w:rPr>
                <w:rFonts w:ascii="Times New Roman" w:hAnsi="Times New Roman" w:cs="Times New Roman"/>
                <w:sz w:val="18"/>
                <w:szCs w:val="18"/>
              </w:rPr>
              <w:t>大学生创新创业基础</w:t>
            </w:r>
          </w:p>
        </w:tc>
        <w:tc>
          <w:tcPr>
            <w:tcW w:w="2103" w:type="dxa"/>
            <w:tcBorders>
              <w:tl2br w:val="nil"/>
              <w:tr2bl w:val="nil"/>
            </w:tcBorders>
            <w:noWrap w:val="0"/>
            <w:vAlign w:val="center"/>
          </w:tcPr>
          <w:p w14:paraId="0E51E157">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13"/>
                <w:sz w:val="21"/>
                <w:szCs w:val="21"/>
              </w:rPr>
            </w:pPr>
            <w:r>
              <w:rPr>
                <w:rFonts w:ascii="Times New Roman" w:hAnsi="Times New Roman" w:cs="Times New Roman"/>
                <w:sz w:val="18"/>
                <w:szCs w:val="18"/>
              </w:rPr>
              <w:t>掌握创业基本知识，突出以学生创新创业能力培养为主线，通过“教、学、做、评、测”，提升大学生创业能力，激发创业热情，培养创新精神。</w:t>
            </w:r>
          </w:p>
        </w:tc>
        <w:tc>
          <w:tcPr>
            <w:tcW w:w="1864" w:type="dxa"/>
            <w:tcBorders>
              <w:tl2br w:val="nil"/>
              <w:tr2bl w:val="nil"/>
            </w:tcBorders>
            <w:noWrap w:val="0"/>
            <w:vAlign w:val="center"/>
          </w:tcPr>
          <w:p w14:paraId="316103F9">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4"/>
                <w:sz w:val="21"/>
                <w:szCs w:val="21"/>
              </w:rPr>
            </w:pPr>
            <w:r>
              <w:rPr>
                <w:rFonts w:ascii="Times New Roman" w:hAnsi="Times New Roman" w:cs="Times New Roman"/>
                <w:sz w:val="18"/>
                <w:szCs w:val="18"/>
              </w:rPr>
              <w:t>创新创业基础、创新思维的形成、创新激发的组合、构建创业团队、寻找创业项目、组建经营企业、创业团队的管理策略、创业财务管理、撰写商业计划书。</w:t>
            </w:r>
          </w:p>
        </w:tc>
        <w:tc>
          <w:tcPr>
            <w:tcW w:w="2009" w:type="dxa"/>
            <w:tcBorders>
              <w:tl2br w:val="nil"/>
              <w:tr2bl w:val="nil"/>
            </w:tcBorders>
            <w:noWrap w:val="0"/>
            <w:vAlign w:val="center"/>
          </w:tcPr>
          <w:p w14:paraId="68E020D3">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11"/>
                <w:sz w:val="21"/>
                <w:szCs w:val="21"/>
              </w:rPr>
            </w:pPr>
            <w:r>
              <w:rPr>
                <w:rFonts w:ascii="Times New Roman" w:hAnsi="Times New Roman" w:cs="Times New Roman"/>
                <w:sz w:val="18"/>
                <w:szCs w:val="18"/>
              </w:rPr>
              <w:t>教学内容与课堂设计贴近学生，理论与实践结合，结合创业典型任务实用案例为主，按照“创业十步骤”的顺序逐步展开，令学生完成一次模拟创业。</w:t>
            </w:r>
          </w:p>
        </w:tc>
        <w:tc>
          <w:tcPr>
            <w:tcW w:w="1820" w:type="dxa"/>
            <w:tcBorders>
              <w:tl2br w:val="nil"/>
              <w:tr2bl w:val="nil"/>
            </w:tcBorders>
            <w:noWrap w:val="0"/>
            <w:vAlign w:val="center"/>
          </w:tcPr>
          <w:p w14:paraId="6DC3BC58">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cs="Times New Roman"/>
                <w:sz w:val="18"/>
                <w:szCs w:val="18"/>
              </w:rPr>
              <w:t>本课程将以思政教育为本，以知识和实践活动为翼，凝练内在的精神价值，在知识传授、技能培养的同时实现课程的价值引领，提升道德素养：培养学生的诚信、合作、敬业等道德品质，培养家国情怀：增强学生对国家和社会的责任感，塑造创新精神：鼓励学生勇于探索、敢于创新，培养创新思维和创造能力，强化社会责任：引导学生关注社会问题，激发创业热情：鼓励学生积极投身创业实践，为经济发展注入新活力。</w:t>
            </w:r>
          </w:p>
        </w:tc>
      </w:tr>
      <w:tr w14:paraId="4DCE1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10A00E96">
            <w:pPr>
              <w:pStyle w:val="20"/>
              <w:keepNext w:val="0"/>
              <w:keepLines w:val="0"/>
              <w:pageBreakBefore w:val="0"/>
              <w:kinsoku/>
              <w:wordWrap/>
              <w:overflowPunct/>
              <w:bidi w:val="0"/>
              <w:snapToGrid/>
              <w:spacing w:beforeLines="0" w:beforeAutospacing="0" w:afterLines="0" w:afterAutospacing="0" w:line="246" w:lineRule="exact"/>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9</w:t>
            </w:r>
          </w:p>
        </w:tc>
        <w:tc>
          <w:tcPr>
            <w:tcW w:w="719" w:type="dxa"/>
            <w:gridSpan w:val="2"/>
            <w:tcBorders>
              <w:tl2br w:val="nil"/>
              <w:tr2bl w:val="nil"/>
            </w:tcBorders>
            <w:noWrap w:val="0"/>
            <w:vAlign w:val="center"/>
          </w:tcPr>
          <w:p w14:paraId="5672D6C7">
            <w:pPr>
              <w:pStyle w:val="20"/>
              <w:keepNext w:val="0"/>
              <w:keepLines w:val="0"/>
              <w:pageBreakBefore w:val="0"/>
              <w:kinsoku/>
              <w:wordWrap/>
              <w:overflowPunct/>
              <w:bidi w:val="0"/>
              <w:snapToGrid/>
              <w:spacing w:beforeLines="0" w:beforeAutospacing="0" w:afterLines="0" w:afterAutospacing="0" w:line="265"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劳动</w:t>
            </w:r>
          </w:p>
          <w:p w14:paraId="0F8D8575">
            <w:pPr>
              <w:pStyle w:val="20"/>
              <w:keepNext w:val="0"/>
              <w:keepLines w:val="0"/>
              <w:pageBreakBefore w:val="0"/>
              <w:kinsoku/>
              <w:wordWrap/>
              <w:overflowPunct/>
              <w:bidi w:val="0"/>
              <w:snapToGrid/>
              <w:spacing w:beforeLines="0" w:beforeAutospacing="0" w:afterLines="0" w:afterAutospacing="0" w:line="246"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教育 Ⅰ</w:t>
            </w:r>
          </w:p>
        </w:tc>
        <w:tc>
          <w:tcPr>
            <w:tcW w:w="2103" w:type="dxa"/>
            <w:tcBorders>
              <w:tl2br w:val="nil"/>
              <w:tr2bl w:val="nil"/>
            </w:tcBorders>
            <w:noWrap w:val="0"/>
            <w:vAlign w:val="center"/>
          </w:tcPr>
          <w:p w14:paraId="3814F3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1、面向全校学生，从思想认识、情感态度、能力习惯等方面培养，</w:t>
            </w:r>
          </w:p>
          <w:p w14:paraId="52084D6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培养学生正确的劳动观点，树立热爱劳动的意识，形成正确的劳动态度，使学生充分认识到劳动不分贵贱、热爱</w:t>
            </w:r>
          </w:p>
          <w:p w14:paraId="77C7DBF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劳动、增强动手操作能力，培养学生吃苦耐</w:t>
            </w:r>
          </w:p>
          <w:p w14:paraId="5800BC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劳、相互协作的精神。</w:t>
            </w:r>
          </w:p>
          <w:p w14:paraId="7D23BFA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2、通过劳动实践，使学生掌握相关基本技能，学会自我服务性劳</w:t>
            </w:r>
          </w:p>
          <w:p w14:paraId="4E5C28C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动。</w:t>
            </w:r>
          </w:p>
          <w:p w14:paraId="1FCD399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3、培养学生爱护环境、珍惜环境的个人品质，有助于学生自主参与校园环境的保护，更好地培养学生的主人翁意识。</w:t>
            </w:r>
          </w:p>
        </w:tc>
        <w:tc>
          <w:tcPr>
            <w:tcW w:w="1864" w:type="dxa"/>
            <w:tcBorders>
              <w:tl2br w:val="nil"/>
              <w:tr2bl w:val="nil"/>
            </w:tcBorders>
            <w:noWrap w:val="0"/>
            <w:vAlign w:val="center"/>
          </w:tcPr>
          <w:p w14:paraId="5C09BC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包括但不限于：对班级使用的教室地面、墙面、桌面、讲台等进行全面卫生打 扫；对宿舍内务整理整洁并清扫干净，保持舒适的学习和生活环境等。 </w:t>
            </w:r>
          </w:p>
        </w:tc>
        <w:tc>
          <w:tcPr>
            <w:tcW w:w="2009" w:type="dxa"/>
            <w:tcBorders>
              <w:tl2br w:val="nil"/>
              <w:tr2bl w:val="nil"/>
            </w:tcBorders>
            <w:noWrap w:val="0"/>
            <w:vAlign w:val="center"/>
          </w:tcPr>
          <w:p w14:paraId="6E74B2E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1、基础性。通过劳动教育使学生具备基本的劳动处理能力，以适应未来的职业生活、家庭生活和社会生活。 </w:t>
            </w:r>
          </w:p>
          <w:p w14:paraId="5D1C4EA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2、实践性。结合学校实际，创设足够的时间和空间，千方百计为学生创设劳动操作的条件，让学生在实践中掌握知识和技能。 </w:t>
            </w:r>
          </w:p>
          <w:p w14:paraId="2228D9B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3、适应性。在实施劳动教育时，根据校情、学情选择合适的内容和形式，注意适应学生年龄、性别、个性差异等生理、心理特征，把握好劳动教育内容的可接受性，注意劳动强度和劳动时间的科学设定。 </w:t>
            </w:r>
          </w:p>
          <w:p w14:paraId="3C057BE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4、安全性。劳动课必须确保学生的安全。课程中穿插安全教育管理，引导学生树立劳动安全意识、自我保护意识。 </w:t>
            </w:r>
          </w:p>
        </w:tc>
        <w:tc>
          <w:tcPr>
            <w:tcW w:w="1820" w:type="dxa"/>
            <w:tcBorders>
              <w:tl2br w:val="nil"/>
              <w:tr2bl w:val="nil"/>
            </w:tcBorders>
            <w:noWrap w:val="0"/>
            <w:vAlign w:val="center"/>
          </w:tcPr>
          <w:p w14:paraId="4F5D2B1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default" w:ascii="Times New Roman" w:hAnsi="Times New Roman" w:cs="Times New Roman"/>
                <w:sz w:val="18"/>
                <w:szCs w:val="18"/>
              </w:rPr>
            </w:pPr>
            <w:r>
              <w:rPr>
                <w:rFonts w:ascii="Times New Roman" w:hAnsi="Times New Roman"/>
                <w:sz w:val="18"/>
                <w:szCs w:val="18"/>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557E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BE1776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ascii="Times New Roman" w:hAnsi="Times New Roman"/>
                <w:b w:val="0"/>
                <w:bCs/>
                <w:sz w:val="21"/>
                <w:szCs w:val="21"/>
              </w:rPr>
              <w:t>10</w:t>
            </w:r>
          </w:p>
        </w:tc>
        <w:tc>
          <w:tcPr>
            <w:tcW w:w="719" w:type="dxa"/>
            <w:gridSpan w:val="2"/>
            <w:tcBorders>
              <w:tl2br w:val="nil"/>
              <w:tr2bl w:val="nil"/>
            </w:tcBorders>
            <w:noWrap w:val="0"/>
            <w:vAlign w:val="center"/>
          </w:tcPr>
          <w:p w14:paraId="4D30182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劳动 教育Ⅱ</w:t>
            </w:r>
          </w:p>
        </w:tc>
        <w:tc>
          <w:tcPr>
            <w:tcW w:w="2103" w:type="dxa"/>
            <w:tcBorders>
              <w:tl2br w:val="nil"/>
              <w:tr2bl w:val="nil"/>
            </w:tcBorders>
            <w:noWrap w:val="0"/>
            <w:vAlign w:val="center"/>
          </w:tcPr>
          <w:p w14:paraId="33A06D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1、培养学生的自我管理及劳动实践能力，促进学生形成鲜明的主体意识和积极的生活态度。 2、培养学生的创新精</w:t>
            </w:r>
          </w:p>
          <w:p w14:paraId="10F7D5D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神，促进学生提高主动</w:t>
            </w:r>
          </w:p>
          <w:p w14:paraId="5243C7B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运用科学文化知识去</w:t>
            </w:r>
          </w:p>
          <w:p w14:paraId="5FBB6EB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解决实际问题，同时促</w:t>
            </w:r>
          </w:p>
          <w:p w14:paraId="10AAD1D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进其对技术的理解、探</w:t>
            </w:r>
          </w:p>
          <w:p w14:paraId="016C0CE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究、反思与创造的能</w:t>
            </w:r>
          </w:p>
          <w:p w14:paraId="5CA36C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力。 </w:t>
            </w:r>
          </w:p>
          <w:p w14:paraId="66E054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3、培养学生的社会责任感，促进学生形成良</w:t>
            </w:r>
          </w:p>
          <w:p w14:paraId="6BDCDBA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好的劳动习惯，树立正</w:t>
            </w:r>
          </w:p>
          <w:p w14:paraId="4D5F9A7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确的劳动观和价值观。</w:t>
            </w:r>
          </w:p>
        </w:tc>
        <w:tc>
          <w:tcPr>
            <w:tcW w:w="1864" w:type="dxa"/>
            <w:tcBorders>
              <w:tl2br w:val="nil"/>
              <w:tr2bl w:val="nil"/>
            </w:tcBorders>
            <w:noWrap w:val="0"/>
            <w:vAlign w:val="center"/>
          </w:tcPr>
          <w:p w14:paraId="01785EA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包括但不限于社团工作、社区劳动、志愿服务、科学探索、实验实训场地周期性清扫、公益劳动</w:t>
            </w:r>
          </w:p>
          <w:p w14:paraId="165860C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服务等。</w:t>
            </w:r>
          </w:p>
        </w:tc>
        <w:tc>
          <w:tcPr>
            <w:tcW w:w="2009" w:type="dxa"/>
            <w:tcBorders>
              <w:tl2br w:val="nil"/>
              <w:tr2bl w:val="nil"/>
            </w:tcBorders>
            <w:noWrap w:val="0"/>
            <w:vAlign w:val="center"/>
          </w:tcPr>
          <w:p w14:paraId="21AFF7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1、建立长效工作机制和规范管理流程，明确“立德树人”根本任务，以高标准严要求实施开展劳动教育教学活动，全面提高劳动教育质量。 </w:t>
            </w:r>
          </w:p>
          <w:p w14:paraId="588C491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2、组建劳动教育</w:t>
            </w:r>
          </w:p>
          <w:p w14:paraId="71932FD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实施工作组，明确小组成员职责，对任务发布、资格审核、学生选领、结果考核、成绩登录等各环节，要形成详尽的计划方案，制订相应的实施计划，逐步落实。 </w:t>
            </w:r>
          </w:p>
          <w:p w14:paraId="4A42BC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820" w:type="dxa"/>
            <w:tcBorders>
              <w:tl2br w:val="nil"/>
              <w:tr2bl w:val="nil"/>
            </w:tcBorders>
            <w:noWrap w:val="0"/>
            <w:vAlign w:val="center"/>
          </w:tcPr>
          <w:p w14:paraId="7C63173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4FB8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BBA756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hint="default" w:ascii="Times New Roman" w:hAnsi="Times New Roman" w:cs="Times New Roman"/>
                <w:b w:val="0"/>
                <w:bCs/>
                <w:sz w:val="20"/>
                <w:szCs w:val="20"/>
              </w:rPr>
              <w:t>11</w:t>
            </w:r>
          </w:p>
        </w:tc>
        <w:tc>
          <w:tcPr>
            <w:tcW w:w="719" w:type="dxa"/>
            <w:gridSpan w:val="2"/>
            <w:tcBorders>
              <w:tl2br w:val="nil"/>
              <w:tr2bl w:val="nil"/>
            </w:tcBorders>
            <w:noWrap w:val="0"/>
            <w:vAlign w:val="center"/>
          </w:tcPr>
          <w:p w14:paraId="25E7CF50">
            <w:pPr>
              <w:keepNext w:val="0"/>
              <w:keepLines w:val="0"/>
              <w:pageBreakBefore w:val="0"/>
              <w:kinsoku/>
              <w:wordWrap/>
              <w:overflowPunct/>
              <w:bidi w:val="0"/>
              <w:snapToGrid/>
              <w:spacing w:beforeAutospacing="0" w:afterAutospacing="0" w:line="240" w:lineRule="exact"/>
              <w:ind w:left="0" w:leftChars="0" w:right="0" w:rightChars="0"/>
              <w:jc w:val="center"/>
              <w:textAlignment w:val="auto"/>
              <w:rPr>
                <w:rFonts w:ascii="Times New Roman" w:hAnsi="Times New Roman"/>
                <w:sz w:val="18"/>
                <w:szCs w:val="18"/>
              </w:rPr>
            </w:pPr>
            <w:r>
              <w:rPr>
                <w:rFonts w:ascii="Times New Roman" w:hAnsi="Times New Roman" w:cs="Times New Roman"/>
                <w:sz w:val="18"/>
                <w:szCs w:val="18"/>
              </w:rPr>
              <w:t>经济数学</w:t>
            </w:r>
          </w:p>
        </w:tc>
        <w:tc>
          <w:tcPr>
            <w:tcW w:w="2103" w:type="dxa"/>
            <w:tcBorders>
              <w:tl2br w:val="nil"/>
              <w:tr2bl w:val="nil"/>
            </w:tcBorders>
            <w:noWrap w:val="0"/>
            <w:vAlign w:val="center"/>
          </w:tcPr>
          <w:p w14:paraId="354E8C8F">
            <w:pPr>
              <w:spacing w:line="240" w:lineRule="exact"/>
              <w:rPr>
                <w:rFonts w:ascii="Times New Roman" w:hAnsi="Times New Roman"/>
                <w:sz w:val="18"/>
                <w:szCs w:val="18"/>
              </w:rPr>
            </w:pPr>
            <w:r>
              <w:rPr>
                <w:rFonts w:hint="eastAsia" w:ascii="Times New Roman" w:hAnsi="Times New Roman" w:eastAsia="宋体" w:cs="Times New Roman"/>
                <w:sz w:val="18"/>
                <w:szCs w:val="18"/>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w:t>
            </w:r>
            <w:r>
              <w:rPr>
                <w:rFonts w:ascii="Times New Roman" w:hAnsi="Times New Roman" w:eastAsia="宋体" w:cs="Times New Roman"/>
                <w:sz w:val="18"/>
                <w:szCs w:val="18"/>
              </w:rPr>
              <w:t>培养学生的道德品质、科学精神和工匠精神，增强其创新意识和文化自信。</w:t>
            </w:r>
          </w:p>
        </w:tc>
        <w:tc>
          <w:tcPr>
            <w:tcW w:w="1864" w:type="dxa"/>
            <w:tcBorders>
              <w:tl2br w:val="nil"/>
              <w:tr2bl w:val="nil"/>
            </w:tcBorders>
            <w:noWrap w:val="0"/>
            <w:vAlign w:val="center"/>
          </w:tcPr>
          <w:p w14:paraId="2B82DF37">
            <w:pPr>
              <w:spacing w:line="240" w:lineRule="exact"/>
              <w:rPr>
                <w:rFonts w:ascii="Times New Roman" w:hAnsi="Times New Roman"/>
                <w:sz w:val="18"/>
                <w:szCs w:val="18"/>
              </w:rPr>
            </w:pPr>
            <w:r>
              <w:rPr>
                <w:rFonts w:hint="eastAsia" w:ascii="Times New Roman" w:hAnsi="Times New Roman" w:eastAsia="宋体" w:cs="Times New Roman"/>
                <w:sz w:val="18"/>
                <w:szCs w:val="18"/>
              </w:rPr>
              <w:t>函数、常用经济函数模型；极限和连续；导数和微分；导数在经济中的应用、洛必达法则； 不定积分与定积分。</w:t>
            </w:r>
          </w:p>
        </w:tc>
        <w:tc>
          <w:tcPr>
            <w:tcW w:w="2009" w:type="dxa"/>
            <w:tcBorders>
              <w:tl2br w:val="nil"/>
              <w:tr2bl w:val="nil"/>
            </w:tcBorders>
            <w:noWrap w:val="0"/>
            <w:vAlign w:val="center"/>
          </w:tcPr>
          <w:p w14:paraId="35AEE99E">
            <w:pPr>
              <w:spacing w:line="240" w:lineRule="exact"/>
              <w:rPr>
                <w:rFonts w:ascii="Times New Roman" w:hAnsi="Times New Roman"/>
                <w:sz w:val="18"/>
                <w:szCs w:val="18"/>
              </w:rPr>
            </w:pPr>
            <w:r>
              <w:rPr>
                <w:rFonts w:hint="eastAsia" w:ascii="Times New Roman" w:hAnsi="Times New Roman" w:eastAsia="宋体" w:cs="Times New Roman"/>
                <w:bCs/>
                <w:sz w:val="18"/>
                <w:szCs w:val="18"/>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820" w:type="dxa"/>
            <w:tcBorders>
              <w:tl2br w:val="nil"/>
              <w:tr2bl w:val="nil"/>
            </w:tcBorders>
            <w:noWrap w:val="0"/>
            <w:vAlign w:val="center"/>
          </w:tcPr>
          <w:p w14:paraId="15F55832">
            <w:pPr>
              <w:spacing w:line="240" w:lineRule="exact"/>
              <w:rPr>
                <w:rFonts w:ascii="Times New Roman" w:hAnsi="Times New Roman"/>
                <w:sz w:val="18"/>
                <w:szCs w:val="18"/>
              </w:rPr>
            </w:pPr>
            <w:r>
              <w:rPr>
                <w:rFonts w:hint="eastAsia" w:ascii="Times New Roman" w:hAnsi="Times New Roman" w:eastAsia="宋体" w:cs="Times New Roman"/>
                <w:bCs/>
                <w:sz w:val="18"/>
                <w:szCs w:val="18"/>
              </w:rPr>
              <w:t>挖掘经济数学课程中的思政元 素；教师在授课过程中可组织一些有现实意义、应用性较强的实例，通过这些例子去讲解概念、定理、性质、公式，让学生在探求、发现的过程中体会数学的魅力，</w:t>
            </w:r>
            <w:r>
              <w:rPr>
                <w:rFonts w:ascii="Times New Roman" w:hAnsi="Times New Roman" w:eastAsia="宋体" w:cs="Times New Roman"/>
                <w:bCs/>
                <w:sz w:val="18"/>
                <w:szCs w:val="18"/>
              </w:rPr>
              <w:t>实现知识传授、能力培养和价值塑造的统一。</w:t>
            </w:r>
          </w:p>
        </w:tc>
      </w:tr>
      <w:tr w14:paraId="16FC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998" w:hRule="atLeast"/>
          <w:jc w:val="center"/>
        </w:trPr>
        <w:tc>
          <w:tcPr>
            <w:tcW w:w="482" w:type="dxa"/>
            <w:gridSpan w:val="2"/>
            <w:tcBorders>
              <w:tl2br w:val="nil"/>
              <w:tr2bl w:val="nil"/>
            </w:tcBorders>
            <w:noWrap w:val="0"/>
            <w:vAlign w:val="center"/>
          </w:tcPr>
          <w:p w14:paraId="7424536C">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ascii="Times New Roman" w:hAnsi="Times New Roman"/>
                <w:b w:val="0"/>
                <w:bCs/>
                <w:sz w:val="18"/>
                <w:szCs w:val="18"/>
              </w:rPr>
              <w:t>12</w:t>
            </w:r>
          </w:p>
        </w:tc>
        <w:tc>
          <w:tcPr>
            <w:tcW w:w="719" w:type="dxa"/>
            <w:gridSpan w:val="2"/>
            <w:tcBorders>
              <w:tl2br w:val="nil"/>
              <w:tr2bl w:val="nil"/>
            </w:tcBorders>
            <w:noWrap w:val="0"/>
            <w:vAlign w:val="center"/>
          </w:tcPr>
          <w:p w14:paraId="2678C015">
            <w:pPr>
              <w:jc w:val="center"/>
              <w:rPr>
                <w:rFonts w:hint="eastAsia" w:ascii="宋体" w:hAnsi="宋体" w:eastAsia="宋体" w:cs="宋体"/>
                <w:sz w:val="18"/>
                <w:szCs w:val="18"/>
              </w:rPr>
            </w:pPr>
            <w:r>
              <w:rPr>
                <w:rFonts w:hint="eastAsia" w:ascii="宋体" w:hAnsi="宋体" w:eastAsia="宋体" w:cs="宋体"/>
                <w:color w:val="000000"/>
                <w:sz w:val="18"/>
                <w:szCs w:val="18"/>
              </w:rPr>
              <w:t>大学英语Ⅰ</w:t>
            </w:r>
          </w:p>
        </w:tc>
        <w:tc>
          <w:tcPr>
            <w:tcW w:w="2103" w:type="dxa"/>
            <w:tcBorders>
              <w:tl2br w:val="nil"/>
              <w:tr2bl w:val="nil"/>
            </w:tcBorders>
            <w:noWrap w:val="0"/>
            <w:vAlign w:val="center"/>
          </w:tcPr>
          <w:p w14:paraId="2AC388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
                <w:bCs/>
                <w:sz w:val="18"/>
                <w:szCs w:val="18"/>
              </w:rPr>
              <w:t>职场涉外沟通：</w:t>
            </w:r>
            <w:r>
              <w:rPr>
                <w:rFonts w:hint="eastAsia" w:ascii="宋体" w:hAnsi="宋体" w:eastAsia="宋体" w:cs="宋体"/>
                <w:sz w:val="18"/>
                <w:szCs w:val="18"/>
              </w:rPr>
              <w:t>能掌握高职课标基础模块水平一的英语基础知识和英语技能；能够运用英语就日常生活活动进行阐述、沟通和交流；夯实学生语言基础，提高听、说、读、写、译等应用技能。</w:t>
            </w:r>
            <w:r>
              <w:rPr>
                <w:rFonts w:hint="eastAsia" w:ascii="宋体" w:hAnsi="宋体" w:eastAsia="宋体" w:cs="宋体"/>
                <w:b/>
                <w:bCs/>
                <w:sz w:val="18"/>
                <w:szCs w:val="18"/>
              </w:rPr>
              <w:t>多元文化交流：</w:t>
            </w:r>
            <w:r>
              <w:rPr>
                <w:rFonts w:hint="eastAsia" w:ascii="宋体" w:hAnsi="宋体" w:eastAsia="宋体" w:cs="宋体"/>
                <w:sz w:val="18"/>
                <w:szCs w:val="18"/>
              </w:rPr>
              <w:t>能够掌握基本的跨文化知识，了解世界各地的基本文化概况，能用英语介绍中华文化，培养开放、包容的心态，提升跨文化交际能力。</w:t>
            </w:r>
            <w:r>
              <w:rPr>
                <w:rFonts w:hint="eastAsia" w:ascii="宋体" w:hAnsi="宋体" w:eastAsia="宋体" w:cs="宋体"/>
                <w:b/>
                <w:bCs/>
                <w:sz w:val="18"/>
                <w:szCs w:val="18"/>
              </w:rPr>
              <w:t>语言思维提升：</w:t>
            </w:r>
            <w:r>
              <w:rPr>
                <w:rFonts w:hint="eastAsia" w:ascii="宋体" w:hAnsi="宋体" w:eastAsia="宋体" w:cs="宋体"/>
                <w:sz w:val="18"/>
                <w:szCs w:val="18"/>
              </w:rPr>
              <w:t>理解英语与母语在表达习惯和语言结构上的基本差异，学习基本的逻辑思维方法，在语言习得中提升逻辑推理、判断与论证等思维能力。</w:t>
            </w:r>
            <w:r>
              <w:rPr>
                <w:rFonts w:hint="eastAsia" w:ascii="宋体" w:hAnsi="宋体" w:eastAsia="宋体" w:cs="宋体"/>
                <w:b/>
                <w:bCs/>
                <w:sz w:val="18"/>
                <w:szCs w:val="18"/>
              </w:rPr>
              <w:t>自主学习完善</w:t>
            </w:r>
            <w:r>
              <w:rPr>
                <w:rFonts w:hint="eastAsia" w:ascii="宋体" w:hAnsi="宋体" w:eastAsia="宋体" w:cs="宋体"/>
                <w:sz w:val="18"/>
                <w:szCs w:val="18"/>
              </w:rPr>
              <w:t>：树立正确的学习观，学会制定适合自己的学习目标和学习策略，学会自我监控学习过程，可以进行初步的学习效果评价，从而为未来的学习打下坚实的基础。</w:t>
            </w:r>
          </w:p>
        </w:tc>
        <w:tc>
          <w:tcPr>
            <w:tcW w:w="1864" w:type="dxa"/>
            <w:tcBorders>
              <w:tl2br w:val="nil"/>
              <w:tr2bl w:val="nil"/>
            </w:tcBorders>
            <w:noWrap w:val="0"/>
            <w:vAlign w:val="top"/>
          </w:tcPr>
          <w:p w14:paraId="039996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2009" w:type="dxa"/>
            <w:tcBorders>
              <w:tl2br w:val="nil"/>
              <w:tr2bl w:val="nil"/>
            </w:tcBorders>
            <w:noWrap w:val="0"/>
            <w:vAlign w:val="top"/>
          </w:tcPr>
          <w:p w14:paraId="083750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820" w:type="dxa"/>
            <w:tcBorders>
              <w:tl2br w:val="nil"/>
              <w:tr2bl w:val="nil"/>
            </w:tcBorders>
            <w:noWrap w:val="0"/>
            <w:vAlign w:val="top"/>
          </w:tcPr>
          <w:p w14:paraId="7A4F518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63A7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D257EDB">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13</w:t>
            </w:r>
          </w:p>
        </w:tc>
        <w:tc>
          <w:tcPr>
            <w:tcW w:w="719" w:type="dxa"/>
            <w:gridSpan w:val="2"/>
            <w:tcBorders>
              <w:tl2br w:val="nil"/>
              <w:tr2bl w:val="nil"/>
            </w:tcBorders>
            <w:noWrap w:val="0"/>
            <w:vAlign w:val="center"/>
          </w:tcPr>
          <w:p w14:paraId="76435759">
            <w:pPr>
              <w:jc w:val="center"/>
              <w:rPr>
                <w:rFonts w:hint="eastAsia" w:ascii="宋体" w:hAnsi="宋体" w:eastAsia="宋体" w:cs="宋体"/>
                <w:sz w:val="18"/>
                <w:szCs w:val="18"/>
              </w:rPr>
            </w:pPr>
            <w:r>
              <w:rPr>
                <w:rFonts w:hint="eastAsia" w:ascii="宋体" w:hAnsi="宋体" w:eastAsia="宋体" w:cs="宋体"/>
                <w:color w:val="000000"/>
                <w:sz w:val="18"/>
                <w:szCs w:val="18"/>
              </w:rPr>
              <w:t>大学英语Ⅱ</w:t>
            </w:r>
          </w:p>
        </w:tc>
        <w:tc>
          <w:tcPr>
            <w:tcW w:w="2103" w:type="dxa"/>
            <w:tcBorders>
              <w:tl2br w:val="nil"/>
              <w:tr2bl w:val="nil"/>
            </w:tcBorders>
            <w:noWrap w:val="0"/>
            <w:vAlign w:val="center"/>
          </w:tcPr>
          <w:p w14:paraId="3BE659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
                <w:bCs/>
                <w:sz w:val="18"/>
                <w:szCs w:val="18"/>
              </w:rPr>
              <w:t>职场涉外沟通：</w:t>
            </w:r>
            <w:r>
              <w:rPr>
                <w:rFonts w:hint="eastAsia" w:ascii="宋体" w:hAnsi="宋体" w:eastAsia="宋体" w:cs="宋体"/>
                <w:sz w:val="18"/>
                <w:szCs w:val="18"/>
              </w:rPr>
              <w:t>进一步扩大词汇量，提高语法水平，加深对语篇结构的理解，提升英语综合应用能力，特别是口头和书面表达能力。练习不同场景下的沟通策略，以提高信息的有效传达。</w:t>
            </w:r>
            <w:r>
              <w:rPr>
                <w:rFonts w:hint="eastAsia" w:ascii="宋体" w:hAnsi="宋体" w:eastAsia="宋体" w:cs="宋体"/>
                <w:b/>
                <w:bCs/>
                <w:sz w:val="18"/>
                <w:szCs w:val="18"/>
              </w:rPr>
              <w:t>多元文化交流：</w:t>
            </w:r>
            <w:r>
              <w:rPr>
                <w:rFonts w:hint="eastAsia" w:ascii="宋体" w:hAnsi="宋体" w:eastAsia="宋体" w:cs="宋体"/>
                <w:sz w:val="18"/>
                <w:szCs w:val="18"/>
              </w:rPr>
              <w:t>通过文化比较，加深对中华文化的理解，增强文化自信，学习跨文化沟通理论与技巧，提高跨文化沟通能力。</w:t>
            </w:r>
            <w:r>
              <w:rPr>
                <w:rFonts w:hint="eastAsia" w:ascii="宋体" w:hAnsi="宋体" w:eastAsia="宋体" w:cs="宋体"/>
                <w:b/>
                <w:bCs/>
                <w:sz w:val="18"/>
                <w:szCs w:val="18"/>
              </w:rPr>
              <w:t>语言思维提升：</w:t>
            </w:r>
            <w:r>
              <w:rPr>
                <w:rFonts w:hint="eastAsia" w:ascii="宋体" w:hAnsi="宋体" w:eastAsia="宋体" w:cs="宋体"/>
                <w:sz w:val="18"/>
                <w:szCs w:val="18"/>
              </w:rPr>
              <w:t>通过深入学习英语表达习惯、语法和词汇，研究语言与文化的深层次联系，理解不同文化背景下的语言使用差异，提高逻辑思维能力，包括分析、综合、比较和分类。</w:t>
            </w:r>
            <w:r>
              <w:rPr>
                <w:rFonts w:hint="eastAsia" w:ascii="宋体" w:hAnsi="宋体" w:eastAsia="宋体" w:cs="宋体"/>
                <w:b/>
                <w:bCs/>
                <w:sz w:val="18"/>
                <w:szCs w:val="18"/>
              </w:rPr>
              <w:t>自主学习完善</w:t>
            </w:r>
            <w:r>
              <w:rPr>
                <w:rFonts w:hint="eastAsia" w:ascii="宋体" w:hAnsi="宋体" w:eastAsia="宋体" w:cs="宋体"/>
                <w:sz w:val="18"/>
                <w:szCs w:val="18"/>
              </w:rPr>
              <w:t>：能制定明确的学习目标和进行有效的学习规划，</w:t>
            </w:r>
            <w:r>
              <w:rPr>
                <w:rFonts w:hint="eastAsia" w:ascii="宋体" w:hAnsi="宋体" w:eastAsia="宋体" w:cs="宋体"/>
                <w:color w:val="24292F"/>
                <w:sz w:val="18"/>
                <w:szCs w:val="18"/>
              </w:rPr>
              <w:t>学习更有效的时间管理，实践更复杂的学习策略，进一步提升自我监控学习能力。</w:t>
            </w:r>
          </w:p>
        </w:tc>
        <w:tc>
          <w:tcPr>
            <w:tcW w:w="1864" w:type="dxa"/>
            <w:tcBorders>
              <w:tl2br w:val="nil"/>
              <w:tr2bl w:val="nil"/>
            </w:tcBorders>
            <w:noWrap w:val="0"/>
            <w:vAlign w:val="center"/>
          </w:tcPr>
          <w:p w14:paraId="1E04E7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64A0466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（二）拓展模块：拓展模块面向通过英语A级或B级的学生群体开设，主要包括学业提升英语：为有通过大学英语四级意愿的学生而开设的英语课程。如：四级基础、四级冲刺班等。</w:t>
            </w:r>
          </w:p>
          <w:p w14:paraId="3E67F68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p>
        </w:tc>
        <w:tc>
          <w:tcPr>
            <w:tcW w:w="2009" w:type="dxa"/>
            <w:tcBorders>
              <w:tl2br w:val="nil"/>
              <w:tr2bl w:val="nil"/>
            </w:tcBorders>
            <w:noWrap w:val="0"/>
            <w:vAlign w:val="top"/>
          </w:tcPr>
          <w:p w14:paraId="79963BC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Cs/>
                <w:color w:val="000000"/>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820" w:type="dxa"/>
            <w:tcBorders>
              <w:tl2br w:val="nil"/>
              <w:tr2bl w:val="nil"/>
            </w:tcBorders>
            <w:noWrap w:val="0"/>
            <w:vAlign w:val="center"/>
          </w:tcPr>
          <w:p w14:paraId="509C50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bCs/>
                <w:color w:val="000000"/>
                <w:sz w:val="18"/>
                <w:szCs w:val="18"/>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5001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84EAACB">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14</w:t>
            </w:r>
          </w:p>
        </w:tc>
        <w:tc>
          <w:tcPr>
            <w:tcW w:w="719" w:type="dxa"/>
            <w:gridSpan w:val="2"/>
            <w:tcBorders>
              <w:tl2br w:val="nil"/>
              <w:tr2bl w:val="nil"/>
            </w:tcBorders>
            <w:noWrap w:val="0"/>
            <w:vAlign w:val="center"/>
          </w:tcPr>
          <w:p w14:paraId="0B852DCA">
            <w:pPr>
              <w:jc w:val="center"/>
              <w:rPr>
                <w:rFonts w:hint="eastAsia" w:ascii="宋体" w:hAnsi="宋体" w:eastAsia="宋体" w:cs="宋体"/>
                <w:sz w:val="18"/>
                <w:szCs w:val="18"/>
              </w:rPr>
            </w:pPr>
            <w:r>
              <w:rPr>
                <w:rFonts w:hint="eastAsia" w:ascii="宋体" w:hAnsi="宋体" w:eastAsia="宋体" w:cs="宋体"/>
                <w:color w:val="000000"/>
                <w:sz w:val="18"/>
                <w:szCs w:val="18"/>
              </w:rPr>
              <w:t>大学英语Ⅲ</w:t>
            </w:r>
          </w:p>
        </w:tc>
        <w:tc>
          <w:tcPr>
            <w:tcW w:w="2103" w:type="dxa"/>
            <w:tcBorders>
              <w:tl2br w:val="nil"/>
              <w:tr2bl w:val="nil"/>
            </w:tcBorders>
            <w:noWrap w:val="0"/>
            <w:vAlign w:val="center"/>
          </w:tcPr>
          <w:p w14:paraId="12FB02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b/>
                <w:bCs/>
                <w:sz w:val="18"/>
                <w:szCs w:val="18"/>
              </w:rPr>
              <w:t>职场涉外沟通：</w:t>
            </w:r>
            <w:r>
              <w:rPr>
                <w:rFonts w:hint="eastAsia" w:ascii="宋体" w:hAnsi="宋体" w:eastAsia="宋体" w:cs="宋体"/>
                <w:color w:val="000000"/>
                <w:sz w:val="18"/>
                <w:szCs w:val="18"/>
              </w:rPr>
              <w:t>掌握综合英语口语知识，并将知识内化为口语表达能力，从而达到从课堂到实际应用的过渡；能够自如地在多种职场场景中使用英语进行有效沟通，即根据不同的语境选用恰当的沟通方式和策略，高效完成职场任务。</w:t>
            </w:r>
            <w:r>
              <w:rPr>
                <w:rFonts w:hint="eastAsia" w:ascii="宋体" w:hAnsi="宋体" w:eastAsia="宋体" w:cs="宋体"/>
                <w:b/>
                <w:bCs/>
                <w:sz w:val="18"/>
                <w:szCs w:val="18"/>
              </w:rPr>
              <w:t>多元文化交流：</w:t>
            </w:r>
            <w:r>
              <w:rPr>
                <w:rFonts w:hint="eastAsia" w:ascii="宋体" w:hAnsi="宋体" w:eastAsia="宋体" w:cs="宋体"/>
                <w:color w:val="000000"/>
                <w:sz w:val="18"/>
                <w:szCs w:val="18"/>
              </w:rPr>
              <w:t>进一步强化跨文化交流技巧，能在多元文化背景下表达观点，</w:t>
            </w:r>
            <w:r>
              <w:rPr>
                <w:rFonts w:hint="eastAsia" w:ascii="宋体" w:hAnsi="宋体" w:eastAsia="宋体" w:cs="宋体"/>
                <w:sz w:val="18"/>
                <w:szCs w:val="18"/>
              </w:rPr>
              <w:t>能有效完成跨文化沟通任务；</w:t>
            </w:r>
            <w:r>
              <w:rPr>
                <w:rFonts w:hint="eastAsia" w:ascii="宋体" w:hAnsi="宋体" w:eastAsia="宋体" w:cs="宋体"/>
                <w:color w:val="000000"/>
                <w:sz w:val="18"/>
                <w:szCs w:val="18"/>
              </w:rPr>
              <w:t>深入了解中华文化内涵，</w:t>
            </w:r>
            <w:r>
              <w:rPr>
                <w:rFonts w:hint="eastAsia" w:ascii="宋体" w:hAnsi="宋体" w:eastAsia="宋体" w:cs="宋体"/>
                <w:sz w:val="18"/>
                <w:szCs w:val="18"/>
              </w:rPr>
              <w:t>用英语</w:t>
            </w:r>
            <w:r>
              <w:rPr>
                <w:rFonts w:hint="eastAsia" w:ascii="宋体" w:hAnsi="宋体" w:eastAsia="宋体" w:cs="宋体"/>
                <w:color w:val="000000"/>
                <w:sz w:val="18"/>
                <w:szCs w:val="18"/>
              </w:rPr>
              <w:t>向世界讲好中国故事，</w:t>
            </w:r>
            <w:r>
              <w:rPr>
                <w:rFonts w:hint="eastAsia" w:ascii="宋体" w:hAnsi="宋体" w:eastAsia="宋体" w:cs="宋体"/>
                <w:sz w:val="18"/>
                <w:szCs w:val="18"/>
              </w:rPr>
              <w:t>传播中国文化。</w:t>
            </w:r>
            <w:r>
              <w:rPr>
                <w:rFonts w:hint="eastAsia" w:ascii="宋体" w:hAnsi="宋体" w:eastAsia="宋体" w:cs="宋体"/>
                <w:b/>
                <w:bCs/>
                <w:sz w:val="18"/>
                <w:szCs w:val="18"/>
              </w:rPr>
              <w:t>语言思维提升：</w:t>
            </w:r>
            <w:r>
              <w:rPr>
                <w:rFonts w:hint="eastAsia" w:ascii="宋体" w:hAnsi="宋体" w:eastAsia="宋体" w:cs="宋体"/>
                <w:sz w:val="18"/>
                <w:szCs w:val="18"/>
              </w:rPr>
              <w:t>语言和文化的进一步比较学习中运用逻辑、思辨提升创新水平，培养尊重事实、客观判断和公正评价的思维品格。</w:t>
            </w:r>
            <w:r>
              <w:rPr>
                <w:rFonts w:hint="eastAsia" w:ascii="宋体" w:hAnsi="宋体" w:eastAsia="宋体" w:cs="宋体"/>
                <w:b/>
                <w:bCs/>
                <w:sz w:val="18"/>
                <w:szCs w:val="18"/>
              </w:rPr>
              <w:t>自主学习完善</w:t>
            </w:r>
            <w:r>
              <w:rPr>
                <w:rFonts w:hint="eastAsia" w:ascii="宋体" w:hAnsi="宋体" w:eastAsia="宋体" w:cs="宋体"/>
                <w:sz w:val="18"/>
                <w:szCs w:val="18"/>
              </w:rPr>
              <w:t>：</w:t>
            </w:r>
            <w:r>
              <w:rPr>
                <w:rFonts w:hint="eastAsia" w:ascii="宋体" w:hAnsi="宋体" w:eastAsia="宋体" w:cs="宋体"/>
                <w:color w:val="24292F"/>
                <w:sz w:val="18"/>
                <w:szCs w:val="18"/>
              </w:rPr>
              <w:t>学会如何根据个人升学、就业等实际需要，采取更为有效的学习方式、方法，学习如何自我反思、调整学习计划，从而成为一名真正意义上的终身学习者。</w:t>
            </w:r>
          </w:p>
        </w:tc>
        <w:tc>
          <w:tcPr>
            <w:tcW w:w="1864" w:type="dxa"/>
            <w:tcBorders>
              <w:tl2br w:val="nil"/>
              <w:tr2bl w:val="nil"/>
            </w:tcBorders>
            <w:noWrap w:val="0"/>
            <w:vAlign w:val="top"/>
          </w:tcPr>
          <w:p w14:paraId="3CF6AF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6B5F06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（二）拓展模块：拓展模块面向通过大学英语四级的学生群体开设，主要包括：（1）职业提升英语：为进入职场不</w:t>
            </w:r>
            <w:r>
              <w:rPr>
                <w:rFonts w:hint="eastAsia" w:ascii="宋体" w:hAnsi="宋体" w:eastAsia="宋体" w:cs="宋体"/>
                <w:sz w:val="18"/>
                <w:szCs w:val="18"/>
              </w:rPr>
              <w:t>同工作岗位的学生而开设的职场类英语课程；如英语</w:t>
            </w:r>
            <w:r>
              <w:rPr>
                <w:rStyle w:val="12"/>
                <w:rFonts w:hint="eastAsia" w:ascii="宋体" w:hAnsi="宋体" w:eastAsia="宋体" w:cs="宋体"/>
                <w:b w:val="0"/>
                <w:bCs/>
                <w:sz w:val="18"/>
                <w:szCs w:val="18"/>
                <w:shd w:val="clear" w:color="auto" w:fill="FFFFFF"/>
              </w:rPr>
              <w:t>口语、英语辩论与演讲、跨文化交际；商务谈判英语等。</w:t>
            </w:r>
            <w:r>
              <w:rPr>
                <w:rFonts w:hint="eastAsia" w:ascii="宋体" w:hAnsi="宋体" w:eastAsia="宋体" w:cs="宋体"/>
                <w:sz w:val="18"/>
                <w:szCs w:val="18"/>
              </w:rPr>
              <w:t>（2）素养提升英语：为提升学生个人综合素养和满足学生学习兴趣而开设的英语课程。如：</w:t>
            </w:r>
            <w:r>
              <w:rPr>
                <w:rStyle w:val="12"/>
                <w:rFonts w:hint="eastAsia" w:ascii="宋体" w:hAnsi="宋体" w:eastAsia="宋体" w:cs="宋体"/>
                <w:b w:val="0"/>
                <w:bCs/>
                <w:sz w:val="18"/>
                <w:szCs w:val="18"/>
                <w:shd w:val="clear" w:color="auto" w:fill="FFFFFF"/>
              </w:rPr>
              <w:t>英语影视赏析、英美文学赏析、中西方文化；唱学英语等。</w:t>
            </w:r>
          </w:p>
        </w:tc>
        <w:tc>
          <w:tcPr>
            <w:tcW w:w="2009" w:type="dxa"/>
            <w:tcBorders>
              <w:tl2br w:val="nil"/>
              <w:tr2bl w:val="nil"/>
            </w:tcBorders>
            <w:noWrap w:val="0"/>
            <w:vAlign w:val="top"/>
          </w:tcPr>
          <w:p w14:paraId="6927A0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08DE6A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p>
        </w:tc>
        <w:tc>
          <w:tcPr>
            <w:tcW w:w="1820" w:type="dxa"/>
            <w:tcBorders>
              <w:tl2br w:val="nil"/>
              <w:tr2bl w:val="nil"/>
            </w:tcBorders>
            <w:noWrap w:val="0"/>
            <w:vAlign w:val="center"/>
          </w:tcPr>
          <w:p w14:paraId="6244A72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color w:val="000000"/>
                <w:sz w:val="18"/>
                <w:szCs w:val="18"/>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22F3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5BAE16C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15</w:t>
            </w:r>
          </w:p>
        </w:tc>
        <w:tc>
          <w:tcPr>
            <w:tcW w:w="721" w:type="dxa"/>
            <w:gridSpan w:val="3"/>
            <w:tcBorders>
              <w:tl2br w:val="nil"/>
              <w:tr2bl w:val="nil"/>
            </w:tcBorders>
            <w:noWrap w:val="0"/>
            <w:vAlign w:val="center"/>
          </w:tcPr>
          <w:p w14:paraId="6521E85D">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体育</w:t>
            </w:r>
          </w:p>
          <w:p w14:paraId="7679703E">
            <w:pPr>
              <w:pStyle w:val="20"/>
              <w:keepNext w:val="0"/>
              <w:keepLines w:val="0"/>
              <w:pageBreakBefore w:val="0"/>
              <w:kinsoku/>
              <w:wordWrap/>
              <w:overflowPunct/>
              <w:bidi w:val="0"/>
              <w:snapToGrid/>
              <w:spacing w:beforeLines="0" w:beforeAutospacing="0" w:afterLines="0" w:afterAutospacing="0" w:line="252"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Ⅰ、Ⅲ</w:t>
            </w:r>
          </w:p>
        </w:tc>
        <w:tc>
          <w:tcPr>
            <w:tcW w:w="2103" w:type="dxa"/>
            <w:tcBorders>
              <w:tl2br w:val="nil"/>
              <w:tr2bl w:val="nil"/>
            </w:tcBorders>
            <w:noWrap w:val="0"/>
            <w:vAlign w:val="center"/>
          </w:tcPr>
          <w:p w14:paraId="7C8B713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1.运动认知与技能领域。</w:t>
            </w:r>
          </w:p>
          <w:p w14:paraId="31B789B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2.运动参与领域。</w:t>
            </w:r>
          </w:p>
          <w:p w14:paraId="3EA995F1">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3.身体健康领域。</w:t>
            </w:r>
          </w:p>
          <w:p w14:paraId="4CAC5C8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4.心理健康与社会适应领域。</w:t>
            </w:r>
          </w:p>
        </w:tc>
        <w:tc>
          <w:tcPr>
            <w:tcW w:w="1864" w:type="dxa"/>
            <w:tcBorders>
              <w:tl2br w:val="nil"/>
              <w:tr2bl w:val="nil"/>
            </w:tcBorders>
            <w:noWrap w:val="0"/>
            <w:vAlign w:val="center"/>
          </w:tcPr>
          <w:p w14:paraId="05852CCD">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1.《国家学生体</w:t>
            </w:r>
          </w:p>
          <w:p w14:paraId="5FFC67C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质健康标准》 </w:t>
            </w:r>
          </w:p>
          <w:p w14:paraId="2E0576C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2.水平一 足球、篮球、排球、太极拳、拳击、羽毛球、乒乓球、网球、健美操、瑜伽、体</w:t>
            </w:r>
          </w:p>
          <w:p w14:paraId="3769159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育舞蹈、木兰拳、动感单车。 </w:t>
            </w:r>
          </w:p>
          <w:p w14:paraId="00DD6811">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3.针对伤、病、残等学生，开设体育保健课。</w:t>
            </w:r>
          </w:p>
        </w:tc>
        <w:tc>
          <w:tcPr>
            <w:tcW w:w="2009" w:type="dxa"/>
            <w:tcBorders>
              <w:tl2br w:val="nil"/>
              <w:tr2bl w:val="nil"/>
            </w:tcBorders>
            <w:noWrap w:val="0"/>
            <w:vAlign w:val="center"/>
          </w:tcPr>
          <w:p w14:paraId="104ABFC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1.学习目标明确。</w:t>
            </w:r>
          </w:p>
          <w:p w14:paraId="2B53EC2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既要体现全面育人，又要根据项目和环节特点有所侧重。 </w:t>
            </w:r>
          </w:p>
          <w:p w14:paraId="474A2E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2.教学内容选择依循“目标引领内容”的思路。 </w:t>
            </w:r>
          </w:p>
          <w:p w14:paraId="3E488DD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3.教学方法选择和教学手段的应用。教师应根据教学内容特点和教学目标、学生特点等选择合适的教学方法。</w:t>
            </w:r>
          </w:p>
          <w:p w14:paraId="0B86E0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4.教学组织形式的选择</w:t>
            </w:r>
            <w:r>
              <w:rPr>
                <w:rFonts w:hint="eastAsia" w:ascii="Times New Roman" w:hAnsi="Times New Roman"/>
                <w:sz w:val="18"/>
                <w:szCs w:val="18"/>
                <w:lang w:eastAsia="zh-CN"/>
              </w:rPr>
              <w:t>，</w:t>
            </w:r>
            <w:r>
              <w:rPr>
                <w:rFonts w:ascii="Times New Roman" w:hAnsi="Times New Roman"/>
                <w:sz w:val="18"/>
                <w:szCs w:val="18"/>
              </w:rPr>
              <w:t>要树立大课程观。</w:t>
            </w:r>
          </w:p>
          <w:p w14:paraId="6CA4738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5.评价考核。包括对学生的体育知识、运动技能、体能、以及情感态度的综合评价。</w:t>
            </w:r>
          </w:p>
        </w:tc>
        <w:tc>
          <w:tcPr>
            <w:tcW w:w="1820" w:type="dxa"/>
            <w:tcBorders>
              <w:tl2br w:val="nil"/>
              <w:tr2bl w:val="nil"/>
            </w:tcBorders>
            <w:noWrap w:val="0"/>
            <w:vAlign w:val="center"/>
          </w:tcPr>
          <w:p w14:paraId="2A66B0FB">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以德立身、以德立</w:t>
            </w:r>
          </w:p>
          <w:p w14:paraId="444D679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学、以德施教。围绕学校“双一流”建设为中心工作和发展方向，不断拓展体育课程内涵建设，尊崇体育精神</w:t>
            </w:r>
          </w:p>
          <w:p w14:paraId="06E9F98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内涵。打造坚韧不拔的奋斗精神，战胜自我的超越精神，永争第一的拼搏精神；帮助学生在体育锻炼中享受乐趣、增强体质、健全人格、锤炼意志。</w:t>
            </w:r>
          </w:p>
        </w:tc>
      </w:tr>
      <w:tr w14:paraId="4478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8AB5549">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16</w:t>
            </w:r>
          </w:p>
        </w:tc>
        <w:tc>
          <w:tcPr>
            <w:tcW w:w="721" w:type="dxa"/>
            <w:gridSpan w:val="3"/>
            <w:tcBorders>
              <w:tl2br w:val="nil"/>
              <w:tr2bl w:val="nil"/>
            </w:tcBorders>
            <w:noWrap w:val="0"/>
            <w:vAlign w:val="center"/>
          </w:tcPr>
          <w:p w14:paraId="600A0D58">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体育Ⅱ、Ⅳ</w:t>
            </w:r>
          </w:p>
        </w:tc>
        <w:tc>
          <w:tcPr>
            <w:tcW w:w="2103" w:type="dxa"/>
            <w:tcBorders>
              <w:tl2br w:val="nil"/>
              <w:tr2bl w:val="nil"/>
            </w:tcBorders>
            <w:noWrap w:val="0"/>
            <w:vAlign w:val="center"/>
          </w:tcPr>
          <w:p w14:paraId="4B3C48C5">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1.运动认知与技能领域。</w:t>
            </w:r>
          </w:p>
          <w:p w14:paraId="6DF0C489">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2.运动参与领域。</w:t>
            </w:r>
          </w:p>
          <w:p w14:paraId="34C4EE0D">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3.身体健康领域。</w:t>
            </w:r>
          </w:p>
          <w:p w14:paraId="0568CF82">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sz w:val="18"/>
                <w:szCs w:val="18"/>
              </w:rPr>
              <w:t>4.心理健康与社会适应领域。</w:t>
            </w:r>
          </w:p>
        </w:tc>
        <w:tc>
          <w:tcPr>
            <w:tcW w:w="1864" w:type="dxa"/>
            <w:tcBorders>
              <w:tl2br w:val="nil"/>
              <w:tr2bl w:val="nil"/>
            </w:tcBorders>
            <w:noWrap w:val="0"/>
            <w:vAlign w:val="center"/>
          </w:tcPr>
          <w:p w14:paraId="30913E67">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1.水平二</w:t>
            </w:r>
          </w:p>
          <w:p w14:paraId="0AAEC728">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足球、篮球、排球、太极拳、拳击、羽毛球、乒乓球、网球、健美操、瑜伽、体育舞蹈、木兰扇、动感单车。</w:t>
            </w:r>
          </w:p>
          <w:p w14:paraId="56106BDC">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sz w:val="18"/>
                <w:szCs w:val="18"/>
              </w:rPr>
              <w:t>2.针对伤、病、残等学生，开设体育保健课。</w:t>
            </w:r>
          </w:p>
        </w:tc>
        <w:tc>
          <w:tcPr>
            <w:tcW w:w="2009" w:type="dxa"/>
            <w:tcBorders>
              <w:tl2br w:val="nil"/>
              <w:tr2bl w:val="nil"/>
            </w:tcBorders>
            <w:noWrap w:val="0"/>
            <w:vAlign w:val="center"/>
          </w:tcPr>
          <w:p w14:paraId="169B6BA5">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1.学习目标明确。既要体现全面育人，又要根据项目和环节特点有所侧重。</w:t>
            </w:r>
          </w:p>
          <w:p w14:paraId="5A73ED11">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2.教学内容选择依循“目标引领内容”的思路。</w:t>
            </w:r>
          </w:p>
          <w:p w14:paraId="7723B31A">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3.教学方法选择和教学手段的应用。教师应根据教学内容特点和教学目标、学生特点等选择合适的教学方法。</w:t>
            </w:r>
          </w:p>
          <w:p w14:paraId="521C36B6">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4.教学组织形式的选择，要树立大课程观。</w:t>
            </w:r>
          </w:p>
          <w:p w14:paraId="4245BDB1">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cs="Tahoma"/>
                <w:color w:val="000000"/>
                <w:sz w:val="18"/>
                <w:szCs w:val="18"/>
              </w:rPr>
              <w:t>5.评价考核。包括对学生的体育知识、运动技能、体能、以及情感态度的综合评价。</w:t>
            </w:r>
          </w:p>
        </w:tc>
        <w:tc>
          <w:tcPr>
            <w:tcW w:w="1820" w:type="dxa"/>
            <w:tcBorders>
              <w:tl2br w:val="nil"/>
              <w:tr2bl w:val="nil"/>
            </w:tcBorders>
            <w:noWrap w:val="0"/>
            <w:vAlign w:val="center"/>
          </w:tcPr>
          <w:p w14:paraId="5810B9E2">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63BE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B1999D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17</w:t>
            </w:r>
          </w:p>
        </w:tc>
        <w:tc>
          <w:tcPr>
            <w:tcW w:w="721" w:type="dxa"/>
            <w:gridSpan w:val="3"/>
            <w:tcBorders>
              <w:tl2br w:val="nil"/>
              <w:tr2bl w:val="nil"/>
            </w:tcBorders>
            <w:noWrap w:val="0"/>
            <w:vAlign w:val="center"/>
          </w:tcPr>
          <w:p w14:paraId="1608D3B8">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lang w:bidi="ar"/>
              </w:rPr>
              <w:t>军事理论</w:t>
            </w:r>
          </w:p>
        </w:tc>
        <w:tc>
          <w:tcPr>
            <w:tcW w:w="2103" w:type="dxa"/>
            <w:tcBorders>
              <w:tl2br w:val="nil"/>
              <w:tr2bl w:val="nil"/>
            </w:tcBorders>
            <w:noWrap w:val="0"/>
            <w:vAlign w:val="center"/>
          </w:tcPr>
          <w:p w14:paraId="4EC0EAD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864" w:type="dxa"/>
            <w:tcBorders>
              <w:tl2br w:val="nil"/>
              <w:tr2bl w:val="nil"/>
            </w:tcBorders>
            <w:noWrap w:val="0"/>
            <w:vAlign w:val="center"/>
          </w:tcPr>
          <w:p w14:paraId="20361CA2">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中国国防的历史与启示；中国的武装力量与先进的武器装备；总体国家安全观；当前我国地缘安全面临的主要挑战与新型国家安全；古代军事思想。</w:t>
            </w:r>
          </w:p>
        </w:tc>
        <w:tc>
          <w:tcPr>
            <w:tcW w:w="2009" w:type="dxa"/>
            <w:tcBorders>
              <w:tl2br w:val="nil"/>
              <w:tr2bl w:val="nil"/>
            </w:tcBorders>
            <w:noWrap w:val="0"/>
            <w:vAlign w:val="center"/>
          </w:tcPr>
          <w:p w14:paraId="1EAC954A">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1、进行国防知识教育，增强学生的国防观念。</w:t>
            </w:r>
          </w:p>
          <w:p w14:paraId="24CD4574">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2、进行军事思想与军事形势教育，提高学生认识分析形势的能力。</w:t>
            </w:r>
          </w:p>
          <w:p w14:paraId="527051A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3、进行高技术及高技术战争教育，增强学生科学意识与国家安全意识。</w:t>
            </w:r>
          </w:p>
        </w:tc>
        <w:tc>
          <w:tcPr>
            <w:tcW w:w="1820" w:type="dxa"/>
            <w:tcBorders>
              <w:tl2br w:val="nil"/>
              <w:tr2bl w:val="nil"/>
            </w:tcBorders>
            <w:noWrap w:val="0"/>
            <w:vAlign w:val="center"/>
          </w:tcPr>
          <w:p w14:paraId="78C9CA6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sz w:val="18"/>
                <w:szCs w:val="18"/>
              </w:rPr>
            </w:pPr>
            <w:r>
              <w:rPr>
                <w:rFonts w:ascii="Times New Roman" w:hAnsi="Times New Roman" w:cs="宋体"/>
                <w:sz w:val="18"/>
                <w:szCs w:val="18"/>
                <w:lang w:bidi="ar"/>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533F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5E392241">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18</w:t>
            </w:r>
          </w:p>
        </w:tc>
        <w:tc>
          <w:tcPr>
            <w:tcW w:w="721" w:type="dxa"/>
            <w:gridSpan w:val="3"/>
            <w:tcBorders>
              <w:tl2br w:val="nil"/>
              <w:tr2bl w:val="nil"/>
            </w:tcBorders>
            <w:noWrap w:val="0"/>
            <w:vAlign w:val="center"/>
          </w:tcPr>
          <w:p w14:paraId="4AE92B6A">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军事技能</w:t>
            </w:r>
          </w:p>
        </w:tc>
        <w:tc>
          <w:tcPr>
            <w:tcW w:w="2103" w:type="dxa"/>
            <w:tcBorders>
              <w:tl2br w:val="nil"/>
              <w:tr2bl w:val="nil"/>
            </w:tcBorders>
            <w:noWrap w:val="0"/>
            <w:vAlign w:val="center"/>
          </w:tcPr>
          <w:p w14:paraId="733429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通过本课程的教学，让学生了解掌握军事基 础知识和基本军事技 能，培养学生良好的组织纪律性和勇敢顽强、吃苦耐劳的坚强毅力， 以及团结友爱、互帮互助的集体主义精神，增强国防观念、国家安全意识和忧患危机意识， 弘扬爱国主义精神、传承红色基因、提高学生综合国防素质，为实施军民融合发展战略和 建设国防后备力量服 务。 </w:t>
            </w:r>
          </w:p>
        </w:tc>
        <w:tc>
          <w:tcPr>
            <w:tcW w:w="1864" w:type="dxa"/>
            <w:tcBorders>
              <w:tl2br w:val="nil"/>
              <w:tr2bl w:val="nil"/>
            </w:tcBorders>
            <w:noWrap w:val="0"/>
            <w:vAlign w:val="center"/>
          </w:tcPr>
          <w:p w14:paraId="312C17C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共同条令教育；分队的队列动作；现地教学；轻武器射击（模拟）；格斗基础；战场医疗救护；核生化防护；战备规定；紧急集合；行军拉练。 </w:t>
            </w:r>
          </w:p>
        </w:tc>
        <w:tc>
          <w:tcPr>
            <w:tcW w:w="2009" w:type="dxa"/>
            <w:tcBorders>
              <w:tl2br w:val="nil"/>
              <w:tr2bl w:val="nil"/>
            </w:tcBorders>
            <w:noWrap w:val="0"/>
            <w:vAlign w:val="center"/>
          </w:tcPr>
          <w:p w14:paraId="1682D45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1、了解中国人民解放军三大条令的主要内容，掌握队列动作的基本要领，养成良好的军事素养，增强组织纪律观念，培养学生令行禁止、团结奋进、顽强拼搏的过硬作风。 </w:t>
            </w:r>
          </w:p>
          <w:p w14:paraId="73133B9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2、了解轻武器的战斗性能，掌握射击动作要领，进行体会射击；学会单兵战术基础动作，了解战斗班组攻防的基本动作和 战术原则，培养学生良好的战斗素养。 </w:t>
            </w:r>
          </w:p>
          <w:p w14:paraId="3AB873D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3、了解格斗、防护的基本知识，熟悉卫生、救护基本要领，掌握战场自救互救的技能，提高学生安全防护能力。 </w:t>
            </w:r>
          </w:p>
          <w:p w14:paraId="6B2B82A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4、了解战备规定、紧急集合、徒步行军、野外生存的基本要求、方法和注意事项，学会识图用图、电磁频谱监测的基本技能，培养学生分析判断和应急处置能力，全面提升综合军事素质。 </w:t>
            </w:r>
          </w:p>
        </w:tc>
        <w:tc>
          <w:tcPr>
            <w:tcW w:w="1820" w:type="dxa"/>
            <w:tcBorders>
              <w:tl2br w:val="nil"/>
              <w:tr2bl w:val="nil"/>
            </w:tcBorders>
            <w:noWrap w:val="0"/>
            <w:vAlign w:val="center"/>
          </w:tcPr>
          <w:p w14:paraId="60B3757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 </w:t>
            </w:r>
          </w:p>
        </w:tc>
      </w:tr>
      <w:tr w14:paraId="44C5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74A2AB8">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19</w:t>
            </w:r>
          </w:p>
        </w:tc>
        <w:tc>
          <w:tcPr>
            <w:tcW w:w="721" w:type="dxa"/>
            <w:gridSpan w:val="3"/>
            <w:tcBorders>
              <w:tl2br w:val="nil"/>
              <w:tr2bl w:val="nil"/>
            </w:tcBorders>
            <w:noWrap w:val="0"/>
            <w:vAlign w:val="center"/>
          </w:tcPr>
          <w:p w14:paraId="480229A3">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形势与政策</w:t>
            </w:r>
          </w:p>
        </w:tc>
        <w:tc>
          <w:tcPr>
            <w:tcW w:w="2103" w:type="dxa"/>
            <w:tcBorders>
              <w:tl2br w:val="nil"/>
              <w:tr2bl w:val="nil"/>
            </w:tcBorders>
            <w:noWrap w:val="0"/>
            <w:vAlign w:val="center"/>
          </w:tcPr>
          <w:p w14:paraId="510D63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形势与政策是高校思想政治理论课的重要组成部分，是一门时效性、针对性和综合性都很强的思想政治核心课程。 </w:t>
            </w:r>
          </w:p>
          <w:p w14:paraId="5D9B676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1、能力目标：培养学生应对时政热点的理性思维，自觉抵制各种不良思潮和言论的影响，始终与党中央保持高度一致。 </w:t>
            </w:r>
          </w:p>
          <w:p w14:paraId="18C5CA3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2、知识目标：了解时事热点问题的背景、原因和本质；掌握分析时事热点问题的方法。 </w:t>
            </w:r>
          </w:p>
          <w:p w14:paraId="6A2A546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3、素质目标：拓展学生的学习视野，丰富学生的精神世界，增强民族自信心和自豪感，提升为中华民族伟大复</w:t>
            </w:r>
          </w:p>
          <w:p w14:paraId="00FFE4B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兴作贡献的责任感和使命感。 </w:t>
            </w:r>
          </w:p>
        </w:tc>
        <w:tc>
          <w:tcPr>
            <w:tcW w:w="1864" w:type="dxa"/>
            <w:tcBorders>
              <w:tl2br w:val="nil"/>
              <w:tr2bl w:val="nil"/>
            </w:tcBorders>
            <w:noWrap w:val="0"/>
            <w:vAlign w:val="center"/>
          </w:tcPr>
          <w:p w14:paraId="0325FE5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根据教育部制定的本课程年度教学要点及江苏省教育厅关于《形势与政策》课教</w:t>
            </w:r>
          </w:p>
          <w:p w14:paraId="273AE92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学有关事项的通知，结合本校实际情况而定，一般包括： </w:t>
            </w:r>
          </w:p>
          <w:p w14:paraId="4FE58ED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1、新时代国内外形势（省、市和我校发展形势）； </w:t>
            </w:r>
          </w:p>
          <w:p w14:paraId="004BEE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2、十八大以来党和国家事业取得的历史性成就和发生的历史性变革； </w:t>
            </w:r>
          </w:p>
          <w:p w14:paraId="4B00BF7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3、国际热点问题分析； </w:t>
            </w:r>
          </w:p>
          <w:p w14:paraId="12A195D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4、解决国际问题的中国方案解 读。 </w:t>
            </w:r>
          </w:p>
        </w:tc>
        <w:tc>
          <w:tcPr>
            <w:tcW w:w="2009" w:type="dxa"/>
            <w:tcBorders>
              <w:tl2br w:val="nil"/>
              <w:tr2bl w:val="nil"/>
            </w:tcBorders>
            <w:noWrap w:val="0"/>
            <w:vAlign w:val="center"/>
          </w:tcPr>
          <w:p w14:paraId="5ED18B8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 xml:space="preserve">严格按照 2018 年教育部教育部《关于加强新时代高校“形势与政策”课建设的若干意见》文件精神，保证学生在校学习期间开课不断线。每学期开课不低于8学时。 </w:t>
            </w:r>
          </w:p>
          <w:p w14:paraId="79CAEE3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420"/>
              <w:jc w:val="both"/>
              <w:textAlignment w:val="auto"/>
              <w:rPr>
                <w:rFonts w:ascii="Times New Roman" w:hAnsi="Times New Roman"/>
                <w:sz w:val="18"/>
                <w:szCs w:val="18"/>
              </w:rPr>
            </w:pPr>
            <w:r>
              <w:rPr>
                <w:rFonts w:ascii="Times New Roman" w:hAnsi="Times New Roman"/>
                <w:sz w:val="18"/>
                <w:szCs w:val="18"/>
              </w:rPr>
              <w:t xml:space="preserve">采用课堂教学与课外教学相结合的方式，以课堂教学、网络教学、专题讲座、社会实践等多种形式进行。在考核中注重过程考核和个性化考核。 </w:t>
            </w:r>
          </w:p>
        </w:tc>
        <w:tc>
          <w:tcPr>
            <w:tcW w:w="1820" w:type="dxa"/>
            <w:tcBorders>
              <w:tl2br w:val="nil"/>
              <w:tr2bl w:val="nil"/>
            </w:tcBorders>
            <w:noWrap w:val="0"/>
            <w:vAlign w:val="center"/>
          </w:tcPr>
          <w:p w14:paraId="66713CDF">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sz w:val="18"/>
                <w:szCs w:val="18"/>
              </w:rPr>
            </w:pPr>
          </w:p>
        </w:tc>
      </w:tr>
      <w:tr w14:paraId="26B0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3900A936">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cs="宋体"/>
                <w:b w:val="0"/>
                <w:bCs/>
                <w:sz w:val="18"/>
                <w:szCs w:val="18"/>
                <w:lang w:val="en-US" w:eastAsia="zh-CN" w:bidi="ar-SA"/>
              </w:rPr>
            </w:pPr>
            <w:r>
              <w:rPr>
                <w:rFonts w:ascii="Times New Roman" w:hAnsi="Times New Roman"/>
                <w:b w:val="0"/>
                <w:bCs/>
                <w:sz w:val="18"/>
                <w:szCs w:val="18"/>
              </w:rPr>
              <w:t>20</w:t>
            </w:r>
          </w:p>
        </w:tc>
        <w:tc>
          <w:tcPr>
            <w:tcW w:w="721" w:type="dxa"/>
            <w:gridSpan w:val="3"/>
            <w:tcBorders>
              <w:tl2br w:val="nil"/>
              <w:tr2bl w:val="nil"/>
            </w:tcBorders>
            <w:noWrap w:val="0"/>
            <w:vAlign w:val="center"/>
          </w:tcPr>
          <w:p w14:paraId="77804EE3">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hint="eastAsia" w:ascii="Times New Roman" w:hAnsi="Times New Roman" w:cs="宋体"/>
                <w:sz w:val="18"/>
                <w:szCs w:val="18"/>
                <w:lang w:val="en-US" w:eastAsia="zh-CN" w:bidi="ar-SA"/>
              </w:rPr>
            </w:pPr>
            <w:r>
              <w:rPr>
                <w:rFonts w:ascii="Times New Roman" w:hAnsi="Times New Roman"/>
                <w:sz w:val="18"/>
                <w:szCs w:val="18"/>
              </w:rPr>
              <w:t>人工智能概论</w:t>
            </w:r>
          </w:p>
        </w:tc>
        <w:tc>
          <w:tcPr>
            <w:tcW w:w="2103" w:type="dxa"/>
            <w:tcBorders>
              <w:tl2br w:val="nil"/>
              <w:tr2bl w:val="nil"/>
            </w:tcBorders>
            <w:noWrap w:val="0"/>
            <w:vAlign w:val="center"/>
          </w:tcPr>
          <w:p w14:paraId="63FCD33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 </w:t>
            </w:r>
          </w:p>
        </w:tc>
        <w:tc>
          <w:tcPr>
            <w:tcW w:w="1864" w:type="dxa"/>
            <w:tcBorders>
              <w:tl2br w:val="nil"/>
              <w:tr2bl w:val="nil"/>
            </w:tcBorders>
            <w:noWrap w:val="0"/>
            <w:vAlign w:val="center"/>
          </w:tcPr>
          <w:p w14:paraId="5516B14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 机器人、机器翻译等；最后对当前人工智能最热门的研究和应用领域，如计算智能等技术进行讨论。 </w:t>
            </w:r>
          </w:p>
        </w:tc>
        <w:tc>
          <w:tcPr>
            <w:tcW w:w="2009" w:type="dxa"/>
            <w:tcBorders>
              <w:tl2br w:val="nil"/>
              <w:tr2bl w:val="nil"/>
            </w:tcBorders>
            <w:noWrap w:val="0"/>
            <w:vAlign w:val="center"/>
          </w:tcPr>
          <w:p w14:paraId="140CD7F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人工智能是一门交叉性较强的学科，具有理论性强、涉及面广、知识点多、内容抽象等特点。因此结合人工智能发展趋势和专业应用领域的需要，课程要求有： </w:t>
            </w:r>
          </w:p>
          <w:p w14:paraId="3C9931F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1、注重人工智能技术与专业应用相结合 </w:t>
            </w:r>
          </w:p>
          <w:p w14:paraId="4E5F3C6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211"/>
              <w:jc w:val="both"/>
              <w:textAlignment w:val="auto"/>
              <w:rPr>
                <w:rFonts w:ascii="Times New Roman" w:hAnsi="Times New Roman"/>
                <w:sz w:val="18"/>
                <w:szCs w:val="18"/>
              </w:rPr>
            </w:pPr>
            <w:r>
              <w:rPr>
                <w:rFonts w:ascii="Times New Roman" w:hAnsi="Times New Roman"/>
                <w:sz w:val="18"/>
                <w:szCs w:val="18"/>
              </w:rPr>
              <w:t xml:space="preserve">尽量介绍与生活或专业应用相关的趣味性较强的案例，建立起与教材知识点清晰 的内在联系，既锻炼学生的逻辑思 维能力，亦能促进学习兴趣的提高。 </w:t>
            </w:r>
          </w:p>
          <w:p w14:paraId="5681655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2、充分利用现有网上开源的人工智能演示平台，帮助学生理解人工智能基本原理和概念。 </w:t>
            </w:r>
          </w:p>
          <w:p w14:paraId="2ABB5BB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3、充分运用线上线下混合式教学模式，将学生视为课程教学的主体，开展自主、合作、探究式学习活动。 </w:t>
            </w:r>
          </w:p>
        </w:tc>
        <w:tc>
          <w:tcPr>
            <w:tcW w:w="1820" w:type="dxa"/>
            <w:tcBorders>
              <w:tl2br w:val="nil"/>
              <w:tr2bl w:val="nil"/>
            </w:tcBorders>
            <w:noWrap w:val="0"/>
            <w:vAlign w:val="center"/>
          </w:tcPr>
          <w:p w14:paraId="61CB320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使学生能够正确看待计算机技术的发展，促使学生能够权衡人工智能的利弊，合理平衡 AI 与人类工作矛盾，了解人工智能对人类的威胁，掌握防范这些威胁的方法。 </w:t>
            </w:r>
          </w:p>
        </w:tc>
      </w:tr>
      <w:tr w14:paraId="0505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7E778B5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21</w:t>
            </w:r>
          </w:p>
        </w:tc>
        <w:tc>
          <w:tcPr>
            <w:tcW w:w="721" w:type="dxa"/>
            <w:gridSpan w:val="3"/>
            <w:tcBorders>
              <w:tl2br w:val="nil"/>
              <w:tr2bl w:val="nil"/>
            </w:tcBorders>
            <w:noWrap w:val="0"/>
            <w:vAlign w:val="center"/>
          </w:tcPr>
          <w:p w14:paraId="26CA971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心理健康教育</w:t>
            </w:r>
          </w:p>
        </w:tc>
        <w:tc>
          <w:tcPr>
            <w:tcW w:w="2103" w:type="dxa"/>
            <w:tcBorders>
              <w:tl2br w:val="nil"/>
              <w:tr2bl w:val="nil"/>
            </w:tcBorders>
            <w:noWrap w:val="0"/>
            <w:vAlign w:val="center"/>
          </w:tcPr>
          <w:p w14:paraId="01B5FC78">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864" w:type="dxa"/>
            <w:tcBorders>
              <w:tl2br w:val="nil"/>
              <w:tr2bl w:val="nil"/>
            </w:tcBorders>
            <w:noWrap w:val="0"/>
            <w:vAlign w:val="center"/>
          </w:tcPr>
          <w:p w14:paraId="301425AE">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健康与心理健康；</w:t>
            </w:r>
          </w:p>
          <w:p w14:paraId="4F8A0F93">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规划大学生活；</w:t>
            </w:r>
          </w:p>
          <w:p w14:paraId="7B2B874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大学生自我意识；</w:t>
            </w:r>
          </w:p>
          <w:p w14:paraId="17000C5A">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健全人格塑造；</w:t>
            </w:r>
          </w:p>
          <w:p w14:paraId="7E2EC600">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情绪管理；</w:t>
            </w:r>
          </w:p>
          <w:p w14:paraId="6ECDB823">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大学生人际交往；</w:t>
            </w:r>
          </w:p>
          <w:p w14:paraId="53C30E06">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挫折及应对；</w:t>
            </w:r>
          </w:p>
          <w:p w14:paraId="18A65C0E">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恋爱与性心理；</w:t>
            </w:r>
          </w:p>
          <w:p w14:paraId="0E6C6583">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2009" w:type="dxa"/>
            <w:tcBorders>
              <w:tl2br w:val="nil"/>
              <w:tr2bl w:val="nil"/>
            </w:tcBorders>
            <w:noWrap w:val="0"/>
            <w:vAlign w:val="center"/>
          </w:tcPr>
          <w:p w14:paraId="5BF8C505">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课程依据大学生生理、心理发展特点，通过理论讲授、心理体验感悟、认知行为训练等教学、实践环节实施，由课堂讲授和课后实践训练两部分组成。</w:t>
            </w:r>
          </w:p>
          <w:p w14:paraId="2EA33717">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b/>
                <w:sz w:val="18"/>
                <w:szCs w:val="18"/>
              </w:rPr>
              <w:t>教师教学方法</w:t>
            </w:r>
            <w:r>
              <w:rPr>
                <w:rFonts w:ascii="Times New Roman" w:hAnsi="Times New Roman" w:cs="Times New Roman"/>
                <w:sz w:val="18"/>
                <w:szCs w:val="18"/>
              </w:rPr>
              <w:t>：</w:t>
            </w:r>
          </w:p>
          <w:p w14:paraId="46BCC64C">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2451CEE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b/>
                <w:sz w:val="18"/>
                <w:szCs w:val="18"/>
              </w:rPr>
              <w:t>学生学习方法</w:t>
            </w:r>
            <w:r>
              <w:rPr>
                <w:rFonts w:ascii="Times New Roman" w:hAnsi="Times New Roman" w:cs="Times New Roman"/>
                <w:sz w:val="18"/>
                <w:szCs w:val="18"/>
              </w:rPr>
              <w:t>：</w:t>
            </w:r>
          </w:p>
          <w:p w14:paraId="2AF2ABCE">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明确学习目标与要求，利用教学资源课前自学；课堂中认真听课，积极参与，真诚分享；认真参加课后实践活动，在团体互动中获得积极心理体验，并外化为行为的正向改变。</w:t>
            </w:r>
          </w:p>
        </w:tc>
        <w:tc>
          <w:tcPr>
            <w:tcW w:w="1820" w:type="dxa"/>
            <w:tcBorders>
              <w:tl2br w:val="nil"/>
              <w:tr2bl w:val="nil"/>
            </w:tcBorders>
            <w:noWrap w:val="0"/>
            <w:vAlign w:val="center"/>
          </w:tcPr>
          <w:p w14:paraId="6AC4B91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就</w:t>
            </w:r>
            <w:r>
              <w:rPr>
                <w:rFonts w:ascii="Times New Roman" w:hAnsi="Times New Roman" w:cs="Times New Roman"/>
                <w:b/>
                <w:sz w:val="18"/>
                <w:szCs w:val="18"/>
              </w:rPr>
              <w:t>教学内容</w:t>
            </w:r>
            <w:r>
              <w:rPr>
                <w:rFonts w:ascii="Times New Roman" w:hAnsi="Times New Roman" w:cs="Times New Roman"/>
                <w:sz w:val="18"/>
                <w:szCs w:val="18"/>
              </w:rPr>
              <w:t>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4614C4F2">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就</w:t>
            </w:r>
            <w:r>
              <w:rPr>
                <w:rFonts w:ascii="Times New Roman" w:hAnsi="Times New Roman" w:cs="Times New Roman"/>
                <w:b/>
                <w:sz w:val="18"/>
                <w:szCs w:val="18"/>
              </w:rPr>
              <w:t>教学实施</w:t>
            </w:r>
            <w:r>
              <w:rPr>
                <w:rFonts w:ascii="Times New Roman" w:hAnsi="Times New Roman" w:cs="Times New Roman"/>
                <w:sz w:val="18"/>
                <w:szCs w:val="18"/>
              </w:rPr>
              <w:t>而言，在教学过程中的互动环节，尤其是课后实践训练部分，可以培养学生的团队意识、相互信任和协作沟通以及集体主义精神。</w:t>
            </w:r>
          </w:p>
        </w:tc>
      </w:tr>
      <w:tr w14:paraId="27BD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0FEA807B">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22</w:t>
            </w:r>
          </w:p>
        </w:tc>
        <w:tc>
          <w:tcPr>
            <w:tcW w:w="721" w:type="dxa"/>
            <w:gridSpan w:val="3"/>
            <w:tcBorders>
              <w:tl2br w:val="nil"/>
              <w:tr2bl w:val="nil"/>
            </w:tcBorders>
            <w:noWrap w:val="0"/>
            <w:vAlign w:val="center"/>
          </w:tcPr>
          <w:p w14:paraId="1E2C4A08">
            <w:pPr>
              <w:pStyle w:val="21"/>
              <w:spacing w:before="0" w:beforeAutospacing="0" w:after="0" w:afterAutospacing="0" w:line="240" w:lineRule="exact"/>
              <w:jc w:val="both"/>
              <w:rPr>
                <w:rFonts w:ascii="Times New Roman" w:hAnsi="Times New Roman"/>
                <w:sz w:val="18"/>
                <w:szCs w:val="18"/>
              </w:rPr>
            </w:pPr>
            <w:r>
              <w:rPr>
                <w:rFonts w:hint="eastAsia" w:ascii="Times New Roman" w:hAnsi="Times New Roman" w:cs="Times New Roman"/>
                <w:sz w:val="18"/>
                <w:szCs w:val="18"/>
                <w:lang w:val="en-US" w:eastAsia="zh-CN"/>
              </w:rPr>
              <w:t>国家</w:t>
            </w:r>
            <w:r>
              <w:rPr>
                <w:rFonts w:ascii="Times New Roman" w:hAnsi="Times New Roman" w:cs="Times New Roman"/>
                <w:sz w:val="18"/>
                <w:szCs w:val="18"/>
              </w:rPr>
              <w:t>安全教育</w:t>
            </w:r>
          </w:p>
        </w:tc>
        <w:tc>
          <w:tcPr>
            <w:tcW w:w="2103" w:type="dxa"/>
            <w:tcBorders>
              <w:tl2br w:val="nil"/>
              <w:tr2bl w:val="nil"/>
            </w:tcBorders>
            <w:noWrap w:val="0"/>
            <w:vAlign w:val="top"/>
          </w:tcPr>
          <w:p w14:paraId="7ABC54B1">
            <w:pPr>
              <w:pStyle w:val="21"/>
              <w:spacing w:before="0" w:beforeAutospacing="0" w:after="0" w:afterAutospacing="0" w:line="240" w:lineRule="exact"/>
              <w:jc w:val="both"/>
              <w:rPr>
                <w:rFonts w:ascii="Times New Roman" w:hAnsi="Times New Roman"/>
                <w:sz w:val="18"/>
                <w:szCs w:val="18"/>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1864" w:type="dxa"/>
            <w:tcBorders>
              <w:tl2br w:val="nil"/>
              <w:tr2bl w:val="nil"/>
            </w:tcBorders>
            <w:noWrap w:val="0"/>
            <w:vAlign w:val="top"/>
          </w:tcPr>
          <w:p w14:paraId="356C0FB6">
            <w:pPr>
              <w:pStyle w:val="21"/>
              <w:spacing w:before="0" w:beforeAutospacing="0" w:after="0" w:afterAutospacing="0" w:line="240" w:lineRule="exact"/>
              <w:jc w:val="both"/>
              <w:rPr>
                <w:rFonts w:ascii="Times New Roman" w:hAnsi="Times New Roman"/>
                <w:sz w:val="18"/>
                <w:szCs w:val="18"/>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2009" w:type="dxa"/>
            <w:tcBorders>
              <w:tl2br w:val="nil"/>
              <w:tr2bl w:val="nil"/>
            </w:tcBorders>
            <w:noWrap w:val="0"/>
            <w:vAlign w:val="center"/>
          </w:tcPr>
          <w:p w14:paraId="22F2D03E">
            <w:pPr>
              <w:pStyle w:val="21"/>
              <w:spacing w:before="0" w:beforeAutospacing="0" w:after="0" w:afterAutospacing="0" w:line="24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196A129B">
            <w:pPr>
              <w:pStyle w:val="21"/>
              <w:spacing w:before="0" w:beforeAutospacing="0" w:after="0" w:afterAutospacing="0" w:line="240" w:lineRule="exact"/>
              <w:ind w:firstLine="360" w:firstLineChars="200"/>
              <w:jc w:val="both"/>
              <w:rPr>
                <w:rFonts w:ascii="Times New Roman" w:hAnsi="Times New Roman"/>
                <w:sz w:val="18"/>
                <w:szCs w:val="18"/>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820" w:type="dxa"/>
            <w:tcBorders>
              <w:tl2br w:val="nil"/>
              <w:tr2bl w:val="nil"/>
            </w:tcBorders>
            <w:noWrap w:val="0"/>
            <w:vAlign w:val="top"/>
          </w:tcPr>
          <w:p w14:paraId="545B77C1">
            <w:pPr>
              <w:pStyle w:val="21"/>
              <w:spacing w:before="0" w:beforeAutospacing="0" w:after="0" w:afterAutospacing="0" w:line="240" w:lineRule="exact"/>
              <w:jc w:val="both"/>
              <w:rPr>
                <w:rFonts w:ascii="Times New Roman" w:hAnsi="Times New Roman"/>
                <w:sz w:val="18"/>
                <w:szCs w:val="18"/>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r w14:paraId="668B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52CC6D9">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23</w:t>
            </w:r>
          </w:p>
        </w:tc>
        <w:tc>
          <w:tcPr>
            <w:tcW w:w="721" w:type="dxa"/>
            <w:gridSpan w:val="3"/>
            <w:tcBorders>
              <w:tl2br w:val="nil"/>
              <w:tr2bl w:val="nil"/>
            </w:tcBorders>
            <w:noWrap w:val="0"/>
            <w:vAlign w:val="center"/>
          </w:tcPr>
          <w:p w14:paraId="0CD87C96">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习近平新时代中国特色社会主义思想概论</w:t>
            </w:r>
          </w:p>
        </w:tc>
        <w:tc>
          <w:tcPr>
            <w:tcW w:w="2103" w:type="dxa"/>
            <w:tcBorders>
              <w:tl2br w:val="nil"/>
              <w:tr2bl w:val="nil"/>
            </w:tcBorders>
            <w:noWrap w:val="0"/>
            <w:vAlign w:val="center"/>
          </w:tcPr>
          <w:p w14:paraId="7D340703">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为深入贯彻落实党的二十大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864" w:type="dxa"/>
            <w:tcBorders>
              <w:tl2br w:val="nil"/>
              <w:tr2bl w:val="nil"/>
            </w:tcBorders>
            <w:noWrap w:val="0"/>
            <w:vAlign w:val="center"/>
          </w:tcPr>
          <w:p w14:paraId="625E5F1A">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习近平新时代中国特色社会主义思想及其历史地位，重点讲授习近平经济思想、外交思想、强军思想、生态文明思想、法治思想和文化思想；坚持和发展中国特色社会主义的总任务；“五位一体”总体布局；“四个全面”战略布局；实现中华民族伟大复兴的重要保障；中国特色大国外交；坚持和加强党的领导；坚定“四个自信”，担当民族复兴大任。</w:t>
            </w:r>
          </w:p>
        </w:tc>
        <w:tc>
          <w:tcPr>
            <w:tcW w:w="2009" w:type="dxa"/>
            <w:tcBorders>
              <w:tl2br w:val="nil"/>
              <w:tr2bl w:val="nil"/>
            </w:tcBorders>
            <w:noWrap w:val="0"/>
            <w:vAlign w:val="top"/>
          </w:tcPr>
          <w:p w14:paraId="411B654D">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本课程理论讲授与实践练习相结合、课堂讲授与虚拟VR相结合。教学采用在线课程学习、典型案例分析、问题链讲授、小组讨论、社会调查等方法实施。</w:t>
            </w:r>
          </w:p>
          <w:p w14:paraId="6A0A8160">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在教学的过程中，充分利用校内外各种资源，丰富教学内容，提高教学质量。</w:t>
            </w:r>
          </w:p>
        </w:tc>
        <w:tc>
          <w:tcPr>
            <w:tcW w:w="1820" w:type="dxa"/>
            <w:tcBorders>
              <w:tl2br w:val="nil"/>
              <w:tr2bl w:val="nil"/>
            </w:tcBorders>
            <w:noWrap w:val="0"/>
            <w:vAlign w:val="center"/>
          </w:tcPr>
          <w:p w14:paraId="62E70520">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sz w:val="18"/>
                <w:szCs w:val="18"/>
              </w:rPr>
            </w:pPr>
          </w:p>
        </w:tc>
      </w:tr>
      <w:tr w14:paraId="7E2A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1DA0F084">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24</w:t>
            </w:r>
          </w:p>
        </w:tc>
        <w:tc>
          <w:tcPr>
            <w:tcW w:w="721" w:type="dxa"/>
            <w:gridSpan w:val="3"/>
            <w:tcBorders>
              <w:tl2br w:val="nil"/>
              <w:tr2bl w:val="nil"/>
            </w:tcBorders>
            <w:noWrap w:val="0"/>
            <w:vAlign w:val="center"/>
          </w:tcPr>
          <w:p w14:paraId="2B50DFDE">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大学美育导论</w:t>
            </w:r>
          </w:p>
        </w:tc>
        <w:tc>
          <w:tcPr>
            <w:tcW w:w="2103" w:type="dxa"/>
            <w:tcBorders>
              <w:tl2br w:val="nil"/>
              <w:tr2bl w:val="nil"/>
            </w:tcBorders>
            <w:noWrap w:val="0"/>
            <w:vAlign w:val="center"/>
          </w:tcPr>
          <w:p w14:paraId="35855A0D">
            <w:pPr>
              <w:keepNext w:val="0"/>
              <w:keepLines w:val="0"/>
              <w:pageBreakBefore w:val="0"/>
              <w:widowControl w:val="0"/>
              <w:kinsoku/>
              <w:wordWrap/>
              <w:overflowPunct/>
              <w:topLinePunct w:val="0"/>
              <w:bidi w:val="0"/>
              <w:snapToGrid/>
              <w:spacing w:beforeAutospacing="0" w:afterAutospacing="0" w:line="240" w:lineRule="exact"/>
              <w:ind w:right="0" w:rightChars="0"/>
              <w:jc w:val="both"/>
              <w:textAlignment w:val="auto"/>
              <w:rPr>
                <w:rFonts w:ascii="Times New Roman" w:hAnsi="Times New Roman"/>
                <w:sz w:val="18"/>
                <w:szCs w:val="18"/>
              </w:rPr>
            </w:pPr>
            <w:r>
              <w:rPr>
                <w:rFonts w:ascii="Times New Roman" w:hAnsi="Times New Roman"/>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564FB27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1、了解美、美育、美学的概念，了解美育、美学的起源发展</w:t>
            </w:r>
          </w:p>
          <w:p w14:paraId="668A7B7A">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通过对美育概念、起源发展的学习，为学习美育提供基础，对美生成一个基本的认识。</w:t>
            </w:r>
          </w:p>
          <w:p w14:paraId="276CBF3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2、学习美的类型与范畴</w:t>
            </w:r>
          </w:p>
          <w:p w14:paraId="17C2192E">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通过对美的类型与范畴学习、了解自然、社会、艺术美之间的关系，便于从美学的角度进一步探索美不同的审美形态下的审美范畴。</w:t>
            </w:r>
          </w:p>
          <w:p w14:paraId="461BA77B">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3、学习审美的本质过程和特征，了解和掌握感知美的方法</w:t>
            </w:r>
          </w:p>
          <w:p w14:paraId="6D3522D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通过学习审美本质、体验审美过程、总结审美特征。为了解和掌握感知美的方法打下基础，通过学习感知美的方法，在实践中理解美、领悟美、创造美。了解审美批评的方法和特征。</w:t>
            </w:r>
          </w:p>
          <w:p w14:paraId="2BDB5CDF">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1864" w:type="dxa"/>
            <w:tcBorders>
              <w:tl2br w:val="nil"/>
              <w:tr2bl w:val="nil"/>
            </w:tcBorders>
            <w:noWrap w:val="0"/>
            <w:vAlign w:val="center"/>
          </w:tcPr>
          <w:p w14:paraId="15BCAB49">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第一章 概念导读（4课时）</w:t>
            </w:r>
          </w:p>
          <w:p w14:paraId="78826BF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美、美育、美学的概念理解。</w:t>
            </w:r>
          </w:p>
          <w:p w14:paraId="0BB03C8F">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美育、美学的起源与发展。</w:t>
            </w:r>
          </w:p>
          <w:p w14:paraId="0B3704D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美的类型与范畴（8课时）</w:t>
            </w:r>
          </w:p>
          <w:p w14:paraId="604605A1">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美的类型</w:t>
            </w:r>
          </w:p>
          <w:p w14:paraId="43C8E8C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（1）自然美、社会美、艺术美及其之间的联系与区别。</w:t>
            </w:r>
          </w:p>
          <w:p w14:paraId="607B2FA0">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美的范畴</w:t>
            </w:r>
          </w:p>
          <w:p w14:paraId="3EA3B5F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（1）优美与崇高</w:t>
            </w:r>
          </w:p>
          <w:p w14:paraId="30F4C457">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（2）悲剧与戏剧</w:t>
            </w:r>
          </w:p>
          <w:p w14:paraId="39EAADA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（3）形式与内容</w:t>
            </w:r>
          </w:p>
          <w:p w14:paraId="068AFDC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p>
          <w:p w14:paraId="79C273C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如何审美（4课时）</w:t>
            </w:r>
          </w:p>
          <w:p w14:paraId="3DB43EBA">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审美的本质与特征</w:t>
            </w:r>
          </w:p>
          <w:p w14:paraId="5C576C39">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如何感知美</w:t>
            </w:r>
          </w:p>
          <w:p w14:paraId="51724B35">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审美批评</w:t>
            </w:r>
          </w:p>
          <w:p w14:paraId="4A519BFC">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4、审美实践</w:t>
            </w:r>
          </w:p>
          <w:p w14:paraId="64B15F2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2009" w:type="dxa"/>
            <w:tcBorders>
              <w:tl2br w:val="nil"/>
              <w:tr2bl w:val="nil"/>
            </w:tcBorders>
            <w:noWrap w:val="0"/>
            <w:vAlign w:val="center"/>
          </w:tcPr>
          <w:p w14:paraId="1D88F1C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1.坚持立德树人，发挥课程的育人功能</w:t>
            </w:r>
          </w:p>
          <w:p w14:paraId="6DC19908">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0C0D15FD">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2.明确教学目标，培养本学科核心素养</w:t>
            </w:r>
          </w:p>
          <w:p w14:paraId="18195DCE">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bookmarkStart w:id="9" w:name="_Hlk52612777"/>
            <w:r>
              <w:rPr>
                <w:rFonts w:ascii="Times New Roman" w:hAnsi="Times New Roman"/>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bookmarkEnd w:id="9"/>
          <w:p w14:paraId="66E36D4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3．聚焦职业特色，加强美学应用能力培养</w:t>
            </w:r>
          </w:p>
          <w:p w14:paraId="69675896">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3C5EC8EA">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 提升信息素养，探索信息化背景下教与学方式的转变</w:t>
            </w:r>
          </w:p>
          <w:p w14:paraId="66F26D39">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820" w:type="dxa"/>
            <w:tcBorders>
              <w:tl2br w:val="nil"/>
              <w:tr2bl w:val="nil"/>
            </w:tcBorders>
            <w:noWrap w:val="0"/>
            <w:vAlign w:val="center"/>
          </w:tcPr>
          <w:p w14:paraId="014B9B00">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在要体现中西方有关美育、美、美学的特点的基础上突出中国特色的美育特点。</w:t>
            </w:r>
          </w:p>
          <w:p w14:paraId="6A7017F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在美的类型与范畴篇可以在自然美中融入民族自信、在社会美中强调道德的重要性，在艺术美中凸显中国艺术在世界的影响力。</w:t>
            </w:r>
          </w:p>
          <w:p w14:paraId="691080CB">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在如何审美中的能力培育中，使用实践和案例对当下的审丑等现象进行批评，帮助学生建立正确</w:t>
            </w:r>
          </w:p>
        </w:tc>
      </w:tr>
      <w:bookmarkEnd w:id="8"/>
    </w:tbl>
    <w:p w14:paraId="5A55E223">
      <w:pPr>
        <w:widowControl/>
        <w:spacing w:line="440" w:lineRule="exact"/>
        <w:jc w:val="left"/>
        <w:rPr>
          <w:rFonts w:hint="eastAsia" w:ascii="宋体" w:hAnsi="宋体" w:cs="宋体"/>
          <w:color w:val="000000"/>
          <w:kern w:val="0"/>
          <w:sz w:val="24"/>
          <w:szCs w:val="24"/>
        </w:rPr>
      </w:pPr>
    </w:p>
    <w:p w14:paraId="377FFCE6">
      <w:pPr>
        <w:numPr>
          <w:ilvl w:val="0"/>
          <w:numId w:val="6"/>
        </w:numPr>
        <w:snapToGrid w:val="0"/>
        <w:spacing w:line="560" w:lineRule="exact"/>
        <w:rPr>
          <w:rFonts w:hint="eastAsia" w:ascii="宋体" w:hAnsi="宋体"/>
          <w:b/>
          <w:sz w:val="28"/>
          <w:szCs w:val="28"/>
        </w:rPr>
      </w:pPr>
      <w:r>
        <w:rPr>
          <w:rFonts w:hint="eastAsia" w:ascii="宋体" w:hAnsi="宋体"/>
          <w:b/>
          <w:sz w:val="28"/>
          <w:szCs w:val="28"/>
        </w:rPr>
        <w:t>专业基础课</w:t>
      </w:r>
    </w:p>
    <w:tbl>
      <w:tblPr>
        <w:tblStyle w:val="9"/>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44"/>
        <w:gridCol w:w="1491"/>
        <w:gridCol w:w="1701"/>
        <w:gridCol w:w="1701"/>
        <w:gridCol w:w="1482"/>
        <w:gridCol w:w="1144"/>
      </w:tblGrid>
      <w:tr w14:paraId="3CCD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C83ED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bookmarkStart w:id="10" w:name="_Hlk167802403"/>
            <w:r>
              <w:rPr>
                <w:rFonts w:ascii="Times New Roman" w:hAnsi="Times New Roman"/>
                <w:b/>
                <w:sz w:val="18"/>
                <w:szCs w:val="18"/>
              </w:rPr>
              <w:t>序号</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588747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课程名称</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52DC8E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课程目标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63553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主要教学内容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D3CB3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教学要求</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2F7A6F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课程思政育人</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FB4823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赛证融通</w:t>
            </w:r>
          </w:p>
        </w:tc>
      </w:tr>
      <w:tr w14:paraId="1C4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951578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737741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基础会计</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397AB3C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本课程的学习，能够全面、系统掌握会计的基本原理、基本方法和基本技能，为进一步学习中级财务会计及其他会计课程和有关管理课程打下坚实基础。熟练掌握借贷记法在制造业企业生产经营过程中的应用。熟练掌握各账务处理程序概念、适用范围及优缺点。熟练掌握如何填写会计凭证、登记账簿和编制会计报表的程序和方法。能读懂会计报表。</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65E1DA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模块一、认识会计工作</w:t>
            </w:r>
          </w:p>
          <w:p w14:paraId="62A90FB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模块二、设置会计账簿和账户</w:t>
            </w:r>
          </w:p>
          <w:p w14:paraId="5253F61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模块三、填制和审核会计凭证</w:t>
            </w:r>
          </w:p>
          <w:p w14:paraId="6E02BD9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模块四、登记会计账簿</w:t>
            </w:r>
          </w:p>
          <w:p w14:paraId="66B8229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模块五、编制会计报表（网址：</w:t>
            </w:r>
            <w:r>
              <w:rPr>
                <w:rFonts w:ascii="Times New Roman" w:hAnsi="Times New Roman"/>
                <w:sz w:val="18"/>
                <w:szCs w:val="18"/>
              </w:rPr>
              <w:fldChar w:fldCharType="begin"/>
            </w:r>
            <w:r>
              <w:rPr>
                <w:rFonts w:ascii="Times New Roman" w:hAnsi="Times New Roman"/>
                <w:sz w:val="18"/>
                <w:szCs w:val="18"/>
              </w:rPr>
              <w:instrText xml:space="preserve">HYPERLINK "https://www.icourse163.org/course/NTVU-1206690823?from=searchPage&amp;outVendor=zw_mooc_pcssjg_"</w:instrText>
            </w:r>
            <w:r>
              <w:rPr>
                <w:rFonts w:ascii="Times New Roman" w:hAnsi="Times New Roman"/>
                <w:sz w:val="18"/>
                <w:szCs w:val="18"/>
              </w:rPr>
              <w:fldChar w:fldCharType="separate"/>
            </w:r>
            <w:r>
              <w:rPr>
                <w:rFonts w:ascii="Times New Roman" w:hAnsi="Times New Roman"/>
                <w:sz w:val="18"/>
                <w:szCs w:val="18"/>
              </w:rPr>
              <w:t>基础会计_南通职业大学_中国大学MOOC</w:t>
            </w:r>
            <w:r>
              <w:rPr>
                <w:rFonts w:hint="eastAsia" w:ascii="Times New Roman" w:hAnsi="Times New Roman"/>
                <w:sz w:val="18"/>
                <w:szCs w:val="18"/>
                <w:lang w:eastAsia="zh-CN"/>
              </w:rPr>
              <w:t>（</w:t>
            </w:r>
            <w:r>
              <w:rPr>
                <w:rFonts w:ascii="Times New Roman" w:hAnsi="Times New Roman"/>
                <w:sz w:val="18"/>
                <w:szCs w:val="18"/>
              </w:rPr>
              <w:t>慕课</w:t>
            </w:r>
            <w:r>
              <w:rPr>
                <w:rFonts w:hint="eastAsia" w:ascii="Times New Roman" w:hAnsi="Times New Roman"/>
                <w:sz w:val="18"/>
                <w:szCs w:val="18"/>
                <w:lang w:eastAsia="zh-CN"/>
              </w:rPr>
              <w:t>）（</w:t>
            </w:r>
            <w:r>
              <w:rPr>
                <w:rFonts w:ascii="Times New Roman" w:hAnsi="Times New Roman"/>
                <w:sz w:val="18"/>
                <w:szCs w:val="18"/>
              </w:rPr>
              <w:t>icourse163.org</w:t>
            </w:r>
            <w:r>
              <w:rPr>
                <w:rFonts w:hint="eastAsia" w:ascii="Times New Roman" w:hAnsi="Times New Roman"/>
                <w:sz w:val="18"/>
                <w:szCs w:val="18"/>
                <w:lang w:eastAsia="zh-CN"/>
              </w:rPr>
              <w:t>）</w:t>
            </w:r>
            <w:r>
              <w:rPr>
                <w:rFonts w:ascii="Times New Roman" w:hAnsi="Times New Roman"/>
                <w:sz w:val="18"/>
                <w:szCs w:val="18"/>
              </w:rPr>
              <w:fldChar w:fldCharType="end"/>
            </w:r>
            <w:r>
              <w:rPr>
                <w:rFonts w:ascii="Times New Roman" w:hAnsi="Times New Roman"/>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6F91B10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课程学习，能够让学生全面地了解会计的基本原理、掌握会计基本方法和基本技能，能提高学生的文献检索、财务分析、企业管理和协作沟通素质，具备相应的更新知识和适应会计改革发展的能力。能正确理解会计职业道德的重要性和学习会计知识的重要性。</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44F1B1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树立诚信法制观念，具备自觉遵纪守法，爱岗敬业、踏实严谨的工作作风，树立创新创业思想和大局意识，勇于承担应有的社会责任和社会义务的勇气，具备会计职业道德素养。</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090F6A7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与全国职业院校高职会计实务技能大赛、业财税融合大数据应用技能大赛相融合，考察专业的基础会计知识</w:t>
            </w:r>
          </w:p>
        </w:tc>
      </w:tr>
      <w:tr w14:paraId="3D1B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230BF3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1A3CD0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统计基础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2E4402B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介绍统计学的基本思想、基本方法及其在经济管理领域中的应用，使学生在快乐学习中，了解统计学的基本思想与原理，熟练掌握各种常用的统计分析方法及Excel软件进行统计分析的操作，培养良好的统计思维能力和提升运用统计学知识及方法分析问题、解决问题的能力，从而成为具有较好统计素养的专业人才</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3F7C236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模块一、统计概述</w:t>
            </w:r>
          </w:p>
          <w:p w14:paraId="0875A6E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模块二、统计调查</w:t>
            </w:r>
          </w:p>
          <w:p w14:paraId="3C8EBBA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模块三、统计整理</w:t>
            </w:r>
          </w:p>
          <w:p w14:paraId="207A974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模块四、总量指标与相对指标</w:t>
            </w:r>
          </w:p>
          <w:p w14:paraId="6BD2E5C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模块五、平均指标及变异指标</w:t>
            </w:r>
          </w:p>
          <w:p w14:paraId="66191D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模块六、抽样推断</w:t>
            </w:r>
          </w:p>
          <w:p w14:paraId="3C6BC7E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模块七、相关分析和回归分析</w:t>
            </w:r>
          </w:p>
          <w:p w14:paraId="0848476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模块八、时间数列</w:t>
            </w:r>
          </w:p>
          <w:p w14:paraId="018353C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模块九、指数分析（网址：</w:t>
            </w:r>
            <w:r>
              <w:rPr>
                <w:rFonts w:hint="eastAsia" w:ascii="Times New Roman" w:hAnsi="Times New Roman" w:eastAsia="宋体" w:cs="宋体"/>
                <w:sz w:val="18"/>
                <w:szCs w:val="18"/>
              </w:rPr>
              <w:fldChar w:fldCharType="begin"/>
            </w:r>
            <w:r>
              <w:rPr>
                <w:rFonts w:hint="eastAsia" w:ascii="Times New Roman" w:hAnsi="Times New Roman" w:eastAsia="宋体" w:cs="宋体"/>
                <w:sz w:val="18"/>
                <w:szCs w:val="18"/>
              </w:rPr>
              <w:instrText xml:space="preserve">HYPERLINK "https://www.icourse163.org/course/SDJTZYXY-1003405011?from=searchPage&amp;outVendor=zw_mooc_pcssjg_"</w:instrText>
            </w:r>
            <w:r>
              <w:rPr>
                <w:rFonts w:hint="eastAsia" w:ascii="Times New Roman" w:hAnsi="Times New Roman" w:eastAsia="宋体" w:cs="宋体"/>
                <w:sz w:val="18"/>
                <w:szCs w:val="18"/>
              </w:rPr>
              <w:fldChar w:fldCharType="separate"/>
            </w:r>
            <w:r>
              <w:rPr>
                <w:rFonts w:hint="eastAsia" w:ascii="Times New Roman" w:hAnsi="Times New Roman" w:eastAsia="宋体" w:cs="宋体"/>
                <w:sz w:val="18"/>
                <w:szCs w:val="18"/>
              </w:rPr>
              <w:t>统计基础_山东交通职业学院_中国大学MOOC</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慕课</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 xml:space="preserve"> </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icourse163.org</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fldChar w:fldCharType="end"/>
            </w:r>
            <w:r>
              <w:rPr>
                <w:rFonts w:hint="eastAsia" w:ascii="Times New Roman" w:hAnsi="Times New Roman" w:eastAsia="宋体" w:cs="宋体"/>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6CB4E87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提高学生的统计学理论知识水平，能够熟练掌握统计学的基本概念、原理和方法，培养学生数据分析和解决问题的能力，使他们能够灵活运用统计学知识处理实际问题，培养学生统计思维和创新能力，使他们能够独立思考和解决复杂统计问题。</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DE4328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统计学，学生可以了解社会现象背后的数据支撑和规律，进而发挥自己的专业特长，为社会做出贡献。同时，统计学也强调数据的真实性和诚信原则，这有助于培养学生的职业道德和诚信意识。通过学习统计学，学生可以了解国家和社会的发展状况，关注国家的统计工作和政策制定，进而增强对国家和人民的责任感。同时，统计学也是一门国际性的学科，通过学习国际先进的统计理论和方法，学生可以拓宽国际视野，增强跨文化交流能力。</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25B24B4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r>
              <w:rPr>
                <w:rFonts w:ascii="Times New Roman" w:hAnsi="Times New Roman"/>
                <w:sz w:val="18"/>
                <w:szCs w:val="18"/>
              </w:rPr>
              <w:t xml:space="preserve"> </w:t>
            </w:r>
          </w:p>
          <w:p w14:paraId="73A6E86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p>
          <w:p w14:paraId="15FF7C8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p>
          <w:p w14:paraId="745FA7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 </w:t>
            </w:r>
          </w:p>
        </w:tc>
      </w:tr>
      <w:tr w14:paraId="108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E8434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FF29D7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经济学基础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07D3A4A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8385C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模块一经济学概述</w:t>
            </w:r>
          </w:p>
          <w:p w14:paraId="4A18696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模块二需求与供给</w:t>
            </w:r>
          </w:p>
          <w:p w14:paraId="7491D2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模块三消费者行为理论</w:t>
            </w:r>
          </w:p>
          <w:p w14:paraId="6AE488B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模块四生产者行为理论</w:t>
            </w:r>
          </w:p>
          <w:p w14:paraId="56808FA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模块五市场结构理论</w:t>
            </w:r>
          </w:p>
          <w:p w14:paraId="7A9EFF9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模块六收入分配理论</w:t>
            </w:r>
          </w:p>
          <w:p w14:paraId="6263BD2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模块七市场失灵与政府干预</w:t>
            </w:r>
          </w:p>
          <w:p w14:paraId="56A26FE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模块八国民收入的核算与决定</w:t>
            </w:r>
          </w:p>
          <w:p w14:paraId="39D70F5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模块九宏观经济问题</w:t>
            </w:r>
          </w:p>
          <w:p w14:paraId="00AD5CE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模块十宏观经济政策（爱课程网站在线课程网址https://www.icourse163.org/course/SISO-1003407002）</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EC6A94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采用线上线下混合式教学模式，运用案例教学法、分组讨论法、角色扮演法等教学方法进行教学，理实一体化教学场地、过程性考核与终结性考核相结合。</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131B4F1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CAE752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p>
        </w:tc>
      </w:tr>
      <w:tr w14:paraId="045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E60A5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B4239E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经济法概论</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49BF431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使学生了解法的基础知识，掌握相关的法律知识。了解经济法的发展概况，掌握经济法的概念、特征、作用，基本建立起经济法知识框架。掌握公司法、企业法、民法典消费者权益保护法和劳动法等法律基本知识；熟练掌握常用的重要的经济法律，法规的主要内容。具有较高的法律解读能力、认知能力，能判断行为的合法与否，能对今后职业生涯中的权利义务有一个正确的认识和判断，从而避免不必要的法律纠纷。</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227FF23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模块一、经济法概述</w:t>
            </w:r>
          </w:p>
          <w:p w14:paraId="67C6E46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模块二、企业法律制度</w:t>
            </w:r>
          </w:p>
          <w:p w14:paraId="7B0A492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模块三、合同法律制度</w:t>
            </w:r>
          </w:p>
          <w:p w14:paraId="442DDA6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模块四、知识产权法律制度</w:t>
            </w:r>
          </w:p>
          <w:p w14:paraId="2CF9EAD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模块五、市场规制法律制度</w:t>
            </w:r>
          </w:p>
          <w:p w14:paraId="52D0E83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模块六、房地产法律制度</w:t>
            </w:r>
          </w:p>
          <w:p w14:paraId="6F52CB0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模块七、金融法律制度</w:t>
            </w:r>
          </w:p>
          <w:p w14:paraId="3954B3D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模块八、价格法律制度</w:t>
            </w:r>
          </w:p>
          <w:p w14:paraId="6961125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模块九、税收法律</w:t>
            </w:r>
            <w:r>
              <w:rPr>
                <w:rFonts w:ascii="Times New Roman" w:hAnsi="Times New Roman"/>
                <w:color w:val="000000"/>
                <w:sz w:val="18"/>
                <w:szCs w:val="18"/>
              </w:rPr>
              <w:t>制度（</w:t>
            </w:r>
            <w:r>
              <w:rPr>
                <w:rFonts w:ascii="Times New Roman" w:hAnsi="Times New Roman"/>
                <w:color w:val="000000"/>
                <w:sz w:val="18"/>
                <w:szCs w:val="18"/>
              </w:rPr>
              <w:fldChar w:fldCharType="begin"/>
            </w:r>
            <w:r>
              <w:rPr>
                <w:rFonts w:ascii="Times New Roman" w:hAnsi="Times New Roman"/>
                <w:color w:val="000000"/>
                <w:sz w:val="18"/>
                <w:szCs w:val="18"/>
              </w:rPr>
              <w:instrText xml:space="preserve">HYPERLINK "https://www.icourse163.org/course/XCU-1206701845?from=searchPage&amp;outVendor=zw_mooc_pcssjg_"</w:instrText>
            </w:r>
            <w:r>
              <w:rPr>
                <w:rFonts w:ascii="Times New Roman" w:hAnsi="Times New Roman"/>
                <w:color w:val="000000"/>
                <w:sz w:val="18"/>
                <w:szCs w:val="18"/>
              </w:rPr>
              <w:fldChar w:fldCharType="separate"/>
            </w:r>
            <w:r>
              <w:rPr>
                <w:rStyle w:val="14"/>
                <w:rFonts w:hint="eastAsia" w:ascii="Times New Roman" w:hAnsi="Times New Roman" w:cs="宋体"/>
                <w:color w:val="000000"/>
                <w:sz w:val="18"/>
                <w:szCs w:val="18"/>
              </w:rPr>
              <w:t>经济法概论_许昌学院_中国大学MOOC</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慕课</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 xml:space="preserve"> </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icourse163.org</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fldChar w:fldCharType="end"/>
            </w:r>
            <w:r>
              <w:rPr>
                <w:rFonts w:ascii="Times New Roman" w:hAnsi="Times New Roman"/>
                <w:color w:val="000000"/>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4A46FC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掌握经济法在社会主义市场经济体系中的地位和作用。学会运用经济法理论和方法分析经济运行中的法律问题，能够明确区分守法与违法行为的界限，了解违法行为的种类、危害及法律责任，通过对经济运行法律环境的了解，学生能够更好地认识和理解经济法在市场经济中的作用，培养学生自觉遵守法律、维护法治的意识和能力，树立正确的价值观和道德观。为未来的职业发展做好准备。</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B1189F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教授经济法专业知识的同时，注重培养学生的法律意识和规则意识，引导他们树立正确的世界观、人生观和价值观。通过课程思政的引导，学生可以深入理解经济法的社会功能和价值，增强对社会主义法治建设的认同感和责任感。通过案例分析、小组讨论等教学方式，引导学生关注社会经济发展中的热点问题和挑战，培养他们的批判性思维和问题解决能力。同时，结合社会实践活动，让学生深入了解和体验经济法在维护社会秩序、保障公平正义方面的作用，从而增强他们的社会责任感和使命感。</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678A186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p>
        </w:tc>
      </w:tr>
      <w:tr w14:paraId="7F3D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CD690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5A12F3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eastAsia" w:ascii="Times New Roman" w:hAnsi="Times New Roman" w:eastAsia="宋体"/>
                <w:color w:val="000000"/>
                <w:sz w:val="18"/>
                <w:szCs w:val="18"/>
                <w:lang w:val="en-US" w:eastAsia="zh-CN"/>
              </w:rPr>
            </w:pPr>
            <w:r>
              <w:rPr>
                <w:rFonts w:ascii="Times New Roman" w:hAnsi="Times New Roman"/>
                <w:color w:val="000000"/>
                <w:sz w:val="18"/>
                <w:szCs w:val="18"/>
              </w:rPr>
              <w:t>管理会计</w:t>
            </w:r>
            <w:r>
              <w:rPr>
                <w:rFonts w:hint="eastAsia" w:ascii="Times New Roman" w:hAnsi="Times New Roman"/>
                <w:color w:val="000000"/>
                <w:sz w:val="18"/>
                <w:szCs w:val="18"/>
                <w:lang w:val="en-US" w:eastAsia="zh-CN"/>
              </w:rPr>
              <w:t>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2F544BA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通过课程学习，使学生掌握管理会计预测、决策、规划、控制及业绩考核与评价的技能，助力企业降本增效。</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67F00D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模块一管理会计基础、模块二变动成本法、模块三营运决策、模块四预测分析、模块五短期经营决策、模块六长期投决策、模块七标准成本控制、模块八预算管理、模块九责任会计与绩效管理</w:t>
            </w:r>
          </w:p>
          <w:p w14:paraId="746CFB6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中国大学MOOC在线课程网址https://www.icourse163.org/course/HNJMXY-1003370026?from=searchPage&amp;outVendor=zw_mooc_pcssjg_</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791EB2E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着重培养学生规划、控制、评价的能力，使学生掌握管理会计的工具和方法，学会各类分析和评价，最终助力企业的降本增效。</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297B97F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color w:val="000000"/>
                <w:sz w:val="18"/>
                <w:szCs w:val="18"/>
              </w:rPr>
              <w:t>在内容育人方面，结合管理会计规划、控制和评价的职能，来培养学生精益求精的管理意识；在方法育人方面，通过团队协作、案例教学、项目教学等，培养学生诚信意识、团队精神；在实践育人方面，借助决策分析的岗位实习，培养学生爱岗敬业精神和工匠精神。</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756FA5B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本课程关于投资决策内容的教学与会计技能大赛、业财税融合大数据应用技能大赛相关</w:t>
            </w:r>
          </w:p>
        </w:tc>
      </w:tr>
      <w:tr w14:paraId="2780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2E24E4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833C4A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个人理财规划</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1EA1337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cs="宋体"/>
                <w:sz w:val="18"/>
                <w:szCs w:val="18"/>
                <w:lang w:val="en-US" w:eastAsia="zh-CN"/>
              </w:rPr>
              <w:t>通过课程学习，使学生掌握</w:t>
            </w:r>
            <w:r>
              <w:rPr>
                <w:rFonts w:hint="eastAsia" w:ascii="Times New Roman" w:hAnsi="Times New Roman" w:eastAsia="宋体" w:cs="宋体"/>
                <w:sz w:val="18"/>
                <w:szCs w:val="18"/>
              </w:rPr>
              <w:t>理财基础知识和基本理论，培养学生运用理财规划的原理、方法和工具，为客户提供综合理财规划服务的职业能力</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4F2B89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模块一个人理财概述</w:t>
            </w:r>
          </w:p>
          <w:p w14:paraId="55D1DE4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模块二个人理财理论与计算基础</w:t>
            </w:r>
          </w:p>
          <w:p w14:paraId="38C8BEA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模块三个人财务状况分析</w:t>
            </w:r>
          </w:p>
          <w:p w14:paraId="06855DC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模块四现金规划</w:t>
            </w:r>
          </w:p>
          <w:p w14:paraId="3E2B3A8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模块五住房规划</w:t>
            </w:r>
          </w:p>
          <w:p w14:paraId="20DF6A0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模块六风险管理与保险规划</w:t>
            </w:r>
          </w:p>
          <w:p w14:paraId="579999F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模块七投资规划</w:t>
            </w:r>
          </w:p>
          <w:p w14:paraId="7E400BF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模块八个人纳税筹划</w:t>
            </w:r>
          </w:p>
          <w:p w14:paraId="09BCC87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模块九教育规划</w:t>
            </w:r>
          </w:p>
          <w:p w14:paraId="7F4AC6C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模块十退休养老规划</w:t>
            </w:r>
          </w:p>
          <w:p w14:paraId="250DEB3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模块十一财产分配与传承规划</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C3288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要求学生掌握基础理财理论，熟练运用Excel、理财规划软件等工具完成现金规划、保险规划、投资规划、退休养老规划等模块的实操，最终具备为不同生命周期客户设计个性化理财方案的职业素养</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3AD3F62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将思想政治教育融入课程教学全过程，培养学生“家国情怀、职业伦理、社会责任、文化自信”的综合素养，实现“价值塑造、知识传授、能力培养”三位一体。</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7E04AA7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p>
        </w:tc>
      </w:tr>
      <w:tr w14:paraId="6E3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0385CD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7</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DC10AE">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5CCC5F1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2F59C93D">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7EC36B8E">
            <w:pPr>
              <w:pStyle w:val="20"/>
              <w:keepNext w:val="0"/>
              <w:keepLines w:val="0"/>
              <w:pageBreakBefore w:val="0"/>
              <w:widowControl w:val="0"/>
              <w:kinsoku w:val="0"/>
              <w:wordWrap/>
              <w:overflowPunct w:val="0"/>
              <w:topLinePunct w:val="0"/>
              <w:autoSpaceDE/>
              <w:autoSpaceDN/>
              <w:bidi w:val="0"/>
              <w:adjustRightInd/>
              <w:snapToGrid/>
              <w:spacing w:before="17" w:beforeLines="0" w:afterLines="0" w:line="240" w:lineRule="exact"/>
              <w:textAlignment w:val="auto"/>
              <w:rPr>
                <w:rFonts w:hint="eastAsia" w:hAnsi="宋体"/>
                <w:b/>
                <w:sz w:val="18"/>
                <w:szCs w:val="18"/>
              </w:rPr>
            </w:pPr>
          </w:p>
          <w:p w14:paraId="0EDFE488">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left="105" w:leftChars="0" w:right="35" w:rightChars="0"/>
              <w:jc w:val="both"/>
              <w:textAlignment w:val="auto"/>
              <w:rPr>
                <w:rFonts w:hint="eastAsia" w:ascii="Times New Roman" w:hAnsi="Times New Roman" w:eastAsia="宋体" w:cs="Times New Roman"/>
                <w:b/>
                <w:spacing w:val="0"/>
                <w:w w:val="100"/>
                <w:kern w:val="2"/>
                <w:sz w:val="18"/>
                <w:szCs w:val="18"/>
                <w:lang w:val="en-US" w:eastAsia="zh-CN" w:bidi="ar-SA"/>
              </w:rPr>
            </w:pPr>
            <w:r>
              <w:rPr>
                <w:rFonts w:hint="eastAsia" w:hAnsi="宋体"/>
                <w:sz w:val="18"/>
                <w:szCs w:val="18"/>
                <w:lang w:val="en-US" w:eastAsia="zh-CN"/>
              </w:rPr>
              <w:t>会</w:t>
            </w:r>
            <w:r>
              <w:rPr>
                <w:rFonts w:hint="eastAsia" w:hAnsi="宋体"/>
                <w:sz w:val="18"/>
                <w:szCs w:val="18"/>
              </w:rPr>
              <w:t xml:space="preserve">计模拟实习 </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B025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9" w:rightChars="0"/>
              <w:jc w:val="both"/>
              <w:textAlignment w:val="auto"/>
              <w:rPr>
                <w:rFonts w:hint="eastAsia" w:ascii="Times New Roman" w:hAnsi="Times New Roman" w:eastAsia="宋体" w:cs="Times New Roman"/>
                <w:color w:val="FF0000"/>
                <w:kern w:val="2"/>
                <w:sz w:val="18"/>
                <w:szCs w:val="18"/>
                <w:lang w:val="en-US" w:eastAsia="zh-CN" w:bidi="ar-SA"/>
              </w:rPr>
            </w:pPr>
            <w:r>
              <w:rPr>
                <w:rFonts w:hint="eastAsia" w:hAnsi="宋体"/>
                <w:spacing w:val="-2"/>
                <w:sz w:val="18"/>
                <w:szCs w:val="18"/>
              </w:rPr>
              <w:t>通过会计模拟实</w:t>
            </w:r>
            <w:r>
              <w:rPr>
                <w:rFonts w:hint="eastAsia" w:hAnsi="宋体"/>
                <w:spacing w:val="-3"/>
                <w:sz w:val="18"/>
                <w:szCs w:val="18"/>
              </w:rPr>
              <w:t>习，学生能理解和巩固会计理论和基本方法，掌握手工账下会计实务的工</w:t>
            </w:r>
            <w:r>
              <w:rPr>
                <w:rFonts w:hint="eastAsia" w:hAnsi="宋体"/>
                <w:spacing w:val="-10"/>
                <w:sz w:val="18"/>
                <w:szCs w:val="18"/>
              </w:rPr>
              <w:t>作流程，具有识别、</w:t>
            </w:r>
            <w:r>
              <w:rPr>
                <w:rFonts w:hint="eastAsia" w:hAnsi="宋体"/>
                <w:spacing w:val="-5"/>
                <w:sz w:val="18"/>
                <w:szCs w:val="18"/>
              </w:rPr>
              <w:t>填写、传递票据的</w:t>
            </w:r>
            <w:r>
              <w:rPr>
                <w:rFonts w:hint="eastAsia" w:hAnsi="宋体"/>
                <w:spacing w:val="-4"/>
                <w:sz w:val="18"/>
                <w:szCs w:val="18"/>
              </w:rPr>
              <w:t>能力；具备胜任手</w:t>
            </w:r>
            <w:r>
              <w:rPr>
                <w:rFonts w:hint="eastAsia" w:hAnsi="宋体"/>
                <w:spacing w:val="-3"/>
                <w:sz w:val="18"/>
                <w:szCs w:val="18"/>
              </w:rPr>
              <w:t>工账会计岗位的基本能力。</w:t>
            </w:r>
            <w:r>
              <w:rPr>
                <w:rFonts w:hint="eastAsia" w:hAnsi="宋体"/>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1795AF">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4E1621C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44E7D677">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30" w:rightChars="0"/>
              <w:jc w:val="both"/>
              <w:textAlignment w:val="auto"/>
              <w:rPr>
                <w:rFonts w:hint="eastAsia" w:ascii="宋体" w:hAnsi="宋体" w:eastAsia="宋体" w:cs="Times New Roman"/>
                <w:kern w:val="2"/>
                <w:sz w:val="18"/>
                <w:szCs w:val="18"/>
                <w:lang w:val="en-US" w:eastAsia="zh-CN" w:bidi="ar-SA"/>
              </w:rPr>
            </w:pPr>
            <w:r>
              <w:rPr>
                <w:rFonts w:hint="eastAsia" w:hAnsi="宋体"/>
                <w:sz w:val="18"/>
                <w:szCs w:val="18"/>
              </w:rPr>
              <w:t xml:space="preserve">发放、整理单证； 介绍单位概况，讲解相关方法；开设账户，登记期初余额；凭证的填制装订和账簿的登记； 年终结账；报表的编制及分析。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AEF207">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6" w:rightChars="0"/>
              <w:textAlignment w:val="auto"/>
              <w:rPr>
                <w:rFonts w:hint="eastAsia" w:ascii="宋体" w:hAnsi="宋体" w:eastAsia="宋体" w:cs="Times New Roman"/>
                <w:kern w:val="2"/>
                <w:sz w:val="18"/>
                <w:szCs w:val="18"/>
                <w:lang w:val="en-US" w:eastAsia="zh-CN" w:bidi="ar-SA"/>
              </w:rPr>
            </w:pPr>
            <w:r>
              <w:rPr>
                <w:rFonts w:hint="eastAsia" w:hAnsi="宋体"/>
                <w:spacing w:val="-3"/>
                <w:sz w:val="18"/>
                <w:szCs w:val="18"/>
              </w:rPr>
              <w:t>了解模拟单位适用的财务会计制度， 熟悉企业的基本情况及账务处理方 法，掌握凭证的填制以及账簿的登 记，掌握科目汇总表的编制及试算平衡方法，具备编制报表以及分析的能力，能完成凭证装订。</w:t>
            </w:r>
            <w:r>
              <w:rPr>
                <w:rFonts w:hint="eastAsia" w:hAnsi="宋体"/>
                <w:sz w:val="18"/>
                <w:szCs w:val="18"/>
              </w:rPr>
              <w:t xml:space="preserve">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0B1EE">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8" w:rightChars="0"/>
              <w:jc w:val="both"/>
              <w:textAlignment w:val="auto"/>
              <w:rPr>
                <w:rFonts w:hint="eastAsia" w:ascii="宋体" w:hAnsi="宋体" w:eastAsia="宋体" w:cs="Times New Roman"/>
                <w:bCs/>
                <w:kern w:val="2"/>
                <w:sz w:val="18"/>
                <w:szCs w:val="18"/>
                <w:lang w:val="en-US" w:eastAsia="zh-CN" w:bidi="ar-SA"/>
              </w:rPr>
            </w:pPr>
            <w:r>
              <w:rPr>
                <w:rFonts w:hint="eastAsia" w:hAnsi="宋体"/>
                <w:sz w:val="18"/>
                <w:szCs w:val="18"/>
              </w:rPr>
              <w:t>在内容育人方面， 结合完整的业务操作流程，培养学生职业意识、规则意识，在方法育人方面，利用情境教学法，培养学生较强的组织协调能力和团队协作能力；在实践育人方面，通过案例模拟实训操作，培养学生沟通交流能力、吃苦耐劳、踏实谨慎的精神。</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C176C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6AAA2C2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2A26E5A6">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37DC9FA8">
            <w:pPr>
              <w:pStyle w:val="20"/>
              <w:keepNext w:val="0"/>
              <w:keepLines w:val="0"/>
              <w:pageBreakBefore w:val="0"/>
              <w:widowControl w:val="0"/>
              <w:kinsoku w:val="0"/>
              <w:wordWrap/>
              <w:overflowPunct w:val="0"/>
              <w:topLinePunct w:val="0"/>
              <w:autoSpaceDE/>
              <w:autoSpaceDN/>
              <w:bidi w:val="0"/>
              <w:adjustRightInd/>
              <w:snapToGrid/>
              <w:spacing w:before="17" w:beforeLines="0" w:afterLines="0" w:line="240" w:lineRule="exact"/>
              <w:textAlignment w:val="auto"/>
              <w:rPr>
                <w:rFonts w:hint="eastAsia" w:hAnsi="宋体"/>
                <w:b/>
                <w:sz w:val="18"/>
                <w:szCs w:val="18"/>
              </w:rPr>
            </w:pPr>
          </w:p>
          <w:p w14:paraId="1FA1623A">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left="105" w:leftChars="0" w:right="35" w:rightChars="0"/>
              <w:jc w:val="both"/>
              <w:textAlignment w:val="auto"/>
              <w:rPr>
                <w:rFonts w:hint="eastAsia" w:ascii="宋体" w:hAnsi="宋体" w:eastAsia="宋体" w:cs="Times New Roman"/>
                <w:bCs/>
                <w:kern w:val="2"/>
                <w:sz w:val="18"/>
                <w:szCs w:val="18"/>
                <w:lang w:val="en-US" w:eastAsia="zh-CN" w:bidi="ar-SA"/>
              </w:rPr>
            </w:pPr>
          </w:p>
        </w:tc>
      </w:tr>
      <w:tr w14:paraId="2DA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EF7E2">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8</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2D0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纳</w:t>
            </w:r>
            <w:r>
              <w:rPr>
                <w:rFonts w:ascii="Times New Roman" w:hAnsi="Times New Roman" w:eastAsia="宋体"/>
                <w:spacing w:val="-6"/>
                <w:w w:val="100"/>
                <w:sz w:val="18"/>
                <w:szCs w:val="18"/>
              </w:rPr>
              <w:t>税申报技能训练</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C4A54">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r>
              <w:rPr>
                <w:rFonts w:hint="eastAsia" w:hAnsi="宋体"/>
                <w:sz w:val="18"/>
                <w:szCs w:val="18"/>
              </w:rPr>
              <w:t>通过实训，学生能熟悉增值税、消费税、企业所得税、个人所得税等各税种的计算、申报和缴纳流程，掌握各税种计税和申报的</w:t>
            </w:r>
          </w:p>
          <w:p w14:paraId="3810672F">
            <w:pPr>
              <w:pStyle w:val="20"/>
              <w:keepNext w:val="0"/>
              <w:keepLines w:val="0"/>
              <w:pageBreakBefore w:val="0"/>
              <w:widowControl w:val="0"/>
              <w:kinsoku w:val="0"/>
              <w:wordWrap/>
              <w:overflowPunct w:val="0"/>
              <w:topLinePunct w:val="0"/>
              <w:autoSpaceDE/>
              <w:autoSpaceDN/>
              <w:bidi w:val="0"/>
              <w:adjustRightInd/>
              <w:snapToGrid/>
              <w:spacing w:before="4"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方法，具备进行税收管理、税收筹划和风险管控的能力。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A1600">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left="108" w:leftChars="0" w:right="-15" w:rightChars="0"/>
              <w:textAlignment w:val="auto"/>
              <w:rPr>
                <w:rFonts w:hint="eastAsia" w:ascii="Calibri" w:hAnsi="宋体" w:eastAsia="宋体" w:cs="Times New Roman"/>
                <w:kern w:val="2"/>
                <w:sz w:val="18"/>
                <w:szCs w:val="18"/>
                <w:lang w:val="en-US" w:eastAsia="zh-CN" w:bidi="ar-SA"/>
              </w:rPr>
            </w:pPr>
            <w:r>
              <w:rPr>
                <w:rFonts w:hint="eastAsia" w:hAnsi="宋体"/>
                <w:spacing w:val="-10"/>
                <w:sz w:val="18"/>
                <w:szCs w:val="18"/>
              </w:rPr>
              <w:t>税收管理；流转税、</w:t>
            </w:r>
            <w:r>
              <w:rPr>
                <w:rFonts w:hint="eastAsia" w:hAnsi="宋体"/>
                <w:spacing w:val="-5"/>
                <w:sz w:val="18"/>
                <w:szCs w:val="18"/>
              </w:rPr>
              <w:t>所得税以及其他税</w:t>
            </w:r>
            <w:r>
              <w:rPr>
                <w:rFonts w:hint="eastAsia" w:hAnsi="宋体"/>
                <w:spacing w:val="-4"/>
                <w:sz w:val="18"/>
                <w:szCs w:val="18"/>
              </w:rPr>
              <w:t>种的计算，申报和</w:t>
            </w:r>
            <w:r>
              <w:rPr>
                <w:rFonts w:hint="eastAsia" w:hAnsi="宋体"/>
                <w:spacing w:val="-3"/>
                <w:sz w:val="18"/>
                <w:szCs w:val="18"/>
              </w:rPr>
              <w:t>缴纳；税收筹划；</w:t>
            </w:r>
            <w:r>
              <w:rPr>
                <w:rFonts w:hint="eastAsia" w:hAnsi="宋体"/>
                <w:sz w:val="18"/>
                <w:szCs w:val="18"/>
              </w:rPr>
              <w:t xml:space="preserve">风险管控。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9D82F">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熟悉增值税、消费税、企业所得税、</w:t>
            </w:r>
            <w:r>
              <w:rPr>
                <w:rFonts w:hint="eastAsia" w:hAnsi="宋体"/>
                <w:spacing w:val="-3"/>
                <w:sz w:val="18"/>
                <w:szCs w:val="18"/>
              </w:rPr>
              <w:t>个人所得税等各税种的纳税申报流 程，掌握各税种计税和申报的方法，</w:t>
            </w:r>
            <w:r>
              <w:rPr>
                <w:rFonts w:hint="eastAsia" w:hAnsi="宋体"/>
                <w:sz w:val="18"/>
                <w:szCs w:val="18"/>
              </w:rPr>
              <w:t xml:space="preserve">具备进行税收管理、税收筹划和风险管控的能力。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380821">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r>
              <w:rPr>
                <w:rFonts w:hint="eastAsia" w:hAnsi="宋体"/>
                <w:sz w:val="18"/>
                <w:szCs w:val="18"/>
              </w:rPr>
              <w:t>在内容育人方面，结合各税种的税制要素和计税规定，树立公正、法治、敬业、诚信的社会主义核心价值观；在方法育人方面， 通过案例分析，培养学生依法纳税意识，提升勤俭节约的传统美德；在实践育人方面，借助软件操作，培养学生工匠精神和团队协作能力。</w:t>
            </w:r>
          </w:p>
          <w:p w14:paraId="6B456C8F">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left="110" w:lef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CD585E">
            <w:pPr>
              <w:snapToGrid w:val="0"/>
              <w:spacing w:line="288" w:lineRule="auto"/>
              <w:jc w:val="left"/>
              <w:rPr>
                <w:rFonts w:hint="eastAsia" w:ascii="宋体" w:hAnsi="宋体" w:eastAsia="宋体" w:cs="Times New Roman"/>
                <w:bCs/>
                <w:kern w:val="2"/>
                <w:sz w:val="18"/>
                <w:szCs w:val="18"/>
                <w:lang w:val="en-US" w:eastAsia="zh-CN" w:bidi="ar-SA"/>
              </w:rPr>
            </w:pPr>
          </w:p>
        </w:tc>
      </w:tr>
      <w:tr w14:paraId="2F48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EEAAC">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9</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C6E0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财务管理综合实训</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EC5B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通过课程学习，学生能熟悉新道“i实习”财务实习平台的中小企业/大企业账务情境，掌握业务审核、业务处理、报表填列、财务分析、各项预</w:t>
            </w:r>
          </w:p>
          <w:p w14:paraId="4C93B0ED">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算编制及内控管理的知识和技能，具有处理较高级财务工作的能力。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845E77">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宋体" w:hAnsi="宋体" w:eastAsia="宋体" w:cs="宋体"/>
                <w:b/>
                <w:sz w:val="18"/>
                <w:szCs w:val="18"/>
              </w:rPr>
            </w:pPr>
          </w:p>
          <w:p w14:paraId="0988E378">
            <w:pPr>
              <w:pStyle w:val="20"/>
              <w:keepNext w:val="0"/>
              <w:keepLines w:val="0"/>
              <w:pageBreakBefore w:val="0"/>
              <w:widowControl w:val="0"/>
              <w:kinsoku w:val="0"/>
              <w:wordWrap/>
              <w:overflowPunct w:val="0"/>
              <w:topLinePunct w:val="0"/>
              <w:autoSpaceDE/>
              <w:autoSpaceDN/>
              <w:bidi w:val="0"/>
              <w:adjustRightInd/>
              <w:snapToGrid/>
              <w:spacing w:before="7" w:beforeLines="0" w:afterLines="0" w:line="240" w:lineRule="exact"/>
              <w:textAlignment w:val="auto"/>
              <w:rPr>
                <w:rFonts w:hint="eastAsia" w:ascii="宋体" w:hAnsi="宋体" w:eastAsia="宋体" w:cs="宋体"/>
                <w:b/>
                <w:sz w:val="18"/>
                <w:szCs w:val="18"/>
              </w:rPr>
            </w:pPr>
          </w:p>
          <w:p w14:paraId="4E3AB131">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27"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教学软件下出纳、会计和财务经理岗位的业务审核；业务处理；内外报表填列；财务分析； 业务预算；专项预算；财务预算；其他专项预算分析； 内控规范等项目。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89198D">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宋体" w:hAnsi="宋体" w:eastAsia="宋体" w:cs="宋体"/>
                <w:b/>
                <w:sz w:val="18"/>
                <w:szCs w:val="18"/>
              </w:rPr>
            </w:pPr>
          </w:p>
          <w:p w14:paraId="7D9B1336">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5"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掌握教学软件下基础财务工作中的业</w:t>
            </w:r>
            <w:r>
              <w:rPr>
                <w:rFonts w:hint="eastAsia" w:ascii="宋体" w:hAnsi="宋体" w:eastAsia="宋体" w:cs="宋体"/>
                <w:spacing w:val="-10"/>
                <w:sz w:val="18"/>
                <w:szCs w:val="18"/>
              </w:rPr>
              <w:t>务审核、业务处理、</w:t>
            </w:r>
            <w:r>
              <w:rPr>
                <w:rFonts w:hint="eastAsia" w:ascii="宋体" w:hAnsi="宋体" w:eastAsia="宋体" w:cs="宋体"/>
                <w:spacing w:val="-5"/>
                <w:sz w:val="18"/>
                <w:szCs w:val="18"/>
              </w:rPr>
              <w:t>报表填列、财务分</w:t>
            </w:r>
            <w:r>
              <w:rPr>
                <w:rFonts w:hint="eastAsia" w:ascii="宋体" w:hAnsi="宋体" w:eastAsia="宋体" w:cs="宋体"/>
                <w:spacing w:val="-4"/>
                <w:sz w:val="18"/>
                <w:szCs w:val="18"/>
              </w:rPr>
              <w:t>析、各项预算编制</w:t>
            </w:r>
            <w:r>
              <w:rPr>
                <w:rFonts w:hint="eastAsia" w:ascii="宋体" w:hAnsi="宋体" w:eastAsia="宋体" w:cs="宋体"/>
                <w:spacing w:val="-3"/>
                <w:sz w:val="18"/>
                <w:szCs w:val="18"/>
              </w:rPr>
              <w:t>及内控管理的技能技能，具有处理较高级财务工作的能力。</w:t>
            </w:r>
            <w:r>
              <w:rPr>
                <w:rFonts w:hint="eastAsia" w:ascii="宋体" w:hAnsi="宋体" w:eastAsia="宋体" w:cs="宋体"/>
                <w:sz w:val="18"/>
                <w:szCs w:val="18"/>
              </w:rPr>
              <w:t xml:space="preserve">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4F75A8">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8"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在内容育人方面， 通过教学软件的中小企业/大企业账务情境，激发学生的爱岗敬业的精 神；在方法育人方面，通过游戏闯关和各类实时积分排名，激发学生的学习主动性与敢于争先的精神；在实践育人方面，通过各类审核情境题，培养学生严谨细致的</w:t>
            </w:r>
            <w:r>
              <w:rPr>
                <w:rFonts w:hint="eastAsia" w:ascii="宋体" w:hAnsi="宋体" w:eastAsia="宋体" w:cs="宋体"/>
                <w:sz w:val="18"/>
                <w:szCs w:val="18"/>
              </w:rPr>
              <w:t xml:space="preserve">品质。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90E90C">
            <w:pPr>
              <w:snapToGrid w:val="0"/>
              <w:spacing w:line="288" w:lineRule="auto"/>
              <w:jc w:val="left"/>
              <w:rPr>
                <w:rFonts w:hint="eastAsia" w:ascii="宋体" w:hAnsi="宋体" w:eastAsia="宋体" w:cs="Times New Roman"/>
                <w:bCs/>
                <w:kern w:val="2"/>
                <w:sz w:val="18"/>
                <w:szCs w:val="18"/>
                <w:lang w:val="en-US" w:eastAsia="zh-CN" w:bidi="ar-SA"/>
              </w:rPr>
            </w:pPr>
          </w:p>
        </w:tc>
      </w:tr>
      <w:tr w14:paraId="66D9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9722A">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10</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362BA">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财务管理岗位实习Ⅰ</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3A1C3">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129"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通过岗位实习，学生能熟悉实习单位</w:t>
            </w:r>
            <w:r>
              <w:rPr>
                <w:rFonts w:hint="eastAsia" w:hAnsi="宋体"/>
                <w:spacing w:val="-2"/>
                <w:sz w:val="18"/>
                <w:szCs w:val="18"/>
              </w:rPr>
              <w:t>的生产及运营情</w:t>
            </w:r>
            <w:r>
              <w:rPr>
                <w:rFonts w:hint="eastAsia" w:hAnsi="宋体"/>
                <w:spacing w:val="-3"/>
                <w:sz w:val="18"/>
                <w:szCs w:val="18"/>
              </w:rPr>
              <w:t>况，掌握实习单位</w:t>
            </w:r>
            <w:r>
              <w:rPr>
                <w:rFonts w:hint="eastAsia" w:hAnsi="宋体"/>
                <w:sz w:val="18"/>
                <w:szCs w:val="18"/>
              </w:rPr>
              <w:t xml:space="preserve">的业务审核和业务处理等知识技能，具有真账下的财会核算的能力与素质。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0F9C5">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jc w:val="left"/>
              <w:textAlignment w:val="auto"/>
              <w:rPr>
                <w:rFonts w:hint="eastAsia" w:hAnsi="宋体"/>
                <w:sz w:val="18"/>
                <w:szCs w:val="18"/>
              </w:rPr>
            </w:pPr>
            <w:r>
              <w:rPr>
                <w:rFonts w:hint="eastAsia" w:hAnsi="宋体"/>
                <w:sz w:val="18"/>
                <w:szCs w:val="18"/>
              </w:rPr>
              <w:t>实习单位的生产及运营情况；实习单位原始凭证、记账凭证与合同的审</w:t>
            </w:r>
            <w:r>
              <w:rPr>
                <w:rFonts w:hint="eastAsia" w:hAnsi="宋体"/>
                <w:spacing w:val="-17"/>
                <w:sz w:val="18"/>
                <w:szCs w:val="18"/>
              </w:rPr>
              <w:t>核；实习单位记账</w:t>
            </w:r>
            <w:r>
              <w:rPr>
                <w:rFonts w:hint="eastAsia" w:hAnsi="宋体"/>
                <w:spacing w:val="-7"/>
                <w:sz w:val="18"/>
                <w:szCs w:val="18"/>
              </w:rPr>
              <w:t>凭证的填制；实习</w:t>
            </w:r>
            <w:r>
              <w:rPr>
                <w:rFonts w:hint="eastAsia" w:hAnsi="宋体"/>
                <w:spacing w:val="-5"/>
                <w:sz w:val="18"/>
                <w:szCs w:val="18"/>
              </w:rPr>
              <w:t>单位的账簿及台账</w:t>
            </w:r>
            <w:r>
              <w:rPr>
                <w:rFonts w:hint="eastAsia" w:hAnsi="宋体"/>
                <w:sz w:val="18"/>
                <w:szCs w:val="18"/>
              </w:rPr>
              <w:t>登记；实习单位相</w:t>
            </w:r>
          </w:p>
          <w:p w14:paraId="074752F0">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left"/>
              <w:textAlignment w:val="auto"/>
              <w:rPr>
                <w:rFonts w:hint="eastAsia" w:ascii="Calibri" w:hAnsi="宋体" w:eastAsia="宋体" w:cs="Times New Roman"/>
                <w:spacing w:val="-5"/>
                <w:kern w:val="2"/>
                <w:sz w:val="18"/>
                <w:szCs w:val="18"/>
                <w:lang w:val="en-US" w:eastAsia="zh-CN" w:bidi="ar-SA"/>
              </w:rPr>
            </w:pPr>
            <w:r>
              <w:rPr>
                <w:rFonts w:hint="eastAsia" w:hAnsi="宋体"/>
                <w:sz w:val="18"/>
                <w:szCs w:val="18"/>
              </w:rPr>
              <w:t>关内外报表的填列。</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30499">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126" w:rightChars="0"/>
              <w:jc w:val="left"/>
              <w:textAlignment w:val="auto"/>
              <w:rPr>
                <w:rFonts w:hint="eastAsia" w:ascii="Calibri" w:hAnsi="宋体" w:eastAsia="宋体" w:cs="Times New Roman"/>
                <w:kern w:val="2"/>
                <w:sz w:val="18"/>
                <w:szCs w:val="18"/>
                <w:lang w:val="en-US" w:eastAsia="zh-CN" w:bidi="ar-SA"/>
              </w:rPr>
            </w:pPr>
            <w:r>
              <w:rPr>
                <w:rFonts w:hint="eastAsia" w:hAnsi="宋体"/>
                <w:sz w:val="18"/>
                <w:szCs w:val="18"/>
              </w:rPr>
              <w:t>掌握真实</w:t>
            </w:r>
            <w:r>
              <w:rPr>
                <w:rFonts w:hint="eastAsia" w:hAnsi="宋体"/>
                <w:sz w:val="18"/>
                <w:szCs w:val="18"/>
                <w:lang w:val="en-US" w:eastAsia="zh-CN"/>
              </w:rPr>
              <w:t>实</w:t>
            </w:r>
            <w:r>
              <w:rPr>
                <w:rFonts w:hint="eastAsia" w:hAnsi="宋体"/>
                <w:sz w:val="18"/>
                <w:szCs w:val="18"/>
              </w:rPr>
              <w:t xml:space="preserve">习单位的基础财务工作，具有业务审核、业务处理与报表填列的知识技能，具有真账下的财务处理能力与素质。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088964">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25"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在内容育人方面，结合岗位实习内容，培养学生责任意识，应用专业知识服务本地企业的意识；在方法育人方面，通过实习单位的团队协作，培养学生的团队精神；在实践育人方面，通过实习，使学生领略企业文化与社会责任，培养择业观和人生价值观。</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4C9A3B">
            <w:pPr>
              <w:snapToGrid w:val="0"/>
              <w:spacing w:line="288" w:lineRule="auto"/>
              <w:jc w:val="left"/>
              <w:rPr>
                <w:rFonts w:hint="eastAsia" w:ascii="宋体" w:hAnsi="宋体" w:eastAsia="宋体" w:cs="Times New Roman"/>
                <w:bCs/>
                <w:kern w:val="2"/>
                <w:sz w:val="18"/>
                <w:szCs w:val="18"/>
                <w:lang w:val="en-US" w:eastAsia="zh-CN" w:bidi="ar-SA"/>
              </w:rPr>
            </w:pPr>
          </w:p>
        </w:tc>
      </w:tr>
      <w:tr w14:paraId="699A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7A4E7">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11</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52D68">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财务管理毕业设计/论文</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867EC">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通过毕业论文撰写，学生能熟悉毕业论文的写作规范和写作要求，掌握搜集、汇总和分析资料的能力，能应用所学理论知识和技能，解决实习企业财税工作实务问题，按期完成毕业论文（毕业设计）写作任务。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72C794">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605318C1">
            <w:pPr>
              <w:pStyle w:val="20"/>
              <w:keepNext w:val="0"/>
              <w:keepLines w:val="0"/>
              <w:pageBreakBefore w:val="0"/>
              <w:widowControl w:val="0"/>
              <w:kinsoku w:val="0"/>
              <w:wordWrap/>
              <w:overflowPunct w:val="0"/>
              <w:topLinePunct w:val="0"/>
              <w:autoSpaceDE/>
              <w:autoSpaceDN/>
              <w:bidi w:val="0"/>
              <w:adjustRightInd/>
              <w:snapToGrid/>
              <w:spacing w:before="10" w:beforeLines="0" w:afterLines="0" w:line="240" w:lineRule="exact"/>
              <w:textAlignment w:val="auto"/>
              <w:rPr>
                <w:rFonts w:hint="eastAsia" w:hAnsi="宋体"/>
                <w:b/>
                <w:sz w:val="18"/>
                <w:szCs w:val="18"/>
              </w:rPr>
            </w:pPr>
          </w:p>
          <w:p w14:paraId="668D907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30" w:rightChars="0"/>
              <w:textAlignment w:val="auto"/>
              <w:rPr>
                <w:rFonts w:hint="eastAsia" w:ascii="Calibri" w:hAnsi="宋体" w:eastAsia="宋体" w:cs="Times New Roman"/>
                <w:kern w:val="2"/>
                <w:sz w:val="18"/>
                <w:szCs w:val="18"/>
                <w:lang w:val="en-US" w:eastAsia="zh-CN" w:bidi="ar-SA"/>
              </w:rPr>
            </w:pPr>
            <w:r>
              <w:rPr>
                <w:rFonts w:hint="eastAsia" w:hAnsi="宋体"/>
                <w:spacing w:val="-3"/>
                <w:sz w:val="18"/>
                <w:szCs w:val="18"/>
              </w:rPr>
              <w:t>毕业论文的写作规范和写作要求；结合实习工作进行论文选题；应用所学理论知识和实践技能解决实习企业的财税工作实务问 题；论文撰写、修改、定稿。</w:t>
            </w:r>
            <w:r>
              <w:rPr>
                <w:rFonts w:hint="eastAsia" w:hAnsi="宋体"/>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25350">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58"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熟悉论文撰写的规范和要求，具备运用专业知识和大数据工具来分析和解决财税工作实务中存在问题的能力。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6E063B">
            <w:pPr>
              <w:pStyle w:val="20"/>
              <w:keepNext w:val="0"/>
              <w:keepLines w:val="0"/>
              <w:pageBreakBefore w:val="0"/>
              <w:widowControl w:val="0"/>
              <w:kinsoku w:val="0"/>
              <w:wordWrap/>
              <w:overflowPunct w:val="0"/>
              <w:topLinePunct w:val="0"/>
              <w:autoSpaceDE/>
              <w:autoSpaceDN/>
              <w:bidi w:val="0"/>
              <w:adjustRightInd/>
              <w:snapToGrid/>
              <w:spacing w:before="3" w:beforeLines="0" w:afterLines="0" w:line="240" w:lineRule="exact"/>
              <w:ind w:right="128" w:rightChars="0"/>
              <w:textAlignment w:val="auto"/>
              <w:rPr>
                <w:rFonts w:hint="eastAsia" w:ascii="Calibri" w:hAnsi="宋体" w:eastAsia="宋体" w:cs="Times New Roman"/>
                <w:kern w:val="2"/>
                <w:sz w:val="18"/>
                <w:szCs w:val="18"/>
                <w:lang w:val="en-US" w:eastAsia="zh-CN" w:bidi="ar-SA"/>
              </w:rPr>
            </w:pPr>
            <w:r>
              <w:rPr>
                <w:rFonts w:hint="eastAsia" w:hAnsi="宋体"/>
                <w:spacing w:val="-3"/>
                <w:sz w:val="18"/>
                <w:szCs w:val="18"/>
              </w:rPr>
              <w:t>在内容育人方面，通过引导学生选 题、进行论点论证等，培养学生创新精神和工匠精神；在方法育人方面，以启发教学法统领论文全过程，培养学生自主探究、解决问题的能力；在实践育人方面，通过毕业论文的撰写和查重工作，教育学生建立学术诚信</w:t>
            </w:r>
            <w:r>
              <w:rPr>
                <w:rFonts w:hint="eastAsia" w:hAnsi="宋体"/>
                <w:sz w:val="18"/>
                <w:szCs w:val="18"/>
              </w:rPr>
              <w:t xml:space="preserve">的价值观。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AF1FE0">
            <w:pPr>
              <w:snapToGrid w:val="0"/>
              <w:spacing w:line="288" w:lineRule="auto"/>
              <w:jc w:val="left"/>
              <w:rPr>
                <w:rFonts w:hint="eastAsia" w:ascii="宋体" w:hAnsi="宋体" w:eastAsia="宋体" w:cs="Times New Roman"/>
                <w:bCs/>
                <w:kern w:val="2"/>
                <w:sz w:val="18"/>
                <w:szCs w:val="18"/>
                <w:lang w:val="en-US" w:eastAsia="zh-CN" w:bidi="ar-SA"/>
              </w:rPr>
            </w:pPr>
          </w:p>
        </w:tc>
      </w:tr>
      <w:tr w14:paraId="265D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2CF07">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12</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C6669">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财务管理岗位实习Ⅱ</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AE96E6">
            <w:pPr>
              <w:pStyle w:val="20"/>
              <w:keepNext w:val="0"/>
              <w:keepLines w:val="0"/>
              <w:pageBreakBefore w:val="0"/>
              <w:widowControl w:val="0"/>
              <w:kinsoku w:val="0"/>
              <w:wordWrap/>
              <w:overflowPunct w:val="0"/>
              <w:topLinePunct w:val="0"/>
              <w:autoSpaceDE/>
              <w:autoSpaceDN/>
              <w:bidi w:val="0"/>
              <w:adjustRightInd/>
              <w:snapToGrid/>
              <w:spacing w:before="11" w:beforeLines="0" w:afterLines="0" w:line="240" w:lineRule="exact"/>
              <w:textAlignment w:val="auto"/>
              <w:rPr>
                <w:rFonts w:hint="eastAsia" w:hAnsi="宋体"/>
                <w:b/>
                <w:sz w:val="18"/>
                <w:szCs w:val="18"/>
              </w:rPr>
            </w:pPr>
          </w:p>
          <w:p w14:paraId="2DE7183A">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通过岗位实习，学生能熟悉实习单位的生产及运营情况，掌握实习单位的财务分析、成本分析及预算编制等知识技能，具有真账下财务管理的能力与素质。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5D007">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实习单位的财务分析；实习单位的成本分析；实习单位的业务预算、专项预算及财务预算。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FAB19B">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掌握真实实习单位较高深的财务管理工作，具有财务分析与评价、成本分析与管控的能力， 具有业务预算、专项预算及财务预算编制的技能，具有真账下财务管理的能力与素质。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8E168B">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ascii="Calibri" w:hAnsi="宋体" w:eastAsia="宋体" w:cs="Times New Roman"/>
                <w:b/>
                <w:w w:val="201"/>
                <w:kern w:val="2"/>
                <w:sz w:val="18"/>
                <w:szCs w:val="18"/>
                <w:lang w:val="en-US" w:eastAsia="zh-CN" w:bidi="ar-SA"/>
              </w:rPr>
            </w:pPr>
            <w:r>
              <w:rPr>
                <w:rFonts w:hint="eastAsia" w:hAnsi="宋体"/>
                <w:sz w:val="18"/>
                <w:szCs w:val="18"/>
              </w:rPr>
              <w:t>在内容育人方面，结合岗位实习内容，培养学生责任意识与不断提高专业技能的意识；在方法育人方面，通过实习单位的团队协作，培养学生的团队精神；在实践育人方面，通过实习，培养学生职业道德规范，择业观</w:t>
            </w:r>
            <w:r>
              <w:rPr>
                <w:rFonts w:hint="eastAsia" w:hAnsi="宋体"/>
                <w:spacing w:val="-22"/>
                <w:sz w:val="18"/>
                <w:szCs w:val="18"/>
              </w:rPr>
              <w:t>和人生观、价值观。</w:t>
            </w:r>
            <w:r>
              <w:rPr>
                <w:rFonts w:hint="eastAsia" w:hAnsi="宋体"/>
                <w:b/>
                <w:w w:val="201"/>
                <w:sz w:val="18"/>
                <w:szCs w:val="18"/>
              </w:rPr>
              <w:t xml:space="preserve">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421B5B">
            <w:pPr>
              <w:snapToGrid w:val="0"/>
              <w:spacing w:line="288" w:lineRule="auto"/>
              <w:jc w:val="left"/>
              <w:rPr>
                <w:rFonts w:hint="eastAsia" w:ascii="宋体" w:hAnsi="宋体" w:eastAsia="宋体" w:cs="Times New Roman"/>
                <w:bCs/>
                <w:kern w:val="2"/>
                <w:sz w:val="18"/>
                <w:szCs w:val="18"/>
                <w:lang w:val="en-US" w:eastAsia="zh-CN" w:bidi="ar-SA"/>
              </w:rPr>
            </w:pPr>
          </w:p>
        </w:tc>
      </w:tr>
      <w:tr w14:paraId="052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E343B9">
            <w:pPr>
              <w:snapToGrid w:val="0"/>
              <w:spacing w:line="288" w:lineRule="auto"/>
              <w:jc w:val="center"/>
              <w:rPr>
                <w:rFonts w:hint="default" w:ascii="Times New Roman" w:hAnsi="Times New Roman"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13</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B0B40">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rPr>
              <w:t>大数据与财务管理专业企业实践</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2606F">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lang w:val="en-US" w:eastAsia="zh-CN"/>
              </w:rPr>
              <w:t>通过企业实践，</w:t>
            </w:r>
            <w:r>
              <w:rPr>
                <w:rFonts w:hint="eastAsia" w:hAnsi="宋体"/>
                <w:sz w:val="18"/>
                <w:szCs w:val="18"/>
              </w:rPr>
              <w:t>培养掌握大数据技术在财务领域的应用方法，具备财务数据分析与决策支持能力，理解业务与财务的融合，并培养良好的团队协作精神和职业道德</w:t>
            </w:r>
            <w:r>
              <w:rPr>
                <w:rFonts w:hint="eastAsia" w:hAnsi="宋体"/>
                <w:sz w:val="18"/>
                <w:szCs w:val="18"/>
                <w:lang w:eastAsia="zh-CN"/>
              </w:rPr>
              <w:t>，</w:t>
            </w:r>
            <w:r>
              <w:rPr>
                <w:rFonts w:hint="eastAsia" w:hAnsi="宋体"/>
                <w:sz w:val="18"/>
                <w:szCs w:val="18"/>
              </w:rPr>
              <w:t>掌握现代企业财务管理知识，能运用大数据技术进行财务数据分析与辅助决策的高素质技能人才</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01941">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从填制凭证到编制财务报表，掌握会计实务操作；结合案例学习财务比率分析，评估企业偿债、盈利及运营能力</w:t>
            </w:r>
            <w:r>
              <w:rPr>
                <w:rFonts w:hint="eastAsia" w:hAnsi="宋体"/>
                <w:sz w:val="18"/>
                <w:szCs w:val="18"/>
                <w:lang w:eastAsia="zh-CN"/>
              </w:rPr>
              <w:t>，模拟企业纳税申报流程，学习税务筹划；通过编制销售预算、现金预算等，掌握全面预算编制方法</w:t>
            </w:r>
            <w:r>
              <w:rPr>
                <w:rFonts w:hint="eastAsia" w:hAnsi="宋体"/>
                <w:sz w:val="18"/>
                <w:szCs w:val="18"/>
                <w:lang w:val="en-US" w:eastAsia="zh-CN"/>
              </w:rPr>
              <w:t>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4D9D8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400CCC2A">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33FA30B5">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35C7A84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25B468F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ascii="Calibri" w:hAnsi="宋体" w:eastAsia="宋体" w:cs="Times New Roman"/>
                <w:kern w:val="2"/>
                <w:sz w:val="18"/>
                <w:szCs w:val="18"/>
                <w:lang w:val="en-US" w:eastAsia="zh-CN" w:bidi="ar-SA"/>
              </w:rPr>
            </w:pPr>
            <w:r>
              <w:rPr>
                <w:rFonts w:hint="eastAsia" w:hAnsi="宋体"/>
                <w:sz w:val="18"/>
                <w:szCs w:val="18"/>
              </w:rPr>
              <w:t>通过模拟和真实操作，帮助学生将理论知识转化为实际技能，培养其解决企业财务问题的能力</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5CEDEE">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059EE3FC">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0571BCB5">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5C283929">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通过财经法规学习强化法治观念，在案例分析中融入职业道德和诚信教育，引导学生树立正确的价值观和社会责任感，培养其精益求精的工匠精神和家国情怀</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5A445B">
            <w:pPr>
              <w:snapToGrid w:val="0"/>
              <w:spacing w:line="288" w:lineRule="auto"/>
              <w:jc w:val="left"/>
              <w:rPr>
                <w:rFonts w:hint="eastAsia" w:ascii="宋体" w:hAnsi="宋体" w:eastAsia="宋体" w:cs="Times New Roman"/>
                <w:bCs/>
                <w:kern w:val="2"/>
                <w:sz w:val="18"/>
                <w:szCs w:val="18"/>
                <w:lang w:val="en-US" w:eastAsia="zh-CN" w:bidi="ar-SA"/>
              </w:rPr>
            </w:pPr>
          </w:p>
        </w:tc>
      </w:tr>
      <w:tr w14:paraId="050F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4E14C">
            <w:pPr>
              <w:snapToGrid w:val="0"/>
              <w:spacing w:line="288" w:lineRule="auto"/>
              <w:jc w:val="center"/>
              <w:rPr>
                <w:rFonts w:hint="eastAsia" w:ascii="Times New Roman" w:hAnsi="Times New Roman" w:cs="Times New Roman"/>
                <w:bCs/>
                <w:kern w:val="2"/>
                <w:sz w:val="18"/>
                <w:szCs w:val="18"/>
                <w:lang w:val="en-US" w:eastAsia="zh-CN" w:bidi="ar-SA"/>
              </w:rPr>
            </w:pP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448DB">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spacing w:val="0"/>
                <w:w w:val="100"/>
                <w:sz w:val="18"/>
                <w:szCs w:val="18"/>
              </w:rPr>
            </w:pP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3DAA0">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sz w:val="18"/>
                <w:szCs w:val="18"/>
                <w:lang w:val="en-US" w:eastAsia="zh-CN"/>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115B0">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9C88BF">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DF4FE5">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7CA179">
            <w:pPr>
              <w:snapToGrid w:val="0"/>
              <w:spacing w:line="288" w:lineRule="auto"/>
              <w:jc w:val="left"/>
              <w:rPr>
                <w:rFonts w:hint="eastAsia" w:ascii="宋体" w:hAnsi="宋体" w:eastAsia="宋体" w:cs="Times New Roman"/>
                <w:bCs/>
                <w:kern w:val="2"/>
                <w:sz w:val="18"/>
                <w:szCs w:val="18"/>
                <w:lang w:val="en-US" w:eastAsia="zh-CN" w:bidi="ar-SA"/>
              </w:rPr>
            </w:pPr>
          </w:p>
        </w:tc>
      </w:tr>
      <w:bookmarkEnd w:id="10"/>
    </w:tbl>
    <w:p w14:paraId="46E00936">
      <w:pPr>
        <w:snapToGrid w:val="0"/>
        <w:spacing w:line="560" w:lineRule="exact"/>
        <w:rPr>
          <w:rFonts w:hint="eastAsia" w:ascii="宋体" w:hAnsi="宋体"/>
          <w:b/>
          <w:sz w:val="28"/>
          <w:szCs w:val="28"/>
        </w:rPr>
      </w:pPr>
    </w:p>
    <w:p w14:paraId="721858FF">
      <w:pPr>
        <w:snapToGrid w:val="0"/>
        <w:spacing w:line="560" w:lineRule="exact"/>
        <w:rPr>
          <w:rFonts w:hint="eastAsia" w:ascii="宋体" w:hAnsi="宋体"/>
          <w:b/>
          <w:sz w:val="28"/>
          <w:szCs w:val="28"/>
        </w:rPr>
      </w:pPr>
    </w:p>
    <w:p w14:paraId="47962B2D">
      <w:pPr>
        <w:snapToGrid w:val="0"/>
        <w:spacing w:line="560" w:lineRule="exact"/>
        <w:rPr>
          <w:rFonts w:hint="eastAsia" w:ascii="宋体" w:hAnsi="宋体"/>
          <w:b/>
          <w:sz w:val="28"/>
          <w:szCs w:val="28"/>
        </w:rPr>
      </w:pPr>
    </w:p>
    <w:p w14:paraId="10BB3691">
      <w:pPr>
        <w:snapToGrid w:val="0"/>
        <w:spacing w:line="560" w:lineRule="exact"/>
        <w:rPr>
          <w:rFonts w:hint="eastAsia" w:ascii="宋体" w:hAnsi="宋体"/>
          <w:b/>
          <w:sz w:val="28"/>
          <w:szCs w:val="28"/>
        </w:rPr>
      </w:pPr>
    </w:p>
    <w:p w14:paraId="6801CC6A">
      <w:pPr>
        <w:snapToGrid w:val="0"/>
        <w:spacing w:line="560" w:lineRule="exact"/>
        <w:rPr>
          <w:rFonts w:hint="eastAsia" w:ascii="宋体" w:hAnsi="宋体"/>
          <w:b/>
          <w:sz w:val="28"/>
          <w:szCs w:val="28"/>
        </w:rPr>
      </w:pPr>
    </w:p>
    <w:p w14:paraId="0B095E31">
      <w:pPr>
        <w:snapToGrid w:val="0"/>
        <w:spacing w:line="560" w:lineRule="exact"/>
        <w:rPr>
          <w:rFonts w:hint="eastAsia" w:ascii="宋体" w:hAnsi="宋体"/>
          <w:b/>
          <w:sz w:val="28"/>
          <w:szCs w:val="28"/>
        </w:rPr>
      </w:pPr>
    </w:p>
    <w:p w14:paraId="0C6D6E16">
      <w:pPr>
        <w:snapToGrid w:val="0"/>
        <w:spacing w:line="560" w:lineRule="exact"/>
        <w:rPr>
          <w:rFonts w:hint="eastAsia" w:ascii="宋体" w:hAnsi="宋体"/>
          <w:b/>
          <w:sz w:val="28"/>
          <w:szCs w:val="28"/>
        </w:rPr>
      </w:pPr>
    </w:p>
    <w:p w14:paraId="6D1E2D02">
      <w:pPr>
        <w:snapToGrid w:val="0"/>
        <w:spacing w:line="560" w:lineRule="exact"/>
        <w:rPr>
          <w:rFonts w:hint="eastAsia" w:ascii="宋体" w:hAnsi="宋体"/>
          <w:b/>
          <w:sz w:val="28"/>
          <w:szCs w:val="28"/>
        </w:rPr>
      </w:pPr>
    </w:p>
    <w:p w14:paraId="5D9264ED">
      <w:pPr>
        <w:snapToGrid w:val="0"/>
        <w:spacing w:line="560" w:lineRule="exact"/>
        <w:rPr>
          <w:rFonts w:hint="eastAsia" w:ascii="宋体" w:hAnsi="宋体"/>
          <w:b/>
          <w:sz w:val="28"/>
          <w:szCs w:val="28"/>
        </w:rPr>
      </w:pPr>
    </w:p>
    <w:p w14:paraId="6E650703">
      <w:pPr>
        <w:snapToGrid w:val="0"/>
        <w:spacing w:line="560" w:lineRule="exact"/>
        <w:rPr>
          <w:rFonts w:hint="eastAsia" w:ascii="宋体" w:hAnsi="宋体"/>
          <w:b/>
          <w:sz w:val="28"/>
          <w:szCs w:val="28"/>
        </w:rPr>
      </w:pPr>
    </w:p>
    <w:p w14:paraId="50DEFB21">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tbl>
      <w:tblPr>
        <w:tblStyle w:val="9"/>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96"/>
        <w:gridCol w:w="1466"/>
        <w:gridCol w:w="1879"/>
        <w:gridCol w:w="1599"/>
        <w:gridCol w:w="1482"/>
        <w:gridCol w:w="1144"/>
      </w:tblGrid>
      <w:tr w14:paraId="072E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9E7C24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序号</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2EC0AD5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课程名称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D78F96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课程目标</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3C7A2AA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主要教学内容</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183BF64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教学要求</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5B5FB4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课程思政育人</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5BD290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赛证融通</w:t>
            </w:r>
          </w:p>
        </w:tc>
      </w:tr>
      <w:tr w14:paraId="392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6792E3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1</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13B813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企业财务会计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448800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课程学习，学生能熟悉企业的资产、负债、所有者权益、收入、费用、利润的核算和财务报表编制的基本原理和基本方法，通过理论教学及会计岗位实训，熟练掌握会计工作的基本流程，具备分析、处理、会计经济业务的能力，熟练完成企业会计各种岗位的核算任务。</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46FCAAD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color w:val="000000"/>
                <w:sz w:val="18"/>
                <w:szCs w:val="18"/>
              </w:rPr>
              <w:t>模块一出纳岗位的核算、模块二往来岗位的核算、模块三存货岗位的核算、模块四资产岗位的核算、模块五职工薪酬岗位的核算、模块六资金岗位的核算、模块七财务成果岗位的核算、模块八主管会计岗位的核算。</w:t>
            </w:r>
            <w:r>
              <w:rPr>
                <w:rFonts w:ascii="Times New Roman" w:hAnsi="Times New Roman"/>
                <w:sz w:val="18"/>
                <w:szCs w:val="18"/>
              </w:rPr>
              <w:t>中国大学MOOC在线课程网址</w:t>
            </w:r>
            <w:r>
              <w:rPr>
                <w:rFonts w:hint="default" w:ascii="Times New Roman" w:hAnsi="Times New Roman" w:cs="Times New Roman"/>
                <w:color w:val="000000"/>
                <w:sz w:val="18"/>
                <w:szCs w:val="18"/>
              </w:rPr>
              <w:t>https://www.icourse163.org/course/ZBVC-1003757006?from=searchPage&amp;outVendor=zw_mooc_pcssjg_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5B2CB89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color w:val="000000"/>
                <w:sz w:val="18"/>
                <w:szCs w:val="18"/>
              </w:rPr>
              <w:t>着重培养学生解决实际问题的能力；注意让学生吸收会计准则的最新动态；使学生掌握初级会计师考证要点，能够通过初级会计师资格证书考证。</w:t>
            </w:r>
            <w:r>
              <w:rPr>
                <w:rFonts w:ascii="Times New Roman" w:hAnsi="Times New Roman"/>
                <w:sz w:val="18"/>
                <w:szCs w:val="18"/>
                <w:lang w:bidi="ar"/>
              </w:rPr>
              <w:t>鼓励教师</w:t>
            </w:r>
            <w:r>
              <w:rPr>
                <w:rFonts w:ascii="Times New Roman" w:hAnsi="Times New Roman"/>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65C1B6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color w:val="000000"/>
                <w:sz w:val="18"/>
                <w:szCs w:val="18"/>
              </w:rPr>
            </w:pPr>
            <w:r>
              <w:rPr>
                <w:rFonts w:ascii="Times New Roman" w:hAnsi="Times New Roman"/>
                <w:color w:val="000000"/>
                <w:sz w:val="18"/>
                <w:szCs w:val="18"/>
              </w:rPr>
              <w:t>在内容育人方面，结合会计核算业务、报表编制等课程内容培养学生会计职业道德素养和规则意识；在方法育人方面，通过团队协作、案例教学、项目教学等，培养学生诚信意识、团队精神；在实践育人方面，借助会计岗位实习，培养学生爱岗敬业精神和工匠精神。</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3B4C2B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sz w:val="18"/>
                <w:szCs w:val="18"/>
                <w:lang w:val="en-US" w:eastAsia="zh-CN"/>
              </w:rPr>
            </w:pPr>
            <w:r>
              <w:rPr>
                <w:rFonts w:ascii="Times New Roman" w:hAnsi="Times New Roman"/>
                <w:sz w:val="18"/>
                <w:szCs w:val="18"/>
              </w:rPr>
              <w:t>本课程关于核算内容的教学与会计技能大赛、业财税融合大数据应用技能大赛</w:t>
            </w:r>
            <w:r>
              <w:rPr>
                <w:rFonts w:hint="eastAsia" w:ascii="Times New Roman" w:hAnsi="Times New Roman"/>
                <w:sz w:val="18"/>
                <w:szCs w:val="18"/>
                <w:lang w:val="en-US" w:eastAsia="zh-CN"/>
              </w:rPr>
              <w:t>相关</w:t>
            </w:r>
          </w:p>
        </w:tc>
      </w:tr>
      <w:tr w14:paraId="6EF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349C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sz w:val="18"/>
                <w:szCs w:val="18"/>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E422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智能化</w:t>
            </w:r>
            <w:r>
              <w:rPr>
                <w:rFonts w:ascii="Times New Roman" w:hAnsi="Times New Roman"/>
                <w:sz w:val="18"/>
                <w:szCs w:val="18"/>
              </w:rPr>
              <w:t>成本核算与管理</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C9FEFB">
            <w:pPr>
              <w:keepNext w:val="0"/>
              <w:keepLines w:val="0"/>
              <w:pageBreakBefore w:val="0"/>
              <w:widowControl w:val="0"/>
              <w:wordWrap/>
              <w:topLinePunct w:val="0"/>
              <w:bidi w:val="0"/>
              <w:snapToGrid w:val="0"/>
              <w:spacing w:line="280" w:lineRule="exact"/>
              <w:jc w:val="both"/>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olor w:val="000000"/>
                <w:sz w:val="18"/>
                <w:szCs w:val="18"/>
              </w:rPr>
              <w:t>通过课程学习，学生能熟悉制造业企业生产流程和成本核算的基本原理、基本方法，掌握各种成本计算方法下生产费用的归集和分配、产品成本的计算和结转，具备</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成本报表的编制和</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成本分析与管理的能力。</w:t>
            </w:r>
          </w:p>
        </w:tc>
        <w:tc>
          <w:tcPr>
            <w:tcW w:w="187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4489B3">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模块一、成本核算的流程</w:t>
            </w:r>
          </w:p>
          <w:p w14:paraId="727CEB3F">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模块二、生产费用的归集和分配</w:t>
            </w:r>
          </w:p>
          <w:p w14:paraId="6265826B">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模块三、产品成本计算的品种法</w:t>
            </w:r>
          </w:p>
          <w:p w14:paraId="2708618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模块四、产品成本计算的分批法</w:t>
            </w:r>
          </w:p>
          <w:p w14:paraId="2D997D8D">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模块五、产品成本计算的分步法</w:t>
            </w:r>
          </w:p>
          <w:p w14:paraId="7939E88F">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产品成本计算的辅助方法</w:t>
            </w:r>
          </w:p>
          <w:p w14:paraId="4E715F46">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模块七、</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成本报表的编制与分析</w:t>
            </w:r>
          </w:p>
          <w:p w14:paraId="65868B8B">
            <w:pPr>
              <w:keepNext w:val="0"/>
              <w:keepLines w:val="0"/>
              <w:pageBreakBefore w:val="0"/>
              <w:widowControl w:val="0"/>
              <w:wordWrap/>
              <w:topLinePunct w:val="0"/>
              <w:bidi w:val="0"/>
              <w:snapToGrid w:val="0"/>
              <w:spacing w:line="280" w:lineRule="exact"/>
              <w:jc w:val="both"/>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olor w:val="000000"/>
                <w:sz w:val="18"/>
                <w:szCs w:val="18"/>
              </w:rPr>
              <w:t>模块八、</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成本管理与控制（网址：</w:t>
            </w:r>
            <w:r>
              <w:rPr>
                <w:rFonts w:ascii="Times New Roman" w:hAnsi="Times New Roman"/>
                <w:color w:val="000000"/>
                <w:sz w:val="18"/>
                <w:szCs w:val="18"/>
              </w:rPr>
              <w:t>https://www.icourse163.org/course/JXVC-1206991803?from=searchPage&amp;outVendor=zw_mooc_pcssjg_</w:t>
            </w:r>
            <w:r>
              <w:rPr>
                <w:rFonts w:hint="eastAsia" w:ascii="Times New Roman" w:hAnsi="Times New Roman"/>
                <w:color w:val="000000"/>
                <w:sz w:val="18"/>
                <w:szCs w:val="18"/>
              </w:rPr>
              <w:t>）</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BF4CC1">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kern w:val="2"/>
                <w:sz w:val="18"/>
                <w:szCs w:val="18"/>
                <w:lang w:val="en-US" w:eastAsia="zh-CN" w:bidi="ar-SA"/>
              </w:rPr>
            </w:pPr>
            <w:r>
              <w:rPr>
                <w:rFonts w:hint="eastAsia" w:ascii="Times New Roman" w:hAnsi="Times New Roman"/>
                <w:color w:val="000000"/>
                <w:sz w:val="18"/>
                <w:szCs w:val="18"/>
              </w:rPr>
              <w:t>通过任务驱动。将工业企业成本核算岗位一个月工作按照工作流程分解任务，不仅训练学生的岗位技能，而且促使学生从整体把握成本核算岗位的各项工作；鼓励教师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E0E591">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kern w:val="2"/>
                <w:sz w:val="18"/>
                <w:szCs w:val="18"/>
                <w:lang w:val="en-US" w:eastAsia="zh-CN" w:bidi="ar-SA"/>
              </w:rPr>
            </w:pPr>
            <w:r>
              <w:rPr>
                <w:rFonts w:hint="eastAsia" w:ascii="Times New Roman" w:hAnsi="Times New Roman"/>
                <w:bCs/>
                <w:color w:val="000000"/>
                <w:sz w:val="18"/>
                <w:szCs w:val="18"/>
              </w:rPr>
              <w:t>在内容育人方面，</w:t>
            </w:r>
            <w:r>
              <w:rPr>
                <w:rFonts w:ascii="Times New Roman" w:hAnsi="Times New Roman"/>
                <w:bCs/>
                <w:color w:val="000000"/>
                <w:sz w:val="18"/>
                <w:szCs w:val="18"/>
              </w:rPr>
              <w:t>结合成本核算程序、费用归集、成本报表编制和分析等课程内容培养学生热爱会计、诚信意识和规则意识；在方法育人方面，通过团队合作学习、问题探究等方法，培养学生团队精神和创新意识；在实践育人方面，借助实训平台，培养学生终身学习意</w:t>
            </w:r>
            <w:r>
              <w:rPr>
                <w:rFonts w:hint="eastAsia" w:ascii="Times New Roman" w:hAnsi="Times New Roman"/>
                <w:bCs/>
                <w:color w:val="000000"/>
                <w:sz w:val="18"/>
                <w:szCs w:val="18"/>
              </w:rPr>
              <w:t>识、爱岗敬业精神和工匠精神。</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308AC7">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bCs/>
                <w:color w:val="000000"/>
                <w:sz w:val="18"/>
                <w:szCs w:val="18"/>
              </w:rPr>
              <w:t>本课程关于生产费用要素的归集和分配、产品成本的计算方法的应用等教学内容与</w:t>
            </w:r>
            <w:r>
              <w:rPr>
                <w:rFonts w:ascii="Times New Roman" w:hAnsi="Times New Roman"/>
                <w:bCs/>
                <w:sz w:val="18"/>
                <w:szCs w:val="18"/>
              </w:rPr>
              <w:t>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lang w:val="en-US" w:eastAsia="zh-CN"/>
              </w:rPr>
              <w:t>相关</w:t>
            </w:r>
          </w:p>
        </w:tc>
      </w:tr>
      <w:tr w14:paraId="57D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D7CDEA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3</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2B85D02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企业财务管理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E97573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课程学习，学生能熟悉企业财务管理的基本理论，掌握货币时间价值、筹资管理、投资管理、营运资金管理、收益分配管理等财务管理工作流程，具备财务预测、财务决策、财务计划等财务管理实务工作所必需的业务知识和实践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6BDD257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模块一货币时间价值；模块二筹资管理；模块三投资管理；模块四营运资金管理；模块五收益分配管理。中国大学MOOC在线课程网址https://www.icourse163.org/course/HNGM-1206996804?from=searchPage&amp;outVendor=zw_mooc_pcssjg_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7B53AE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要求学生分组并认领学习任务，完成知识讲座和专题论文。掌握完成公司财务管理方面完整工作过程所需要的方法与能力；培养学生学习的主动性、增强自我学习、自我管理、自我评价、自我发展的能力，具有较强的财务管理运作能力，提高财务管理决策的实际能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FD5865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通过真实的财务案例让学生体会到遵守会计职业道德的重要性；鼓励学生参加创新创业大赛，增强学生的荣誉感、使命感和自信心。在方法育人方面，通过团队合作、案例教学法等，融入诚信意识，培养团队精神；在实践育人方面，实践过程中深入思考作为会计人的使命和责任，潜移默化地实现知识教授与价值引领相统一的教育目标。</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5AA0D1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本课程关于投融资内容的教学与会计技能大赛、业财税融合大数据应用技能大赛相关</w:t>
            </w:r>
          </w:p>
        </w:tc>
      </w:tr>
      <w:tr w14:paraId="1BDD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64BC73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4</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2026B5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纳税</w:t>
            </w:r>
          </w:p>
          <w:p w14:paraId="79D1E48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实务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3A002A3">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通过课程的学习，学生能熟悉增值税、消费税、关税、企业所得税、个人所得税以及其他税种的税制要素、计税方法，掌握各税种申报纳税的流程和方法，具备税收管理、纳税筹划及风险管控的能力。</w:t>
            </w:r>
          </w:p>
        </w:tc>
        <w:tc>
          <w:tcPr>
            <w:tcW w:w="1879" w:type="dxa"/>
            <w:tcBorders>
              <w:top w:val="single" w:color="auto" w:sz="4" w:space="0"/>
              <w:left w:val="single" w:color="auto" w:sz="4" w:space="0"/>
              <w:bottom w:val="single" w:color="auto" w:sz="4" w:space="0"/>
              <w:right w:val="single" w:color="auto" w:sz="4" w:space="0"/>
            </w:tcBorders>
            <w:noWrap w:val="0"/>
            <w:vAlign w:val="top"/>
          </w:tcPr>
          <w:p w14:paraId="24FCB2B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模块一、企业纳税实务认知</w:t>
            </w:r>
          </w:p>
          <w:p w14:paraId="6621F85F">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模块二、增值税纳税实务</w:t>
            </w:r>
          </w:p>
          <w:p w14:paraId="4C3191CD">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模块三、消费税纳税实务</w:t>
            </w:r>
          </w:p>
          <w:p w14:paraId="33DD9D43">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模块四、关税纳税实务</w:t>
            </w:r>
          </w:p>
          <w:p w14:paraId="2C7623B6">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模块五、企业所得税纳税实务</w:t>
            </w:r>
          </w:p>
          <w:p w14:paraId="4CB46A10">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模块六、个人所得税纳税实务</w:t>
            </w:r>
          </w:p>
          <w:p w14:paraId="41FFE2B2">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模块七、其他税种纳税实务（网址：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"https://www.icourse163.org/course/zjipc-1002527026?from=searchPage&amp;outVendor=zw_mooc_pcssjg_"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企业纳税实务_浙江工业职业技术学院_中国大学MOOC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E7A0256">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具备依法纳税的意识；</w:t>
            </w:r>
            <w:r>
              <w:rPr>
                <w:rFonts w:ascii="Times New Roman" w:hAnsi="Times New Roman"/>
                <w:color w:val="000000"/>
                <w:sz w:val="18"/>
                <w:szCs w:val="18"/>
              </w:rPr>
              <w:t>熟悉</w:t>
            </w:r>
            <w:r>
              <w:rPr>
                <w:rFonts w:hint="eastAsia" w:ascii="Times New Roman" w:hAnsi="Times New Roman"/>
                <w:color w:val="000000"/>
                <w:sz w:val="18"/>
                <w:szCs w:val="18"/>
              </w:rPr>
              <w:t>各</w:t>
            </w:r>
            <w:r>
              <w:rPr>
                <w:rFonts w:ascii="Times New Roman" w:hAnsi="Times New Roman"/>
                <w:color w:val="000000"/>
                <w:sz w:val="18"/>
                <w:szCs w:val="18"/>
              </w:rPr>
              <w:t>税种的</w:t>
            </w:r>
            <w:r>
              <w:rPr>
                <w:rFonts w:hint="eastAsia" w:ascii="Times New Roman" w:hAnsi="Times New Roman"/>
                <w:color w:val="000000"/>
                <w:sz w:val="18"/>
                <w:szCs w:val="18"/>
              </w:rPr>
              <w:t>税制要素，</w:t>
            </w:r>
            <w:r>
              <w:rPr>
                <w:rFonts w:ascii="Times New Roman" w:hAnsi="Times New Roman"/>
                <w:color w:val="000000"/>
                <w:sz w:val="18"/>
                <w:szCs w:val="18"/>
              </w:rPr>
              <w:t>掌握各税种</w:t>
            </w:r>
            <w:r>
              <w:rPr>
                <w:rFonts w:hint="eastAsia" w:ascii="Times New Roman" w:hAnsi="Times New Roman"/>
                <w:color w:val="000000"/>
                <w:sz w:val="18"/>
                <w:szCs w:val="18"/>
              </w:rPr>
              <w:t>计税和纳税申报的方法；具备税收管理、纳税筹划及风险管控的能力。鼓励教师发挥智慧信息教学平台的技术和资源优势，创新教学模式。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151C1600">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在内容育人方面，结合各税种的税制要素，树立公正、法治、</w:t>
            </w:r>
            <w:r>
              <w:rPr>
                <w:rFonts w:ascii="Times New Roman" w:hAnsi="Times New Roman"/>
                <w:color w:val="000000"/>
                <w:sz w:val="18"/>
                <w:szCs w:val="18"/>
              </w:rPr>
              <w:t>敬业、诚信</w:t>
            </w:r>
            <w:r>
              <w:rPr>
                <w:rFonts w:hint="eastAsia" w:ascii="Times New Roman" w:hAnsi="Times New Roman"/>
                <w:color w:val="000000"/>
                <w:sz w:val="18"/>
                <w:szCs w:val="18"/>
              </w:rPr>
              <w:t>的社会主义核心价值观；在方法育人方面，通过案例分析，培养学生依法纳税意识，提升勤俭节约的传统美德；在实践育人方面，借助软件操作，培养学生工匠精神和团队协作能力。</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D6E1B8E">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lang w:val="en-US" w:eastAsia="zh-CN"/>
              </w:rPr>
            </w:pPr>
            <w:r>
              <w:rPr>
                <w:rFonts w:hint="eastAsia" w:ascii="Times New Roman" w:hAnsi="Times New Roman"/>
                <w:bCs/>
                <w:color w:val="000000"/>
                <w:sz w:val="18"/>
                <w:szCs w:val="18"/>
              </w:rPr>
              <w:t>本课程关于增值税、消费税、所得税及小税种的计税方法和纳税的综合应用与</w:t>
            </w:r>
            <w:r>
              <w:rPr>
                <w:rFonts w:ascii="Times New Roman" w:hAnsi="Times New Roman"/>
                <w:bCs/>
                <w:sz w:val="18"/>
                <w:szCs w:val="18"/>
              </w:rPr>
              <w:t>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lang w:val="en-US" w:eastAsia="zh-CN"/>
              </w:rPr>
              <w:t>相关</w:t>
            </w:r>
          </w:p>
        </w:tc>
      </w:tr>
      <w:tr w14:paraId="3016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DB64E7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5</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63B03F3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内部控制与风险管理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E4C991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2"/>
                <w:sz w:val="18"/>
                <w:szCs w:val="18"/>
              </w:rPr>
              <w:t>通过本课程的学习</w:t>
            </w:r>
            <w:r>
              <w:rPr>
                <w:rFonts w:hint="eastAsia" w:ascii="Times New Roman" w:hAnsi="Times New Roman" w:eastAsia="宋体" w:cs="宋体"/>
                <w:spacing w:val="-3"/>
                <w:sz w:val="18"/>
                <w:szCs w:val="18"/>
              </w:rPr>
              <w:t>，学生应熟悉内部控制与风险管理的基础知识，掌握内部控制制度的建立程序和方法，具备建立和实施内部控制制度的能力。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720121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内部控制的总论；模块二货币资金业务内部控制与管理；模块三实物资产业务内部控制与管理；模块四采购业务内部控制与管理；模块五销售业务内部控制值与管理；模块六筹资业务内部控制与管理；模块七对外投资业务内部控制与管理；模块八成本费用业务内部控制与管理；模块九担保业务内部控制与管理。中国大学MOOC在线课程网址https://www.icourse163.org/course/ZUEL-1001616008?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6689F0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要求学生熟悉内部控制与风险管理的基础知识，掌握内部控制的五个要素、内部控制与风险管理的方式、各种经济业务的内部控制制度的建立程序和方法等，具备建立内部控制制度与实施风险管理措施的能 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52D61C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结合内部控制的目标、内部控制的构成要素、内部控制的评价等课程内容培养学生遵守各项规定的意识；在方法育人方面，通过团队合作学习法、案例教学法等，融入诚信意识、团队协作精神培养；在实践育人方面，借助模拟实训操作， 培养学生动手能力和洞察力，以及风险意识。</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C9F8BC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本课程关于内部控制内容的教学与会计技能大赛相关</w:t>
            </w:r>
          </w:p>
        </w:tc>
      </w:tr>
      <w:tr w14:paraId="65EE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3F20A9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6</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4E48C5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大数据财务分析</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54BC35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通过本课程学习，学生能熟悉财务报表编制与分析的基本理论和基本方法，通过理论教学及案例分析，掌握财务报表编制与分析的工作流程，具备对企业财务报表进行综合分析与评价的业务知识和实践能力。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230979C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模块一、大数据财务分析基本原理</w:t>
            </w:r>
          </w:p>
          <w:p w14:paraId="7599BA7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模块二、大数据技术在财务报表分析中的应用</w:t>
            </w:r>
          </w:p>
          <w:p w14:paraId="5D13B92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模块三、资产负债表分析</w:t>
            </w:r>
          </w:p>
          <w:p w14:paraId="7C4C2A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模块四、利润表分析</w:t>
            </w:r>
          </w:p>
          <w:p w14:paraId="495E417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模块五、现金流量表分析</w:t>
            </w:r>
          </w:p>
          <w:p w14:paraId="50BDD5D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模块六、成本费用分析</w:t>
            </w:r>
          </w:p>
          <w:p w14:paraId="6C9A04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模块七、财务综合分析（网址：</w:t>
            </w:r>
            <w:r>
              <w:rPr>
                <w:rFonts w:hint="eastAsia" w:ascii="Times New Roman" w:hAnsi="Times New Roman" w:eastAsia="宋体" w:cs="宋体"/>
                <w:sz w:val="18"/>
                <w:szCs w:val="18"/>
              </w:rPr>
              <w:fldChar w:fldCharType="begin"/>
            </w:r>
            <w:r>
              <w:rPr>
                <w:rFonts w:hint="eastAsia" w:ascii="Times New Roman" w:hAnsi="Times New Roman" w:eastAsia="宋体" w:cs="宋体"/>
                <w:sz w:val="18"/>
                <w:szCs w:val="18"/>
              </w:rPr>
              <w:instrText xml:space="preserve">HYPERLINK "https://www.icourse163.org/course/NTVU-1206689822?from=searchPage&amp;outVendor=zw_mooc_pcssjg_"</w:instrText>
            </w:r>
            <w:r>
              <w:rPr>
                <w:rFonts w:hint="eastAsia" w:ascii="Times New Roman" w:hAnsi="Times New Roman" w:eastAsia="宋体" w:cs="宋体"/>
                <w:sz w:val="18"/>
                <w:szCs w:val="18"/>
              </w:rPr>
              <w:fldChar w:fldCharType="separate"/>
            </w:r>
            <w:r>
              <w:rPr>
                <w:rFonts w:hint="eastAsia" w:ascii="Times New Roman" w:hAnsi="Times New Roman" w:eastAsia="宋体" w:cs="宋体"/>
                <w:sz w:val="18"/>
                <w:szCs w:val="18"/>
              </w:rPr>
              <w:t>财务报表分析_南通职业大学_中国大学MOOC</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慕</w:t>
            </w:r>
            <w:r>
              <w:rPr>
                <w:rFonts w:hint="eastAsia" w:ascii="Times New Roman" w:hAnsi="Times New Roman" w:cs="宋体"/>
                <w:sz w:val="18"/>
                <w:szCs w:val="18"/>
                <w:lang w:val="en-US" w:eastAsia="zh-CN"/>
              </w:rPr>
              <w:t>课</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 xml:space="preserve"> </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icourse163.org</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fldChar w:fldCharType="end"/>
            </w:r>
            <w:r>
              <w:rPr>
                <w:rFonts w:hint="eastAsia" w:ascii="Times New Roman" w:hAnsi="Times New Roman" w:eastAsia="宋体" w:cs="宋体"/>
                <w:sz w:val="18"/>
                <w:szCs w:val="18"/>
              </w:rPr>
              <w:t>）</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2A26E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具有大数据思维； 掌握互联网技术支持下财务报表分析的基本方法，并能够运用这些方法对企业的财务报表进行分析。鼓励教师发挥智慧信息教学平台的技术和资源优势，创新教学模式。 </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300B1E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kern w:val="2"/>
                <w:sz w:val="18"/>
                <w:szCs w:val="18"/>
              </w:rPr>
              <w:t>在内容育人方面，结合报表分析原则、方法等课程内容培养学生契约精神和法律意识；在方法育人方面，通过案例教学法、团队对抗法、大数据平台应用等，融入爱国精神和团队精神，培养数据处理能力、行业洞察能力；在实践育人方面，借助资产负债表、利润表、现金流量表等实践分</w:t>
            </w:r>
            <w:r>
              <w:rPr>
                <w:rFonts w:hint="eastAsia" w:ascii="Times New Roman" w:hAnsi="Times New Roman" w:eastAsia="宋体" w:cs="宋体"/>
                <w:sz w:val="18"/>
                <w:szCs w:val="18"/>
              </w:rPr>
              <w:t>析，培养学生工匠精神。</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8D091D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p>
        </w:tc>
      </w:tr>
      <w:tr w14:paraId="7753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E07E53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7</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47F4A9A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预算管理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2D6F1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通过课程学习，学生能熟悉全面预算的内容体系和运行机制，熟悉各类企业、主要业务的预</w:t>
            </w:r>
            <w:r>
              <w:rPr>
                <w:rFonts w:hint="eastAsia" w:ascii="Times New Roman" w:hAnsi="Times New Roman" w:eastAsia="宋体" w:cs="宋体"/>
                <w:spacing w:val="-11"/>
                <w:sz w:val="18"/>
                <w:szCs w:val="18"/>
              </w:rPr>
              <w:t>算管理特点、重点、</w:t>
            </w:r>
            <w:r>
              <w:rPr>
                <w:rFonts w:hint="eastAsia" w:ascii="Times New Roman" w:hAnsi="Times New Roman" w:eastAsia="宋体" w:cs="宋体"/>
                <w:spacing w:val="-6"/>
                <w:sz w:val="18"/>
                <w:szCs w:val="18"/>
              </w:rPr>
              <w:t>难点和应用案例，</w:t>
            </w:r>
            <w:r>
              <w:rPr>
                <w:rFonts w:hint="eastAsia" w:ascii="Times New Roman" w:hAnsi="Times New Roman" w:eastAsia="宋体" w:cs="宋体"/>
                <w:spacing w:val="-4"/>
                <w:sz w:val="18"/>
                <w:szCs w:val="18"/>
              </w:rPr>
              <w:t>达到灵活运用预算</w:t>
            </w:r>
            <w:r>
              <w:rPr>
                <w:rFonts w:hint="eastAsia" w:ascii="Times New Roman" w:hAnsi="Times New Roman" w:eastAsia="宋体" w:cs="宋体"/>
                <w:spacing w:val="-3"/>
                <w:sz w:val="18"/>
                <w:szCs w:val="18"/>
              </w:rPr>
              <w:t>管理工具管理和控制企业经济活动的</w:t>
            </w:r>
            <w:r>
              <w:rPr>
                <w:rFonts w:hint="eastAsia" w:ascii="Times New Roman" w:hAnsi="Times New Roman" w:eastAsia="宋体" w:cs="宋体"/>
                <w:sz w:val="18"/>
                <w:szCs w:val="18"/>
              </w:rPr>
              <w:t>目标。</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4395B3D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全面预算的内容及全面预算管理的目标、模块二全面预算的编制和编制方法、模块三经营预算的编制、模块四专门预算的编制、模块五财务预算的编制、模块六全面预算的执行、调整、分析与考核。中国大学MOOC在线课程网址https://www.icourse163.org/course/ZUEL-1001758015?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5478E6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要求学生熟悉全面预算的内容体系，掌握经营预算、专门预算和财务预算的编制流程与方法，具备编制各种预算的能力。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75D46DA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 结合各类预算的编制讲解，培养学生严谨细致的工匠精神；在方法育人方面，通过团队合作学习法、案例教学法等，融入诚信意识、团队精神的培养；在实践育人方面，借助各种预算的编制，培养学生动手能力和洞察力，以及风险意识。</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C8E5FA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本课程关于营业预算编制内容的教学与会计技能大赛、业财税融合大数据应用技能大赛相关</w:t>
            </w:r>
          </w:p>
        </w:tc>
      </w:tr>
      <w:tr w14:paraId="4892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260D9A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8</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1E5162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Python在财务中的应用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64B72F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pacing w:val="-3"/>
                <w:sz w:val="18"/>
                <w:szCs w:val="18"/>
              </w:rPr>
            </w:pPr>
            <w:r>
              <w:rPr>
                <w:rFonts w:hint="eastAsia" w:ascii="Times New Roman" w:hAnsi="Times New Roman" w:eastAsia="宋体" w:cs="宋体"/>
                <w:sz w:val="18"/>
                <w:szCs w:val="18"/>
              </w:rPr>
              <w:t>通过本课程学习，理解财务基础知识，掌握Python编程基础，及其在财务中的基本应用；培养学生数据分析能力，掌握Python数据采集、处理、分析应用能力，提升数字意识、计算思维、数字化学习与创新能力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5563566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模块一、认知Python</w:t>
            </w:r>
          </w:p>
          <w:p w14:paraId="1B6C661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模块二、了解Python基本语法</w:t>
            </w:r>
          </w:p>
          <w:p w14:paraId="61E50B1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模块三、Python 语法进阶</w:t>
            </w:r>
          </w:p>
          <w:p w14:paraId="058FEF7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模块四、了解pandas模块</w:t>
            </w:r>
          </w:p>
          <w:p w14:paraId="035E279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模块五、Python数据采集与清洗</w:t>
            </w:r>
          </w:p>
          <w:p w14:paraId="7700B6D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模块六、Python数据可视化</w:t>
            </w:r>
          </w:p>
          <w:p w14:paraId="79BF945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模块七、Python在财务会计中的应用</w:t>
            </w:r>
          </w:p>
          <w:p w14:paraId="1745A43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模块八、Python在管理会计中的应用</w:t>
            </w:r>
          </w:p>
          <w:p w14:paraId="33DC782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模块九、Python在财务中的综合应用（网址：https://coursehome.zhihuishu.com/courseHome/1000095245#teachTeam）</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A976B5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pacing w:val="-3"/>
                <w:sz w:val="18"/>
                <w:szCs w:val="18"/>
              </w:rPr>
            </w:pPr>
            <w:r>
              <w:rPr>
                <w:rFonts w:hint="eastAsia" w:ascii="Times New Roman" w:hAnsi="Times New Roman" w:eastAsia="宋体" w:cs="宋体"/>
                <w:sz w:val="18"/>
                <w:szCs w:val="18"/>
              </w:rPr>
              <w:t>具有大数据思维，培养学生发现问题、解决问题、数据建模、利用优化模型，帮助企业做出更优决策的综合能力。</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9B704E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培养财会数字工匠，树立数字社会责任，融入科学精神、工程思维、创新意识，培育劳动精神、工匠精神、劳模精神；助力财务数字转型，对接业财融合需求，培养财会数智工匠，培养学生吃苦耐劳、精益求精的精神，提高创业创新能力</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65D4BE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与全国职业院校高职会计实务技能大赛、业财税融合大数据应用技能大赛相</w:t>
            </w:r>
            <w:r>
              <w:rPr>
                <w:rFonts w:hint="eastAsia" w:ascii="Times New Roman" w:hAnsi="Times New Roman" w:cs="宋体"/>
                <w:sz w:val="18"/>
                <w:szCs w:val="18"/>
                <w:lang w:val="en-US" w:eastAsia="zh-CN"/>
              </w:rPr>
              <w:t>融合,</w:t>
            </w:r>
            <w:r>
              <w:rPr>
                <w:rFonts w:hint="eastAsia" w:ascii="Times New Roman" w:hAnsi="Times New Roman" w:eastAsia="宋体" w:cs="宋体"/>
                <w:sz w:val="18"/>
                <w:szCs w:val="18"/>
              </w:rPr>
              <w:t>将Python基本语法、数据采集与清洗与财务会计和财务管理专业知识点相融合</w:t>
            </w:r>
          </w:p>
        </w:tc>
      </w:tr>
    </w:tbl>
    <w:p w14:paraId="66822F3C">
      <w:pPr>
        <w:widowControl/>
        <w:spacing w:line="440" w:lineRule="exact"/>
        <w:jc w:val="left"/>
        <w:rPr>
          <w:rFonts w:hint="eastAsia" w:ascii="宋体" w:hAnsi="宋体" w:cs="宋体"/>
          <w:color w:val="000000"/>
          <w:kern w:val="0"/>
          <w:sz w:val="24"/>
          <w:szCs w:val="24"/>
        </w:rPr>
      </w:pPr>
    </w:p>
    <w:p w14:paraId="6B47744C">
      <w:pPr>
        <w:widowControl/>
        <w:spacing w:line="440" w:lineRule="exact"/>
        <w:ind w:firstLine="420"/>
        <w:jc w:val="left"/>
        <w:rPr>
          <w:rFonts w:ascii="宋体" w:hAnsi="宋体" w:cs="宋体"/>
          <w:color w:val="000000"/>
          <w:kern w:val="0"/>
          <w:sz w:val="24"/>
          <w:szCs w:val="24"/>
        </w:rPr>
      </w:pPr>
    </w:p>
    <w:p w14:paraId="2A72D90E">
      <w:pPr>
        <w:snapToGrid w:val="0"/>
        <w:spacing w:line="560" w:lineRule="exact"/>
        <w:rPr>
          <w:rFonts w:hint="eastAsia" w:ascii="宋体" w:hAnsi="宋体"/>
          <w:b/>
          <w:sz w:val="28"/>
          <w:szCs w:val="28"/>
          <w:lang w:val="en-US" w:eastAsia="zh-CN"/>
        </w:rPr>
      </w:pPr>
    </w:p>
    <w:p w14:paraId="243D115C">
      <w:pPr>
        <w:snapToGrid w:val="0"/>
        <w:spacing w:line="560" w:lineRule="exact"/>
        <w:rPr>
          <w:rFonts w:hint="eastAsia" w:ascii="宋体" w:hAnsi="宋体"/>
          <w:b/>
          <w:sz w:val="28"/>
          <w:szCs w:val="28"/>
          <w:lang w:val="en-US" w:eastAsia="zh-CN"/>
        </w:rPr>
      </w:pPr>
    </w:p>
    <w:p w14:paraId="039ED120">
      <w:pPr>
        <w:snapToGrid w:val="0"/>
        <w:spacing w:line="560" w:lineRule="exact"/>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5C8F82BF">
      <w:pPr>
        <w:numPr>
          <w:ilvl w:val="0"/>
          <w:numId w:val="7"/>
        </w:numPr>
        <w:snapToGrid w:val="0"/>
        <w:spacing w:line="560" w:lineRule="exact"/>
        <w:ind w:firstLine="562" w:firstLineChars="200"/>
        <w:rPr>
          <w:rFonts w:ascii="宋体" w:hAnsi="宋体"/>
          <w:b/>
          <w:sz w:val="28"/>
          <w:szCs w:val="28"/>
        </w:rPr>
      </w:pPr>
      <w:r>
        <w:rPr>
          <w:rFonts w:hint="eastAsia" w:ascii="宋体" w:hAnsi="宋体"/>
          <w:b/>
          <w:sz w:val="28"/>
          <w:szCs w:val="28"/>
        </w:rPr>
        <w:t>教学</w:t>
      </w:r>
      <w:r>
        <w:rPr>
          <w:rFonts w:ascii="宋体" w:hAnsi="宋体"/>
          <w:b/>
          <w:sz w:val="28"/>
          <w:szCs w:val="28"/>
        </w:rPr>
        <w:t>进程表</w:t>
      </w:r>
    </w:p>
    <w:tbl>
      <w:tblPr>
        <w:tblStyle w:val="9"/>
        <w:tblW w:w="510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2"/>
        <w:gridCol w:w="902"/>
        <w:gridCol w:w="920"/>
        <w:gridCol w:w="1904"/>
        <w:gridCol w:w="616"/>
        <w:gridCol w:w="500"/>
        <w:gridCol w:w="489"/>
        <w:gridCol w:w="500"/>
        <w:gridCol w:w="435"/>
        <w:gridCol w:w="435"/>
        <w:gridCol w:w="435"/>
        <w:gridCol w:w="435"/>
        <w:gridCol w:w="435"/>
        <w:gridCol w:w="442"/>
        <w:gridCol w:w="585"/>
      </w:tblGrid>
      <w:tr w14:paraId="468A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blHeader/>
          <w:jc w:val="center"/>
        </w:trPr>
        <w:tc>
          <w:tcPr>
            <w:tcW w:w="709" w:type="pct"/>
            <w:gridSpan w:val="2"/>
            <w:vMerge w:val="restart"/>
            <w:tcBorders>
              <w:tl2br w:val="nil"/>
              <w:tr2bl w:val="nil"/>
            </w:tcBorders>
            <w:noWrap w:val="0"/>
            <w:vAlign w:val="center"/>
          </w:tcPr>
          <w:p w14:paraId="36C7BDD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课程类别</w:t>
            </w:r>
          </w:p>
        </w:tc>
        <w:tc>
          <w:tcPr>
            <w:tcW w:w="485" w:type="pct"/>
            <w:vMerge w:val="restart"/>
            <w:tcBorders>
              <w:tl2br w:val="nil"/>
              <w:tr2bl w:val="nil"/>
            </w:tcBorders>
            <w:noWrap w:val="0"/>
            <w:vAlign w:val="center"/>
          </w:tcPr>
          <w:p w14:paraId="31710307">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课程编号</w:t>
            </w:r>
          </w:p>
        </w:tc>
        <w:tc>
          <w:tcPr>
            <w:tcW w:w="1004" w:type="pct"/>
            <w:vMerge w:val="restart"/>
            <w:tcBorders>
              <w:tl2br w:val="nil"/>
              <w:tr2bl w:val="nil"/>
            </w:tcBorders>
            <w:noWrap w:val="0"/>
            <w:vAlign w:val="center"/>
          </w:tcPr>
          <w:p w14:paraId="52410BD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课程</w:t>
            </w:r>
          </w:p>
          <w:p w14:paraId="3285D2E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（项目）名称</w:t>
            </w:r>
          </w:p>
        </w:tc>
        <w:tc>
          <w:tcPr>
            <w:tcW w:w="325" w:type="pct"/>
            <w:vMerge w:val="restart"/>
            <w:tcBorders>
              <w:tl2br w:val="nil"/>
              <w:tr2bl w:val="nil"/>
            </w:tcBorders>
            <w:noWrap w:val="0"/>
            <w:vAlign w:val="center"/>
          </w:tcPr>
          <w:p w14:paraId="0D29449B">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计划</w:t>
            </w:r>
          </w:p>
          <w:p w14:paraId="24D2291A">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学时</w:t>
            </w:r>
          </w:p>
        </w:tc>
        <w:tc>
          <w:tcPr>
            <w:tcW w:w="263" w:type="pct"/>
            <w:vMerge w:val="restart"/>
            <w:tcBorders>
              <w:tl2br w:val="nil"/>
              <w:tr2bl w:val="nil"/>
            </w:tcBorders>
            <w:noWrap w:val="0"/>
            <w:vAlign w:val="center"/>
          </w:tcPr>
          <w:p w14:paraId="12DA3524">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理论学时</w:t>
            </w:r>
          </w:p>
        </w:tc>
        <w:tc>
          <w:tcPr>
            <w:tcW w:w="258" w:type="pct"/>
            <w:vMerge w:val="restart"/>
            <w:tcBorders>
              <w:tl2br w:val="nil"/>
              <w:tr2bl w:val="nil"/>
            </w:tcBorders>
            <w:noWrap w:val="0"/>
            <w:vAlign w:val="center"/>
          </w:tcPr>
          <w:p w14:paraId="76131884">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实践学时</w:t>
            </w:r>
          </w:p>
        </w:tc>
        <w:tc>
          <w:tcPr>
            <w:tcW w:w="263" w:type="pct"/>
            <w:vMerge w:val="restart"/>
            <w:tcBorders>
              <w:tl2br w:val="nil"/>
              <w:tr2bl w:val="nil"/>
            </w:tcBorders>
            <w:noWrap w:val="0"/>
            <w:vAlign w:val="center"/>
          </w:tcPr>
          <w:p w14:paraId="445B85D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学分</w:t>
            </w:r>
          </w:p>
        </w:tc>
        <w:tc>
          <w:tcPr>
            <w:tcW w:w="1381" w:type="pct"/>
            <w:gridSpan w:val="6"/>
            <w:tcBorders>
              <w:tl2br w:val="nil"/>
              <w:tr2bl w:val="nil"/>
            </w:tcBorders>
            <w:noWrap w:val="0"/>
            <w:vAlign w:val="center"/>
          </w:tcPr>
          <w:p w14:paraId="1D7C242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学期分配及周课时数</w:t>
            </w:r>
          </w:p>
        </w:tc>
        <w:tc>
          <w:tcPr>
            <w:tcW w:w="308" w:type="pct"/>
            <w:vMerge w:val="restart"/>
            <w:tcBorders>
              <w:tl2br w:val="nil"/>
              <w:tr2bl w:val="nil"/>
            </w:tcBorders>
            <w:noWrap w:val="0"/>
            <w:vAlign w:val="center"/>
          </w:tcPr>
          <w:p w14:paraId="391DED3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105" w:leftChars="-50" w:right="-105" w:rightChars="-50"/>
              <w:jc w:val="center"/>
              <w:textAlignment w:val="auto"/>
              <w:rPr>
                <w:rFonts w:ascii="Times New Roman" w:hAnsi="Times New Roman" w:eastAsia="宋体" w:cs="Microsoft JhengHei"/>
                <w:b/>
                <w:spacing w:val="0"/>
                <w:w w:val="100"/>
                <w:sz w:val="18"/>
                <w:szCs w:val="18"/>
              </w:rPr>
            </w:pPr>
            <w:r>
              <w:rPr>
                <w:rFonts w:ascii="Times New Roman" w:hAnsi="Times New Roman" w:eastAsia="宋体" w:cs="Microsoft JhengHei"/>
                <w:b/>
                <w:spacing w:val="0"/>
                <w:w w:val="100"/>
                <w:sz w:val="18"/>
                <w:szCs w:val="18"/>
              </w:rPr>
              <w:t>课程</w:t>
            </w:r>
          </w:p>
          <w:p w14:paraId="4C94090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105" w:leftChars="-50" w:right="-105" w:rightChars="-50"/>
              <w:jc w:val="center"/>
              <w:textAlignment w:val="auto"/>
              <w:rPr>
                <w:rFonts w:ascii="Times New Roman" w:hAnsi="Times New Roman" w:eastAsia="宋体" w:cs="Microsoft JhengHei"/>
                <w:b/>
                <w:spacing w:val="0"/>
                <w:w w:val="100"/>
                <w:sz w:val="18"/>
                <w:szCs w:val="18"/>
              </w:rPr>
            </w:pPr>
            <w:r>
              <w:rPr>
                <w:rFonts w:ascii="Times New Roman" w:hAnsi="Times New Roman" w:eastAsia="宋体" w:cs="Microsoft JhengHei"/>
                <w:b/>
                <w:spacing w:val="0"/>
                <w:w w:val="100"/>
                <w:sz w:val="18"/>
                <w:szCs w:val="18"/>
              </w:rPr>
              <w:t>类型</w:t>
            </w:r>
          </w:p>
        </w:tc>
      </w:tr>
      <w:tr w14:paraId="1D4B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709" w:type="pct"/>
            <w:gridSpan w:val="2"/>
            <w:vMerge w:val="continue"/>
            <w:tcBorders>
              <w:tl2br w:val="nil"/>
              <w:tr2bl w:val="nil"/>
            </w:tcBorders>
            <w:noWrap w:val="0"/>
            <w:vAlign w:val="center"/>
          </w:tcPr>
          <w:p w14:paraId="75D1DE18">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485" w:type="pct"/>
            <w:vMerge w:val="continue"/>
            <w:tcBorders>
              <w:tl2br w:val="nil"/>
              <w:tr2bl w:val="nil"/>
            </w:tcBorders>
            <w:noWrap w:val="0"/>
            <w:vAlign w:val="center"/>
          </w:tcPr>
          <w:p w14:paraId="72213C3D">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Chars="2"/>
              <w:jc w:val="center"/>
              <w:textAlignment w:val="auto"/>
              <w:rPr>
                <w:rFonts w:ascii="Times New Roman" w:hAnsi="Times New Roman" w:eastAsia="宋体" w:cs="Microsoft JhengHei"/>
                <w:b/>
                <w:spacing w:val="0"/>
                <w:w w:val="100"/>
                <w:sz w:val="18"/>
                <w:szCs w:val="18"/>
              </w:rPr>
            </w:pPr>
          </w:p>
        </w:tc>
        <w:tc>
          <w:tcPr>
            <w:tcW w:w="1004" w:type="pct"/>
            <w:vMerge w:val="continue"/>
            <w:tcBorders>
              <w:tl2br w:val="nil"/>
              <w:tr2bl w:val="nil"/>
            </w:tcBorders>
            <w:noWrap w:val="0"/>
            <w:vAlign w:val="center"/>
          </w:tcPr>
          <w:p w14:paraId="65FD317F">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325" w:type="pct"/>
            <w:vMerge w:val="continue"/>
            <w:tcBorders>
              <w:tl2br w:val="nil"/>
              <w:tr2bl w:val="nil"/>
            </w:tcBorders>
            <w:noWrap w:val="0"/>
            <w:vAlign w:val="center"/>
          </w:tcPr>
          <w:p w14:paraId="16E92016">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63" w:type="pct"/>
            <w:vMerge w:val="continue"/>
            <w:tcBorders>
              <w:tl2br w:val="nil"/>
              <w:tr2bl w:val="nil"/>
            </w:tcBorders>
            <w:noWrap w:val="0"/>
            <w:vAlign w:val="center"/>
          </w:tcPr>
          <w:p w14:paraId="43AAD21B">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58" w:type="pct"/>
            <w:vMerge w:val="continue"/>
            <w:tcBorders>
              <w:tl2br w:val="nil"/>
              <w:tr2bl w:val="nil"/>
            </w:tcBorders>
            <w:noWrap w:val="0"/>
            <w:vAlign w:val="center"/>
          </w:tcPr>
          <w:p w14:paraId="2F4590DC">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63" w:type="pct"/>
            <w:vMerge w:val="continue"/>
            <w:tcBorders>
              <w:tl2br w:val="nil"/>
              <w:tr2bl w:val="nil"/>
            </w:tcBorders>
            <w:noWrap w:val="0"/>
            <w:vAlign w:val="center"/>
          </w:tcPr>
          <w:p w14:paraId="58B0C06F">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29" w:type="pct"/>
            <w:tcBorders>
              <w:tl2br w:val="nil"/>
              <w:tr2bl w:val="nil"/>
            </w:tcBorders>
            <w:noWrap w:val="0"/>
            <w:vAlign w:val="center"/>
          </w:tcPr>
          <w:p w14:paraId="4901E5A7">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w:t>
            </w:r>
          </w:p>
        </w:tc>
        <w:tc>
          <w:tcPr>
            <w:tcW w:w="229" w:type="pct"/>
            <w:tcBorders>
              <w:tl2br w:val="nil"/>
              <w:tr2bl w:val="nil"/>
            </w:tcBorders>
            <w:noWrap w:val="0"/>
            <w:vAlign w:val="center"/>
          </w:tcPr>
          <w:p w14:paraId="046BB48A">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w:t>
            </w:r>
          </w:p>
        </w:tc>
        <w:tc>
          <w:tcPr>
            <w:tcW w:w="229" w:type="pct"/>
            <w:tcBorders>
              <w:tl2br w:val="nil"/>
              <w:tr2bl w:val="nil"/>
            </w:tcBorders>
            <w:noWrap w:val="0"/>
            <w:vAlign w:val="center"/>
          </w:tcPr>
          <w:p w14:paraId="38AAA3FE">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w:t>
            </w:r>
          </w:p>
        </w:tc>
        <w:tc>
          <w:tcPr>
            <w:tcW w:w="229" w:type="pct"/>
            <w:tcBorders>
              <w:tl2br w:val="nil"/>
              <w:tr2bl w:val="nil"/>
            </w:tcBorders>
            <w:noWrap w:val="0"/>
            <w:vAlign w:val="center"/>
          </w:tcPr>
          <w:p w14:paraId="3B28ACA2">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w:t>
            </w:r>
          </w:p>
        </w:tc>
        <w:tc>
          <w:tcPr>
            <w:tcW w:w="229" w:type="pct"/>
            <w:tcBorders>
              <w:tl2br w:val="nil"/>
              <w:tr2bl w:val="nil"/>
            </w:tcBorders>
            <w:noWrap w:val="0"/>
            <w:vAlign w:val="center"/>
          </w:tcPr>
          <w:p w14:paraId="2D610779">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w:t>
            </w:r>
          </w:p>
        </w:tc>
        <w:tc>
          <w:tcPr>
            <w:tcW w:w="233" w:type="pct"/>
            <w:tcBorders>
              <w:tl2br w:val="nil"/>
              <w:tr2bl w:val="nil"/>
            </w:tcBorders>
            <w:noWrap w:val="0"/>
            <w:vAlign w:val="center"/>
          </w:tcPr>
          <w:p w14:paraId="75C91F19">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六</w:t>
            </w:r>
          </w:p>
        </w:tc>
        <w:tc>
          <w:tcPr>
            <w:tcW w:w="308" w:type="pct"/>
            <w:vMerge w:val="continue"/>
            <w:tcBorders>
              <w:tl2br w:val="nil"/>
              <w:tr2bl w:val="nil"/>
            </w:tcBorders>
            <w:noWrap w:val="0"/>
            <w:vAlign w:val="center"/>
          </w:tcPr>
          <w:p w14:paraId="46C7C4AC">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r>
      <w:tr w14:paraId="18EB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restart"/>
            <w:tcBorders>
              <w:tl2br w:val="nil"/>
              <w:tr2bl w:val="nil"/>
            </w:tcBorders>
            <w:noWrap w:val="0"/>
            <w:vAlign w:val="center"/>
          </w:tcPr>
          <w:p w14:paraId="2AE74426">
            <w:pPr>
              <w:pStyle w:val="20"/>
              <w:pageBreakBefore w:val="0"/>
              <w:kinsoku/>
              <w:wordWrap/>
              <w:overflowPunct/>
              <w:bidi w:val="0"/>
              <w:snapToGrid/>
              <w:spacing w:beforeLines="0" w:beforeAutospacing="0" w:afterLines="0" w:afterAutospacing="0" w:line="170" w:lineRule="auto"/>
              <w:ind w:left="0" w:leftChars="0" w:right="0" w:rightChars="0" w:firstLine="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公共课</w:t>
            </w:r>
          </w:p>
        </w:tc>
        <w:tc>
          <w:tcPr>
            <w:tcW w:w="475" w:type="pct"/>
            <w:vMerge w:val="restart"/>
            <w:tcBorders>
              <w:tl2br w:val="nil"/>
              <w:tr2bl w:val="nil"/>
            </w:tcBorders>
            <w:noWrap w:val="0"/>
            <w:vAlign w:val="center"/>
          </w:tcPr>
          <w:p w14:paraId="6C31CF7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公共</w:t>
            </w:r>
          </w:p>
          <w:p w14:paraId="2BC39DB1">
            <w:pPr>
              <w:pStyle w:val="20"/>
              <w:pageBreakBefore w:val="0"/>
              <w:kinsoku/>
              <w:wordWrap/>
              <w:overflowPunct/>
              <w:bidi w:val="0"/>
              <w:snapToGrid/>
              <w:spacing w:beforeLines="0" w:beforeAutospacing="0" w:afterLines="0" w:afterAutospacing="0" w:line="170" w:lineRule="auto"/>
              <w:ind w:left="0" w:leftChars="0" w:right="0" w:right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必修课</w:t>
            </w:r>
          </w:p>
        </w:tc>
        <w:tc>
          <w:tcPr>
            <w:tcW w:w="485" w:type="pct"/>
            <w:tcBorders>
              <w:tl2br w:val="nil"/>
              <w:tr2bl w:val="nil"/>
            </w:tcBorders>
            <w:noWrap w:val="0"/>
            <w:vAlign w:val="center"/>
          </w:tcPr>
          <w:p w14:paraId="31E3E49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C061001</w:t>
            </w:r>
          </w:p>
        </w:tc>
        <w:tc>
          <w:tcPr>
            <w:tcW w:w="1004" w:type="pct"/>
            <w:tcBorders>
              <w:tl2br w:val="nil"/>
              <w:tr2bl w:val="nil"/>
            </w:tcBorders>
            <w:noWrap w:val="0"/>
            <w:vAlign w:val="center"/>
          </w:tcPr>
          <w:p w14:paraId="13D82F7F">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大学英语 I</w:t>
            </w:r>
          </w:p>
        </w:tc>
        <w:tc>
          <w:tcPr>
            <w:tcW w:w="325" w:type="pct"/>
            <w:tcBorders>
              <w:tl2br w:val="nil"/>
              <w:tr2bl w:val="nil"/>
            </w:tcBorders>
            <w:noWrap w:val="0"/>
            <w:vAlign w:val="center"/>
          </w:tcPr>
          <w:p w14:paraId="4D37796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58289CB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34</w:t>
            </w:r>
          </w:p>
        </w:tc>
        <w:tc>
          <w:tcPr>
            <w:tcW w:w="258" w:type="pct"/>
            <w:tcBorders>
              <w:tl2br w:val="nil"/>
              <w:tr2bl w:val="nil"/>
            </w:tcBorders>
            <w:noWrap w:val="0"/>
            <w:vAlign w:val="center"/>
          </w:tcPr>
          <w:p w14:paraId="1E0F30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263" w:type="pct"/>
            <w:tcBorders>
              <w:tl2br w:val="nil"/>
              <w:tr2bl w:val="nil"/>
            </w:tcBorders>
            <w:noWrap w:val="0"/>
            <w:vAlign w:val="center"/>
          </w:tcPr>
          <w:p w14:paraId="666423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7D520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71A95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8E2234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790204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B6DBD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D05419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7B4722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4828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1AE3908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E7E42C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E4FE3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C131001</w:t>
            </w:r>
          </w:p>
        </w:tc>
        <w:tc>
          <w:tcPr>
            <w:tcW w:w="1004" w:type="pct"/>
            <w:tcBorders>
              <w:tl2br w:val="nil"/>
              <w:tr2bl w:val="nil"/>
            </w:tcBorders>
            <w:noWrap w:val="0"/>
            <w:vAlign w:val="center"/>
          </w:tcPr>
          <w:p w14:paraId="36992A28">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专业认知与职业前瞻教育</w:t>
            </w:r>
          </w:p>
        </w:tc>
        <w:tc>
          <w:tcPr>
            <w:tcW w:w="325" w:type="pct"/>
            <w:tcBorders>
              <w:tl2br w:val="nil"/>
              <w:tr2bl w:val="nil"/>
            </w:tcBorders>
            <w:noWrap w:val="0"/>
            <w:vAlign w:val="center"/>
          </w:tcPr>
          <w:p w14:paraId="379541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2BF5DE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58" w:type="pct"/>
            <w:tcBorders>
              <w:tl2br w:val="nil"/>
              <w:tr2bl w:val="nil"/>
            </w:tcBorders>
            <w:noWrap w:val="0"/>
            <w:vAlign w:val="center"/>
          </w:tcPr>
          <w:p w14:paraId="27805EF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1A9E6C2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1976A0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591A6AB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E42B8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60AF23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861485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0F5040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2F77D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A1A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41BE91F">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811410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0320F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C111011</w:t>
            </w:r>
          </w:p>
        </w:tc>
        <w:tc>
          <w:tcPr>
            <w:tcW w:w="1004" w:type="pct"/>
            <w:tcBorders>
              <w:tl2br w:val="nil"/>
              <w:tr2bl w:val="nil"/>
            </w:tcBorders>
            <w:noWrap w:val="0"/>
            <w:vAlign w:val="center"/>
          </w:tcPr>
          <w:p w14:paraId="6887A171">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体育Ⅰ</w:t>
            </w:r>
          </w:p>
        </w:tc>
        <w:tc>
          <w:tcPr>
            <w:tcW w:w="325" w:type="pct"/>
            <w:tcBorders>
              <w:tl2br w:val="nil"/>
              <w:tr2bl w:val="nil"/>
            </w:tcBorders>
            <w:noWrap w:val="0"/>
            <w:vAlign w:val="center"/>
          </w:tcPr>
          <w:p w14:paraId="5013DFA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26</w:t>
            </w:r>
          </w:p>
        </w:tc>
        <w:tc>
          <w:tcPr>
            <w:tcW w:w="263" w:type="pct"/>
            <w:tcBorders>
              <w:tl2br w:val="nil"/>
              <w:tr2bl w:val="nil"/>
            </w:tcBorders>
            <w:noWrap w:val="0"/>
            <w:vAlign w:val="center"/>
          </w:tcPr>
          <w:p w14:paraId="69897B7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54CA47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26</w:t>
            </w:r>
          </w:p>
        </w:tc>
        <w:tc>
          <w:tcPr>
            <w:tcW w:w="263" w:type="pct"/>
            <w:tcBorders>
              <w:tl2br w:val="nil"/>
              <w:tr2bl w:val="nil"/>
            </w:tcBorders>
            <w:noWrap w:val="0"/>
            <w:vAlign w:val="center"/>
          </w:tcPr>
          <w:p w14:paraId="2E073BE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09B9BD5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6D335D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FB0812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B5169A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99663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7FA26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3EAE2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533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238834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6CD8492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8493B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C111009</w:t>
            </w:r>
          </w:p>
        </w:tc>
        <w:tc>
          <w:tcPr>
            <w:tcW w:w="1004" w:type="pct"/>
            <w:tcBorders>
              <w:tl2br w:val="nil"/>
              <w:tr2bl w:val="nil"/>
            </w:tcBorders>
            <w:noWrap w:val="0"/>
            <w:vAlign w:val="center"/>
          </w:tcPr>
          <w:p w14:paraId="42E0D38C">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军事理论</w:t>
            </w:r>
          </w:p>
        </w:tc>
        <w:tc>
          <w:tcPr>
            <w:tcW w:w="325" w:type="pct"/>
            <w:tcBorders>
              <w:tl2br w:val="nil"/>
              <w:tr2bl w:val="nil"/>
            </w:tcBorders>
            <w:noWrap w:val="0"/>
            <w:vAlign w:val="center"/>
          </w:tcPr>
          <w:p w14:paraId="49B604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249D56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18</w:t>
            </w:r>
          </w:p>
        </w:tc>
        <w:tc>
          <w:tcPr>
            <w:tcW w:w="258" w:type="pct"/>
            <w:tcBorders>
              <w:tl2br w:val="nil"/>
              <w:tr2bl w:val="nil"/>
            </w:tcBorders>
            <w:noWrap w:val="0"/>
            <w:vAlign w:val="center"/>
          </w:tcPr>
          <w:p w14:paraId="6AEBBAE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263" w:type="pct"/>
            <w:tcBorders>
              <w:tl2br w:val="nil"/>
              <w:tr2bl w:val="nil"/>
            </w:tcBorders>
            <w:noWrap w:val="0"/>
            <w:vAlign w:val="center"/>
          </w:tcPr>
          <w:p w14:paraId="2C917A8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5B11A33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191E83D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C4764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DFFBA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E0DFD7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3635D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A773B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887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FFEB76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A5BDE9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B1184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C121002</w:t>
            </w:r>
          </w:p>
        </w:tc>
        <w:tc>
          <w:tcPr>
            <w:tcW w:w="1004" w:type="pct"/>
            <w:tcBorders>
              <w:tl2br w:val="nil"/>
              <w:tr2bl w:val="nil"/>
            </w:tcBorders>
            <w:noWrap w:val="0"/>
            <w:vAlign w:val="center"/>
          </w:tcPr>
          <w:p w14:paraId="596A73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思想道德与</w:t>
            </w:r>
            <w:r>
              <w:rPr>
                <w:rFonts w:ascii="Times New Roman" w:hAnsi="Times New Roman" w:eastAsia="宋体" w:cs="宋体"/>
                <w:spacing w:val="-6"/>
                <w:w w:val="100"/>
                <w:sz w:val="18"/>
                <w:szCs w:val="18"/>
              </w:rPr>
              <w:t>法治</w:t>
            </w:r>
          </w:p>
        </w:tc>
        <w:tc>
          <w:tcPr>
            <w:tcW w:w="325" w:type="pct"/>
            <w:tcBorders>
              <w:tl2br w:val="nil"/>
              <w:tr2bl w:val="nil"/>
            </w:tcBorders>
            <w:noWrap w:val="0"/>
            <w:vAlign w:val="center"/>
          </w:tcPr>
          <w:p w14:paraId="0C36581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0142C21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38</w:t>
            </w:r>
          </w:p>
        </w:tc>
        <w:tc>
          <w:tcPr>
            <w:tcW w:w="258" w:type="pct"/>
            <w:tcBorders>
              <w:tl2br w:val="nil"/>
              <w:tr2bl w:val="nil"/>
            </w:tcBorders>
            <w:noWrap w:val="0"/>
            <w:vAlign w:val="center"/>
          </w:tcPr>
          <w:p w14:paraId="7F01D2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63" w:type="pct"/>
            <w:tcBorders>
              <w:tl2br w:val="nil"/>
              <w:tr2bl w:val="nil"/>
            </w:tcBorders>
            <w:noWrap w:val="0"/>
            <w:vAlign w:val="center"/>
          </w:tcPr>
          <w:p w14:paraId="34385B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5DFD08E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6170313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378962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26D27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C5CEC6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3D807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96519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6D2C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1DCE73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6A8937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7C4F89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C111008</w:t>
            </w:r>
          </w:p>
        </w:tc>
        <w:tc>
          <w:tcPr>
            <w:tcW w:w="1004" w:type="pct"/>
            <w:tcBorders>
              <w:tl2br w:val="nil"/>
              <w:tr2bl w:val="nil"/>
            </w:tcBorders>
            <w:noWrap w:val="0"/>
            <w:vAlign w:val="center"/>
          </w:tcPr>
          <w:p w14:paraId="2106F59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经济数学</w:t>
            </w:r>
          </w:p>
        </w:tc>
        <w:tc>
          <w:tcPr>
            <w:tcW w:w="325" w:type="pct"/>
            <w:tcBorders>
              <w:tl2br w:val="nil"/>
              <w:tr2bl w:val="nil"/>
            </w:tcBorders>
            <w:noWrap w:val="0"/>
            <w:vAlign w:val="center"/>
          </w:tcPr>
          <w:p w14:paraId="7AB68FF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2237AD3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58" w:type="pct"/>
            <w:tcBorders>
              <w:tl2br w:val="nil"/>
              <w:tr2bl w:val="nil"/>
            </w:tcBorders>
            <w:noWrap w:val="0"/>
            <w:vAlign w:val="center"/>
          </w:tcPr>
          <w:p w14:paraId="243FE35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64391A0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4F5CD54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6A6BDB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F5BCB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CBEDC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65925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66BF02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280298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466C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47DF5D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80D9CB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3EBE7A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C121015</w:t>
            </w:r>
          </w:p>
        </w:tc>
        <w:tc>
          <w:tcPr>
            <w:tcW w:w="1004" w:type="pct"/>
            <w:tcBorders>
              <w:tl2br w:val="nil"/>
              <w:tr2bl w:val="nil"/>
            </w:tcBorders>
            <w:noWrap w:val="0"/>
            <w:vAlign w:val="center"/>
          </w:tcPr>
          <w:p w14:paraId="5E522919">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形势与政策Ⅰ</w:t>
            </w:r>
          </w:p>
        </w:tc>
        <w:tc>
          <w:tcPr>
            <w:tcW w:w="325" w:type="pct"/>
            <w:tcBorders>
              <w:tl2br w:val="nil"/>
              <w:tr2bl w:val="nil"/>
            </w:tcBorders>
            <w:noWrap w:val="0"/>
            <w:vAlign w:val="center"/>
          </w:tcPr>
          <w:p w14:paraId="2FB2215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1FA1660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58" w:type="pct"/>
            <w:tcBorders>
              <w:tl2br w:val="nil"/>
              <w:tr2bl w:val="nil"/>
            </w:tcBorders>
            <w:noWrap w:val="0"/>
            <w:vAlign w:val="center"/>
          </w:tcPr>
          <w:p w14:paraId="164CB1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6BFADE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463FAA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5418288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A55A8C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11CA6F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B515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55A6FF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038F47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63E3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ADDCC7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445422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8211C9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C113001</w:t>
            </w:r>
          </w:p>
        </w:tc>
        <w:tc>
          <w:tcPr>
            <w:tcW w:w="1004" w:type="pct"/>
            <w:tcBorders>
              <w:tl2br w:val="nil"/>
              <w:tr2bl w:val="nil"/>
            </w:tcBorders>
            <w:noWrap w:val="0"/>
            <w:vAlign w:val="center"/>
          </w:tcPr>
          <w:p w14:paraId="29868DB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军事技能</w:t>
            </w:r>
          </w:p>
        </w:tc>
        <w:tc>
          <w:tcPr>
            <w:tcW w:w="325" w:type="pct"/>
            <w:tcBorders>
              <w:tl2br w:val="nil"/>
              <w:tr2bl w:val="nil"/>
            </w:tcBorders>
            <w:noWrap w:val="0"/>
            <w:vAlign w:val="center"/>
          </w:tcPr>
          <w:p w14:paraId="0F4717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60</w:t>
            </w:r>
          </w:p>
        </w:tc>
        <w:tc>
          <w:tcPr>
            <w:tcW w:w="263" w:type="pct"/>
            <w:tcBorders>
              <w:tl2br w:val="nil"/>
              <w:tr2bl w:val="nil"/>
            </w:tcBorders>
            <w:noWrap w:val="0"/>
            <w:vAlign w:val="center"/>
          </w:tcPr>
          <w:p w14:paraId="0B03ED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4BF60A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60</w:t>
            </w:r>
          </w:p>
        </w:tc>
        <w:tc>
          <w:tcPr>
            <w:tcW w:w="263" w:type="pct"/>
            <w:tcBorders>
              <w:tl2br w:val="nil"/>
              <w:tr2bl w:val="nil"/>
            </w:tcBorders>
            <w:noWrap w:val="0"/>
            <w:vAlign w:val="center"/>
          </w:tcPr>
          <w:p w14:paraId="2F8135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6EF928C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356A7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499DAD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29" w:type="pct"/>
            <w:tcBorders>
              <w:tl2br w:val="nil"/>
              <w:tr2bl w:val="nil"/>
            </w:tcBorders>
            <w:noWrap w:val="0"/>
            <w:vAlign w:val="center"/>
          </w:tcPr>
          <w:p w14:paraId="7D908B5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0DDCCC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A90DE0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886617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F4A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B9189DB">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A5281F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44FA99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C111012</w:t>
            </w:r>
          </w:p>
        </w:tc>
        <w:tc>
          <w:tcPr>
            <w:tcW w:w="1004" w:type="pct"/>
            <w:tcBorders>
              <w:tl2br w:val="nil"/>
              <w:tr2bl w:val="nil"/>
            </w:tcBorders>
            <w:noWrap w:val="0"/>
            <w:vAlign w:val="center"/>
          </w:tcPr>
          <w:p w14:paraId="5B91E78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体育Ⅱ</w:t>
            </w:r>
          </w:p>
        </w:tc>
        <w:tc>
          <w:tcPr>
            <w:tcW w:w="325" w:type="pct"/>
            <w:tcBorders>
              <w:tl2br w:val="nil"/>
              <w:tr2bl w:val="nil"/>
            </w:tcBorders>
            <w:noWrap w:val="0"/>
            <w:vAlign w:val="center"/>
          </w:tcPr>
          <w:p w14:paraId="07C10E3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262D58E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4B9B9FD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124572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29CAEE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542D9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13F2D0E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91E00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93F442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31CDE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43CE63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E3D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08DC0B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58AD09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99CBD4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C061002</w:t>
            </w:r>
          </w:p>
        </w:tc>
        <w:tc>
          <w:tcPr>
            <w:tcW w:w="1004" w:type="pct"/>
            <w:tcBorders>
              <w:tl2br w:val="nil"/>
              <w:tr2bl w:val="nil"/>
            </w:tcBorders>
            <w:noWrap w:val="0"/>
            <w:vAlign w:val="center"/>
          </w:tcPr>
          <w:p w14:paraId="026D4223">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大学英语Ⅱ</w:t>
            </w:r>
          </w:p>
        </w:tc>
        <w:tc>
          <w:tcPr>
            <w:tcW w:w="325" w:type="pct"/>
            <w:tcBorders>
              <w:tl2br w:val="nil"/>
              <w:tr2bl w:val="nil"/>
            </w:tcBorders>
            <w:noWrap w:val="0"/>
            <w:vAlign w:val="center"/>
          </w:tcPr>
          <w:p w14:paraId="3BAF85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6D19CC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34</w:t>
            </w:r>
          </w:p>
        </w:tc>
        <w:tc>
          <w:tcPr>
            <w:tcW w:w="258" w:type="pct"/>
            <w:tcBorders>
              <w:tl2br w:val="nil"/>
              <w:tr2bl w:val="nil"/>
            </w:tcBorders>
            <w:noWrap w:val="0"/>
            <w:vAlign w:val="center"/>
          </w:tcPr>
          <w:p w14:paraId="0511B9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263" w:type="pct"/>
            <w:tcBorders>
              <w:tl2br w:val="nil"/>
              <w:tr2bl w:val="nil"/>
            </w:tcBorders>
            <w:noWrap w:val="0"/>
            <w:vAlign w:val="center"/>
          </w:tcPr>
          <w:p w14:paraId="2C689E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64A8C2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4D169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720E76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A7A104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1C120D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0FB5A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EF6F4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B32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374D56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B971A2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32141A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C121001</w:t>
            </w:r>
          </w:p>
        </w:tc>
        <w:tc>
          <w:tcPr>
            <w:tcW w:w="1004" w:type="pct"/>
            <w:tcBorders>
              <w:tl2br w:val="nil"/>
              <w:tr2bl w:val="nil"/>
            </w:tcBorders>
            <w:noWrap w:val="0"/>
            <w:vAlign w:val="center"/>
          </w:tcPr>
          <w:p w14:paraId="2493CB3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cs="宋体"/>
                <w:spacing w:val="-6"/>
                <w:w w:val="100"/>
                <w:sz w:val="18"/>
                <w:szCs w:val="18"/>
              </w:rPr>
            </w:pPr>
            <w:r>
              <w:rPr>
                <w:rFonts w:ascii="Times New Roman" w:hAnsi="Times New Roman" w:eastAsia="宋体" w:cs="宋体"/>
                <w:spacing w:val="-6"/>
                <w:w w:val="100"/>
                <w:sz w:val="18"/>
                <w:szCs w:val="18"/>
              </w:rPr>
              <w:t>毛泽东思想和中国特色社会主义理论体系概论</w:t>
            </w:r>
          </w:p>
        </w:tc>
        <w:tc>
          <w:tcPr>
            <w:tcW w:w="325" w:type="pct"/>
            <w:tcBorders>
              <w:tl2br w:val="nil"/>
              <w:tr2bl w:val="nil"/>
            </w:tcBorders>
            <w:noWrap w:val="0"/>
            <w:vAlign w:val="center"/>
          </w:tcPr>
          <w:p w14:paraId="230AA2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0C1ECCF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28</w:t>
            </w:r>
          </w:p>
        </w:tc>
        <w:tc>
          <w:tcPr>
            <w:tcW w:w="258" w:type="pct"/>
            <w:tcBorders>
              <w:tl2br w:val="nil"/>
              <w:tr2bl w:val="nil"/>
            </w:tcBorders>
            <w:noWrap w:val="0"/>
            <w:vAlign w:val="center"/>
          </w:tcPr>
          <w:p w14:paraId="7F4D2B2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63" w:type="pct"/>
            <w:tcBorders>
              <w:tl2br w:val="nil"/>
              <w:tr2bl w:val="nil"/>
            </w:tcBorders>
            <w:noWrap w:val="0"/>
            <w:vAlign w:val="center"/>
          </w:tcPr>
          <w:p w14:paraId="21EFB77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ADF211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3868977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21AD6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9D15D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E59E6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28F388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7D412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1DE3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E8C831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3697BD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3D7B56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C121023</w:t>
            </w:r>
          </w:p>
        </w:tc>
        <w:tc>
          <w:tcPr>
            <w:tcW w:w="1004" w:type="pct"/>
            <w:tcBorders>
              <w:tl2br w:val="nil"/>
              <w:tr2bl w:val="nil"/>
            </w:tcBorders>
            <w:noWrap w:val="0"/>
            <w:vAlign w:val="center"/>
          </w:tcPr>
          <w:p w14:paraId="76F01FD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习近平新时代中国特色社会主义思想概论</w:t>
            </w:r>
          </w:p>
        </w:tc>
        <w:tc>
          <w:tcPr>
            <w:tcW w:w="325" w:type="pct"/>
            <w:tcBorders>
              <w:tl2br w:val="nil"/>
              <w:tr2bl w:val="nil"/>
            </w:tcBorders>
            <w:noWrap w:val="0"/>
            <w:vAlign w:val="center"/>
          </w:tcPr>
          <w:p w14:paraId="1797259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4E25A69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42</w:t>
            </w:r>
          </w:p>
        </w:tc>
        <w:tc>
          <w:tcPr>
            <w:tcW w:w="258" w:type="pct"/>
            <w:tcBorders>
              <w:tl2br w:val="nil"/>
              <w:tr2bl w:val="nil"/>
            </w:tcBorders>
            <w:noWrap w:val="0"/>
            <w:vAlign w:val="center"/>
          </w:tcPr>
          <w:p w14:paraId="0334DF7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w:t>
            </w:r>
          </w:p>
        </w:tc>
        <w:tc>
          <w:tcPr>
            <w:tcW w:w="263" w:type="pct"/>
            <w:tcBorders>
              <w:tl2br w:val="nil"/>
              <w:tr2bl w:val="nil"/>
            </w:tcBorders>
            <w:noWrap w:val="0"/>
            <w:vAlign w:val="center"/>
          </w:tcPr>
          <w:p w14:paraId="6F3B82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57CE84C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FFB454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5</w:t>
            </w:r>
          </w:p>
        </w:tc>
        <w:tc>
          <w:tcPr>
            <w:tcW w:w="229" w:type="pct"/>
            <w:tcBorders>
              <w:tl2br w:val="nil"/>
              <w:tr2bl w:val="nil"/>
            </w:tcBorders>
            <w:noWrap w:val="0"/>
            <w:vAlign w:val="center"/>
          </w:tcPr>
          <w:p w14:paraId="662347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4C4612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3BA25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C44B37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CB537C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516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AED3E92">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A5B421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3FFC4D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default" w:ascii="Times New Roman" w:hAnsi="Times New Roman" w:eastAsia="宋体"/>
                <w:spacing w:val="0"/>
                <w:w w:val="100"/>
                <w:sz w:val="18"/>
                <w:szCs w:val="18"/>
                <w:lang w:val="en-US" w:eastAsia="zh-CN"/>
              </w:rPr>
            </w:pPr>
            <w:r>
              <w:rPr>
                <w:rFonts w:ascii="Times New Roman" w:hAnsi="Times New Roman" w:eastAsia="宋体"/>
                <w:spacing w:val="0"/>
                <w:w w:val="100"/>
                <w:sz w:val="18"/>
                <w:szCs w:val="18"/>
              </w:rPr>
              <w:t>C1</w:t>
            </w:r>
            <w:r>
              <w:rPr>
                <w:rFonts w:hint="eastAsia" w:ascii="Times New Roman" w:hAnsi="Times New Roman" w:eastAsia="宋体"/>
                <w:spacing w:val="0"/>
                <w:w w:val="100"/>
                <w:sz w:val="18"/>
                <w:szCs w:val="18"/>
                <w:lang w:val="en-US" w:eastAsia="zh-CN"/>
              </w:rPr>
              <w:t>21028</w:t>
            </w:r>
          </w:p>
        </w:tc>
        <w:tc>
          <w:tcPr>
            <w:tcW w:w="1004" w:type="pct"/>
            <w:tcBorders>
              <w:tl2br w:val="nil"/>
              <w:tr2bl w:val="nil"/>
            </w:tcBorders>
            <w:noWrap w:val="0"/>
            <w:vAlign w:val="center"/>
          </w:tcPr>
          <w:p w14:paraId="2FCB41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spacing w:val="0"/>
                <w:w w:val="100"/>
                <w:sz w:val="18"/>
                <w:szCs w:val="18"/>
              </w:rPr>
            </w:pPr>
            <w:r>
              <w:rPr>
                <w:rFonts w:hint="eastAsia" w:ascii="Times New Roman" w:hAnsi="Times New Roman" w:eastAsia="宋体"/>
                <w:spacing w:val="0"/>
                <w:w w:val="100"/>
                <w:sz w:val="18"/>
                <w:szCs w:val="18"/>
                <w:lang w:val="en-US" w:eastAsia="zh-CN"/>
              </w:rPr>
              <w:t>国家</w:t>
            </w:r>
            <w:r>
              <w:rPr>
                <w:rFonts w:ascii="Times New Roman" w:hAnsi="Times New Roman" w:eastAsia="宋体"/>
                <w:spacing w:val="0"/>
                <w:w w:val="100"/>
                <w:sz w:val="18"/>
                <w:szCs w:val="18"/>
              </w:rPr>
              <w:t>安全</w:t>
            </w:r>
            <w:r>
              <w:rPr>
                <w:rFonts w:ascii="Times New Roman" w:hAnsi="Times New Roman" w:eastAsia="宋体" w:cs="宋体"/>
                <w:spacing w:val="-6"/>
                <w:w w:val="100"/>
                <w:sz w:val="18"/>
                <w:szCs w:val="18"/>
              </w:rPr>
              <w:t>教育</w:t>
            </w:r>
          </w:p>
        </w:tc>
        <w:tc>
          <w:tcPr>
            <w:tcW w:w="325" w:type="pct"/>
            <w:tcBorders>
              <w:tl2br w:val="nil"/>
              <w:tr2bl w:val="nil"/>
            </w:tcBorders>
            <w:noWrap w:val="0"/>
            <w:vAlign w:val="center"/>
          </w:tcPr>
          <w:p w14:paraId="575ED32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63" w:type="pct"/>
            <w:tcBorders>
              <w:tl2br w:val="nil"/>
              <w:tr2bl w:val="nil"/>
            </w:tcBorders>
            <w:noWrap w:val="0"/>
            <w:vAlign w:val="center"/>
          </w:tcPr>
          <w:p w14:paraId="628FE35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58" w:type="pct"/>
            <w:tcBorders>
              <w:tl2br w:val="nil"/>
              <w:tr2bl w:val="nil"/>
            </w:tcBorders>
            <w:noWrap w:val="0"/>
            <w:vAlign w:val="center"/>
          </w:tcPr>
          <w:p w14:paraId="005C69E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6F6796E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73E4D86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642DD5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7BFBF1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6717C5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81D28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BEDC19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D8ABEA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5B0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E92F82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2BEB0D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FD5D6C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C121012</w:t>
            </w:r>
          </w:p>
        </w:tc>
        <w:tc>
          <w:tcPr>
            <w:tcW w:w="1004" w:type="pct"/>
            <w:tcBorders>
              <w:tl2br w:val="nil"/>
              <w:tr2bl w:val="nil"/>
            </w:tcBorders>
            <w:noWrap w:val="0"/>
            <w:vAlign w:val="center"/>
          </w:tcPr>
          <w:p w14:paraId="1AFD62C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大学语文</w:t>
            </w:r>
          </w:p>
        </w:tc>
        <w:tc>
          <w:tcPr>
            <w:tcW w:w="325" w:type="pct"/>
            <w:tcBorders>
              <w:tl2br w:val="nil"/>
              <w:tr2bl w:val="nil"/>
            </w:tcBorders>
            <w:noWrap w:val="0"/>
            <w:vAlign w:val="center"/>
          </w:tcPr>
          <w:p w14:paraId="59DCA9B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7C4E75A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58" w:type="pct"/>
            <w:tcBorders>
              <w:tl2br w:val="nil"/>
              <w:tr2bl w:val="nil"/>
            </w:tcBorders>
            <w:noWrap w:val="0"/>
            <w:vAlign w:val="center"/>
          </w:tcPr>
          <w:p w14:paraId="320358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1862529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5BE4C3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47C3C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8595A3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F79766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891453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0A5AEC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88BF7B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50E7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2E949C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6BC0C59B">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6DC8A2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C021004</w:t>
            </w:r>
          </w:p>
        </w:tc>
        <w:tc>
          <w:tcPr>
            <w:tcW w:w="1004" w:type="pct"/>
            <w:tcBorders>
              <w:tl2br w:val="nil"/>
              <w:tr2bl w:val="nil"/>
            </w:tcBorders>
            <w:noWrap w:val="0"/>
            <w:vAlign w:val="center"/>
          </w:tcPr>
          <w:p w14:paraId="28A669E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信息技术</w:t>
            </w:r>
          </w:p>
        </w:tc>
        <w:tc>
          <w:tcPr>
            <w:tcW w:w="325" w:type="pct"/>
            <w:tcBorders>
              <w:tl2br w:val="nil"/>
              <w:tr2bl w:val="nil"/>
            </w:tcBorders>
            <w:noWrap w:val="0"/>
            <w:vAlign w:val="center"/>
          </w:tcPr>
          <w:p w14:paraId="53A4284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6F49EF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12</w:t>
            </w:r>
          </w:p>
        </w:tc>
        <w:tc>
          <w:tcPr>
            <w:tcW w:w="258" w:type="pct"/>
            <w:tcBorders>
              <w:tl2br w:val="nil"/>
              <w:tr2bl w:val="nil"/>
            </w:tcBorders>
            <w:noWrap w:val="0"/>
            <w:vAlign w:val="center"/>
          </w:tcPr>
          <w:p w14:paraId="0CA398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36</w:t>
            </w:r>
          </w:p>
        </w:tc>
        <w:tc>
          <w:tcPr>
            <w:tcW w:w="263" w:type="pct"/>
            <w:tcBorders>
              <w:tl2br w:val="nil"/>
              <w:tr2bl w:val="nil"/>
            </w:tcBorders>
            <w:noWrap w:val="0"/>
            <w:vAlign w:val="center"/>
          </w:tcPr>
          <w:p w14:paraId="4C2AF2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739819F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D95588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7F557C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91254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4F6A3B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EC7ED1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7BC437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6DD84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17478D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408326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D098B0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C121016</w:t>
            </w:r>
          </w:p>
        </w:tc>
        <w:tc>
          <w:tcPr>
            <w:tcW w:w="1004" w:type="pct"/>
            <w:tcBorders>
              <w:tl2br w:val="nil"/>
              <w:tr2bl w:val="nil"/>
            </w:tcBorders>
            <w:noWrap w:val="0"/>
            <w:vAlign w:val="center"/>
          </w:tcPr>
          <w:p w14:paraId="47EBCB73">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形势与政策Ⅱ</w:t>
            </w:r>
          </w:p>
        </w:tc>
        <w:tc>
          <w:tcPr>
            <w:tcW w:w="325" w:type="pct"/>
            <w:tcBorders>
              <w:tl2br w:val="nil"/>
              <w:tr2bl w:val="nil"/>
            </w:tcBorders>
            <w:noWrap w:val="0"/>
            <w:vAlign w:val="center"/>
          </w:tcPr>
          <w:p w14:paraId="289BC0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62FDAC3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58" w:type="pct"/>
            <w:tcBorders>
              <w:tl2br w:val="nil"/>
              <w:tr2bl w:val="nil"/>
            </w:tcBorders>
            <w:noWrap w:val="0"/>
            <w:vAlign w:val="center"/>
          </w:tcPr>
          <w:p w14:paraId="3319DED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106CD86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0F6461A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98940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45AD6D8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9EA8D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A9FD7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78C3F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B409A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AD5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F5CCAC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38FA04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1B53D2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C141002</w:t>
            </w:r>
          </w:p>
        </w:tc>
        <w:tc>
          <w:tcPr>
            <w:tcW w:w="1004" w:type="pct"/>
            <w:tcBorders>
              <w:tl2br w:val="nil"/>
              <w:tr2bl w:val="nil"/>
            </w:tcBorders>
            <w:noWrap w:val="0"/>
            <w:vAlign w:val="center"/>
          </w:tcPr>
          <w:p w14:paraId="3EAAE087">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心理健康教育</w:t>
            </w:r>
          </w:p>
        </w:tc>
        <w:tc>
          <w:tcPr>
            <w:tcW w:w="325" w:type="pct"/>
            <w:tcBorders>
              <w:tl2br w:val="nil"/>
              <w:tr2bl w:val="nil"/>
            </w:tcBorders>
            <w:noWrap w:val="0"/>
            <w:vAlign w:val="center"/>
          </w:tcPr>
          <w:p w14:paraId="05003B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027403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58" w:type="pct"/>
            <w:tcBorders>
              <w:tl2br w:val="nil"/>
              <w:tr2bl w:val="nil"/>
            </w:tcBorders>
            <w:noWrap w:val="0"/>
            <w:vAlign w:val="center"/>
          </w:tcPr>
          <w:p w14:paraId="4C3136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63" w:type="pct"/>
            <w:tcBorders>
              <w:tl2br w:val="nil"/>
              <w:tr2bl w:val="nil"/>
            </w:tcBorders>
            <w:noWrap w:val="0"/>
            <w:vAlign w:val="center"/>
          </w:tcPr>
          <w:p w14:paraId="4062EB1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2CF78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B7998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20CB30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707FAF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A8395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89BA12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93E98D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27B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06A870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69A5D09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C99347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C141004</w:t>
            </w:r>
          </w:p>
        </w:tc>
        <w:tc>
          <w:tcPr>
            <w:tcW w:w="1004" w:type="pct"/>
            <w:tcBorders>
              <w:tl2br w:val="nil"/>
              <w:tr2bl w:val="nil"/>
            </w:tcBorders>
            <w:noWrap w:val="0"/>
            <w:vAlign w:val="center"/>
          </w:tcPr>
          <w:p w14:paraId="21742F6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劳动教育Ⅰ</w:t>
            </w:r>
          </w:p>
        </w:tc>
        <w:tc>
          <w:tcPr>
            <w:tcW w:w="325" w:type="pct"/>
            <w:tcBorders>
              <w:tl2br w:val="nil"/>
              <w:tr2bl w:val="nil"/>
            </w:tcBorders>
            <w:noWrap w:val="0"/>
            <w:vAlign w:val="center"/>
          </w:tcPr>
          <w:p w14:paraId="31A160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63" w:type="pct"/>
            <w:tcBorders>
              <w:tl2br w:val="nil"/>
              <w:tr2bl w:val="nil"/>
            </w:tcBorders>
            <w:noWrap w:val="0"/>
            <w:vAlign w:val="center"/>
          </w:tcPr>
          <w:p w14:paraId="6A5BA8C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58" w:type="pct"/>
            <w:tcBorders>
              <w:tl2br w:val="nil"/>
              <w:tr2bl w:val="nil"/>
            </w:tcBorders>
            <w:noWrap w:val="0"/>
            <w:vAlign w:val="center"/>
          </w:tcPr>
          <w:p w14:paraId="5B28C53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566E0D5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475D9A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68587E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29" w:type="pct"/>
            <w:tcBorders>
              <w:tl2br w:val="nil"/>
              <w:tr2bl w:val="nil"/>
            </w:tcBorders>
            <w:noWrap w:val="0"/>
            <w:vAlign w:val="center"/>
          </w:tcPr>
          <w:p w14:paraId="139636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EB5579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88C7E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BD2764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5DD8C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7672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C72A52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C7C8CF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A164D8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C111013</w:t>
            </w:r>
          </w:p>
        </w:tc>
        <w:tc>
          <w:tcPr>
            <w:tcW w:w="1004" w:type="pct"/>
            <w:tcBorders>
              <w:tl2br w:val="nil"/>
              <w:tr2bl w:val="nil"/>
            </w:tcBorders>
            <w:noWrap w:val="0"/>
            <w:vAlign w:val="center"/>
          </w:tcPr>
          <w:p w14:paraId="7CF93B22">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体育Ⅲ</w:t>
            </w:r>
          </w:p>
        </w:tc>
        <w:tc>
          <w:tcPr>
            <w:tcW w:w="325" w:type="pct"/>
            <w:tcBorders>
              <w:tl2br w:val="nil"/>
              <w:tr2bl w:val="nil"/>
            </w:tcBorders>
            <w:noWrap w:val="0"/>
            <w:vAlign w:val="center"/>
          </w:tcPr>
          <w:p w14:paraId="2E4CCA2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6C85FB3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728F936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0B5BA49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B6196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B3ABE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61E9E1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226B8E0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3D3CAA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D4131A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19073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A173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9FA774F">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31B262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7CEB4E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C061003</w:t>
            </w:r>
          </w:p>
        </w:tc>
        <w:tc>
          <w:tcPr>
            <w:tcW w:w="1004" w:type="pct"/>
            <w:tcBorders>
              <w:tl2br w:val="nil"/>
              <w:tr2bl w:val="nil"/>
            </w:tcBorders>
            <w:noWrap w:val="0"/>
            <w:vAlign w:val="center"/>
          </w:tcPr>
          <w:p w14:paraId="58068FA8">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大学英语Ⅲ</w:t>
            </w:r>
          </w:p>
        </w:tc>
        <w:tc>
          <w:tcPr>
            <w:tcW w:w="325" w:type="pct"/>
            <w:tcBorders>
              <w:tl2br w:val="nil"/>
              <w:tr2bl w:val="nil"/>
            </w:tcBorders>
            <w:noWrap w:val="0"/>
            <w:vAlign w:val="center"/>
          </w:tcPr>
          <w:p w14:paraId="3F123DA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63" w:type="pct"/>
            <w:tcBorders>
              <w:tl2br w:val="nil"/>
              <w:tr2bl w:val="nil"/>
            </w:tcBorders>
            <w:noWrap w:val="0"/>
            <w:vAlign w:val="center"/>
          </w:tcPr>
          <w:p w14:paraId="3AAC015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24</w:t>
            </w:r>
          </w:p>
        </w:tc>
        <w:tc>
          <w:tcPr>
            <w:tcW w:w="258" w:type="pct"/>
            <w:tcBorders>
              <w:tl2br w:val="nil"/>
              <w:tr2bl w:val="nil"/>
            </w:tcBorders>
            <w:noWrap w:val="0"/>
            <w:vAlign w:val="center"/>
          </w:tcPr>
          <w:p w14:paraId="01551AC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24</w:t>
            </w:r>
          </w:p>
        </w:tc>
        <w:tc>
          <w:tcPr>
            <w:tcW w:w="263" w:type="pct"/>
            <w:tcBorders>
              <w:tl2br w:val="nil"/>
              <w:tr2bl w:val="nil"/>
            </w:tcBorders>
            <w:noWrap w:val="0"/>
            <w:vAlign w:val="center"/>
          </w:tcPr>
          <w:p w14:paraId="04B4CD4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122D58F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9416B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A3605B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4A2C08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9C6BB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E21B33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797EBF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646F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62A833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D86994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7F737A7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C121017</w:t>
            </w:r>
          </w:p>
        </w:tc>
        <w:tc>
          <w:tcPr>
            <w:tcW w:w="1004" w:type="pct"/>
            <w:tcBorders>
              <w:tl2br w:val="nil"/>
              <w:tr2bl w:val="nil"/>
            </w:tcBorders>
            <w:noWrap w:val="0"/>
            <w:vAlign w:val="center"/>
          </w:tcPr>
          <w:p w14:paraId="113789B6">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形势与政策Ⅲ</w:t>
            </w:r>
          </w:p>
        </w:tc>
        <w:tc>
          <w:tcPr>
            <w:tcW w:w="325" w:type="pct"/>
            <w:tcBorders>
              <w:tl2br w:val="nil"/>
              <w:tr2bl w:val="nil"/>
            </w:tcBorders>
            <w:noWrap w:val="0"/>
            <w:vAlign w:val="center"/>
          </w:tcPr>
          <w:p w14:paraId="003E2F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044B061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58" w:type="pct"/>
            <w:tcBorders>
              <w:tl2br w:val="nil"/>
              <w:tr2bl w:val="nil"/>
            </w:tcBorders>
            <w:noWrap w:val="0"/>
            <w:vAlign w:val="center"/>
          </w:tcPr>
          <w:p w14:paraId="4A50561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2F4DA8D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57AB1F4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973909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F8E22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6E488A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A04B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BE4FE4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4C778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7197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D0DD5E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422CCC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CF40B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C021005</w:t>
            </w:r>
          </w:p>
        </w:tc>
        <w:tc>
          <w:tcPr>
            <w:tcW w:w="1004" w:type="pct"/>
            <w:tcBorders>
              <w:tl2br w:val="nil"/>
              <w:tr2bl w:val="nil"/>
            </w:tcBorders>
            <w:noWrap w:val="0"/>
            <w:vAlign w:val="center"/>
          </w:tcPr>
          <w:p w14:paraId="161A75B2">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人工智能概论</w:t>
            </w:r>
          </w:p>
        </w:tc>
        <w:tc>
          <w:tcPr>
            <w:tcW w:w="325" w:type="pct"/>
            <w:tcBorders>
              <w:tl2br w:val="nil"/>
              <w:tr2bl w:val="nil"/>
            </w:tcBorders>
            <w:noWrap w:val="0"/>
            <w:vAlign w:val="center"/>
          </w:tcPr>
          <w:p w14:paraId="56E7E82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63" w:type="pct"/>
            <w:tcBorders>
              <w:tl2br w:val="nil"/>
              <w:tr2bl w:val="nil"/>
            </w:tcBorders>
            <w:noWrap w:val="0"/>
            <w:vAlign w:val="center"/>
          </w:tcPr>
          <w:p w14:paraId="70D9BF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58" w:type="pct"/>
            <w:tcBorders>
              <w:tl2br w:val="nil"/>
              <w:tr2bl w:val="nil"/>
            </w:tcBorders>
            <w:noWrap w:val="0"/>
            <w:vAlign w:val="center"/>
          </w:tcPr>
          <w:p w14:paraId="22693AC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12</w:t>
            </w:r>
          </w:p>
        </w:tc>
        <w:tc>
          <w:tcPr>
            <w:tcW w:w="263" w:type="pct"/>
            <w:tcBorders>
              <w:tl2br w:val="nil"/>
              <w:tr2bl w:val="nil"/>
            </w:tcBorders>
            <w:noWrap w:val="0"/>
            <w:vAlign w:val="center"/>
          </w:tcPr>
          <w:p w14:paraId="383F91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3BE8135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15B67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015234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6AA3738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74A98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A487D1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1A1D01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17B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12B6808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576FC24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4715F0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C121005</w:t>
            </w:r>
          </w:p>
        </w:tc>
        <w:tc>
          <w:tcPr>
            <w:tcW w:w="1004" w:type="pct"/>
            <w:tcBorders>
              <w:tl2br w:val="nil"/>
              <w:tr2bl w:val="nil"/>
            </w:tcBorders>
            <w:noWrap w:val="0"/>
            <w:vAlign w:val="center"/>
          </w:tcPr>
          <w:p w14:paraId="26D9B03E">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职业发展与就业指导Ⅰ</w:t>
            </w:r>
          </w:p>
        </w:tc>
        <w:tc>
          <w:tcPr>
            <w:tcW w:w="325" w:type="pct"/>
            <w:tcBorders>
              <w:tl2br w:val="nil"/>
              <w:tr2bl w:val="nil"/>
            </w:tcBorders>
            <w:noWrap w:val="0"/>
            <w:vAlign w:val="center"/>
          </w:tcPr>
          <w:p w14:paraId="10D5FDC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18</w:t>
            </w:r>
          </w:p>
        </w:tc>
        <w:tc>
          <w:tcPr>
            <w:tcW w:w="263" w:type="pct"/>
            <w:tcBorders>
              <w:tl2br w:val="nil"/>
              <w:tr2bl w:val="nil"/>
            </w:tcBorders>
            <w:noWrap w:val="0"/>
            <w:vAlign w:val="center"/>
          </w:tcPr>
          <w:p w14:paraId="285E0E9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58" w:type="pct"/>
            <w:tcBorders>
              <w:tl2br w:val="nil"/>
              <w:tr2bl w:val="nil"/>
            </w:tcBorders>
            <w:noWrap w:val="0"/>
            <w:vAlign w:val="center"/>
          </w:tcPr>
          <w:p w14:paraId="4F701D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12F34CF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01A4FEA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0D4E89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159A3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047316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E2E560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5C39E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7F890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A15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571E8EE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C4A467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5A6225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C141005</w:t>
            </w:r>
          </w:p>
        </w:tc>
        <w:tc>
          <w:tcPr>
            <w:tcW w:w="1004" w:type="pct"/>
            <w:tcBorders>
              <w:tl2br w:val="nil"/>
              <w:tr2bl w:val="nil"/>
            </w:tcBorders>
            <w:noWrap w:val="0"/>
            <w:vAlign w:val="center"/>
          </w:tcPr>
          <w:p w14:paraId="0615E38E">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劳动教育Ⅱ</w:t>
            </w:r>
          </w:p>
        </w:tc>
        <w:tc>
          <w:tcPr>
            <w:tcW w:w="325" w:type="pct"/>
            <w:tcBorders>
              <w:tl2br w:val="nil"/>
              <w:tr2bl w:val="nil"/>
            </w:tcBorders>
            <w:noWrap w:val="0"/>
            <w:vAlign w:val="center"/>
          </w:tcPr>
          <w:p w14:paraId="1A0B49E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4DB476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351639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3899A74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6EAB099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DC7EFC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91FF4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29" w:type="pct"/>
            <w:tcBorders>
              <w:tl2br w:val="nil"/>
              <w:tr2bl w:val="nil"/>
            </w:tcBorders>
            <w:noWrap w:val="0"/>
            <w:vAlign w:val="center"/>
          </w:tcPr>
          <w:p w14:paraId="3E76B5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50846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A2D69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62AC6D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07CE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6E2E193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E5FA20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FD856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C141008</w:t>
            </w:r>
          </w:p>
        </w:tc>
        <w:tc>
          <w:tcPr>
            <w:tcW w:w="1004" w:type="pct"/>
            <w:tcBorders>
              <w:tl2br w:val="nil"/>
              <w:tr2bl w:val="nil"/>
            </w:tcBorders>
            <w:noWrap w:val="0"/>
            <w:vAlign w:val="center"/>
          </w:tcPr>
          <w:p w14:paraId="5174BC66">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大学生创新创业基础</w:t>
            </w:r>
          </w:p>
        </w:tc>
        <w:tc>
          <w:tcPr>
            <w:tcW w:w="325" w:type="pct"/>
            <w:tcBorders>
              <w:tl2br w:val="nil"/>
              <w:tr2bl w:val="nil"/>
            </w:tcBorders>
            <w:noWrap w:val="0"/>
            <w:vAlign w:val="center"/>
          </w:tcPr>
          <w:p w14:paraId="3A349A4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63" w:type="pct"/>
            <w:tcBorders>
              <w:tl2br w:val="nil"/>
              <w:tr2bl w:val="nil"/>
            </w:tcBorders>
            <w:noWrap w:val="0"/>
            <w:vAlign w:val="center"/>
          </w:tcPr>
          <w:p w14:paraId="168810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258" w:type="pct"/>
            <w:tcBorders>
              <w:tl2br w:val="nil"/>
              <w:tr2bl w:val="nil"/>
            </w:tcBorders>
            <w:noWrap w:val="0"/>
            <w:vAlign w:val="center"/>
          </w:tcPr>
          <w:p w14:paraId="0527EF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63" w:type="pct"/>
            <w:tcBorders>
              <w:tl2br w:val="nil"/>
              <w:tr2bl w:val="nil"/>
            </w:tcBorders>
            <w:noWrap w:val="0"/>
            <w:vAlign w:val="center"/>
          </w:tcPr>
          <w:p w14:paraId="7CBAD18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284BA2B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65835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9C3B6F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576300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6D0A2D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2CF854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AA2AFD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3DA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3F0C8D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B8D213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3D2176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C111014</w:t>
            </w:r>
          </w:p>
        </w:tc>
        <w:tc>
          <w:tcPr>
            <w:tcW w:w="1004" w:type="pct"/>
            <w:tcBorders>
              <w:tl2br w:val="nil"/>
              <w:tr2bl w:val="nil"/>
            </w:tcBorders>
            <w:noWrap w:val="0"/>
            <w:vAlign w:val="center"/>
          </w:tcPr>
          <w:p w14:paraId="5BBBE5C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体育Ⅳ</w:t>
            </w:r>
          </w:p>
        </w:tc>
        <w:tc>
          <w:tcPr>
            <w:tcW w:w="325" w:type="pct"/>
            <w:tcBorders>
              <w:tl2br w:val="nil"/>
              <w:tr2bl w:val="nil"/>
            </w:tcBorders>
            <w:noWrap w:val="0"/>
            <w:vAlign w:val="center"/>
          </w:tcPr>
          <w:p w14:paraId="711672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150D015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58" w:type="pct"/>
            <w:tcBorders>
              <w:tl2br w:val="nil"/>
              <w:tr2bl w:val="nil"/>
            </w:tcBorders>
            <w:noWrap w:val="0"/>
            <w:vAlign w:val="center"/>
          </w:tcPr>
          <w:p w14:paraId="61A141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63" w:type="pct"/>
            <w:tcBorders>
              <w:tl2br w:val="nil"/>
              <w:tr2bl w:val="nil"/>
            </w:tcBorders>
            <w:noWrap w:val="0"/>
            <w:vAlign w:val="center"/>
          </w:tcPr>
          <w:p w14:paraId="5BB49F8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66A72B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947D3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1E3C9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A7172E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153684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971B4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E59C8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838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E7E35F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A14547C">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C7EBE2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C121018</w:t>
            </w:r>
          </w:p>
        </w:tc>
        <w:tc>
          <w:tcPr>
            <w:tcW w:w="1004" w:type="pct"/>
            <w:tcBorders>
              <w:tl2br w:val="nil"/>
              <w:tr2bl w:val="nil"/>
            </w:tcBorders>
            <w:noWrap w:val="0"/>
            <w:vAlign w:val="center"/>
          </w:tcPr>
          <w:p w14:paraId="7212466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形势与政策Ⅳ</w:t>
            </w:r>
          </w:p>
        </w:tc>
        <w:tc>
          <w:tcPr>
            <w:tcW w:w="325" w:type="pct"/>
            <w:tcBorders>
              <w:tl2br w:val="nil"/>
              <w:tr2bl w:val="nil"/>
            </w:tcBorders>
            <w:noWrap w:val="0"/>
            <w:vAlign w:val="center"/>
          </w:tcPr>
          <w:p w14:paraId="13A1B3A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63" w:type="pct"/>
            <w:tcBorders>
              <w:tl2br w:val="nil"/>
              <w:tr2bl w:val="nil"/>
            </w:tcBorders>
            <w:noWrap w:val="0"/>
            <w:vAlign w:val="center"/>
          </w:tcPr>
          <w:p w14:paraId="69C1976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58" w:type="pct"/>
            <w:tcBorders>
              <w:tl2br w:val="nil"/>
              <w:tr2bl w:val="nil"/>
            </w:tcBorders>
            <w:noWrap w:val="0"/>
            <w:vAlign w:val="center"/>
          </w:tcPr>
          <w:p w14:paraId="7250F4E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633258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04ED153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9F43C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54F0E1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B7918F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47051D3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EB879F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512F2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377E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34C050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5EDF7E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7A66015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C121006</w:t>
            </w:r>
          </w:p>
        </w:tc>
        <w:tc>
          <w:tcPr>
            <w:tcW w:w="1004" w:type="pct"/>
            <w:tcBorders>
              <w:tl2br w:val="nil"/>
              <w:tr2bl w:val="nil"/>
            </w:tcBorders>
            <w:noWrap w:val="0"/>
            <w:vAlign w:val="center"/>
          </w:tcPr>
          <w:p w14:paraId="46D829A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职业发展与就业指导Ⅱ</w:t>
            </w:r>
          </w:p>
        </w:tc>
        <w:tc>
          <w:tcPr>
            <w:tcW w:w="325" w:type="pct"/>
            <w:tcBorders>
              <w:tl2br w:val="nil"/>
              <w:tr2bl w:val="nil"/>
            </w:tcBorders>
            <w:noWrap w:val="0"/>
            <w:vAlign w:val="center"/>
          </w:tcPr>
          <w:p w14:paraId="6AEB2C9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63" w:type="pct"/>
            <w:tcBorders>
              <w:tl2br w:val="nil"/>
              <w:tr2bl w:val="nil"/>
            </w:tcBorders>
            <w:noWrap w:val="0"/>
            <w:vAlign w:val="center"/>
          </w:tcPr>
          <w:p w14:paraId="7F6351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58" w:type="pct"/>
            <w:tcBorders>
              <w:tl2br w:val="nil"/>
              <w:tr2bl w:val="nil"/>
            </w:tcBorders>
            <w:noWrap w:val="0"/>
            <w:vAlign w:val="center"/>
          </w:tcPr>
          <w:p w14:paraId="4D267B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63" w:type="pct"/>
            <w:tcBorders>
              <w:tl2br w:val="nil"/>
              <w:tr2bl w:val="nil"/>
            </w:tcBorders>
            <w:noWrap w:val="0"/>
            <w:vAlign w:val="center"/>
          </w:tcPr>
          <w:p w14:paraId="7D4D702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1.5</w:t>
            </w:r>
          </w:p>
        </w:tc>
        <w:tc>
          <w:tcPr>
            <w:tcW w:w="229" w:type="pct"/>
            <w:tcBorders>
              <w:tl2br w:val="nil"/>
              <w:tr2bl w:val="nil"/>
            </w:tcBorders>
            <w:noWrap w:val="0"/>
            <w:vAlign w:val="center"/>
          </w:tcPr>
          <w:p w14:paraId="547E4D1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FAFF5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57E45D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D72BA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61CB8A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CF0F6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1582C5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A42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33C3D84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13E4D7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C496DD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KC009935</w:t>
            </w:r>
          </w:p>
        </w:tc>
        <w:tc>
          <w:tcPr>
            <w:tcW w:w="1004" w:type="pct"/>
            <w:tcBorders>
              <w:tl2br w:val="nil"/>
              <w:tr2bl w:val="nil"/>
            </w:tcBorders>
            <w:noWrap w:val="0"/>
            <w:vAlign w:val="center"/>
          </w:tcPr>
          <w:p w14:paraId="5B99B24D">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大学美育导论</w:t>
            </w:r>
          </w:p>
        </w:tc>
        <w:tc>
          <w:tcPr>
            <w:tcW w:w="325" w:type="pct"/>
            <w:tcBorders>
              <w:tl2br w:val="nil"/>
              <w:tr2bl w:val="nil"/>
            </w:tcBorders>
            <w:noWrap w:val="0"/>
            <w:vAlign w:val="center"/>
          </w:tcPr>
          <w:p w14:paraId="419B412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63" w:type="pct"/>
            <w:tcBorders>
              <w:tl2br w:val="nil"/>
              <w:tr2bl w:val="nil"/>
            </w:tcBorders>
            <w:noWrap w:val="0"/>
            <w:vAlign w:val="center"/>
          </w:tcPr>
          <w:p w14:paraId="4F22971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58" w:type="pct"/>
            <w:tcBorders>
              <w:tl2br w:val="nil"/>
              <w:tr2bl w:val="nil"/>
            </w:tcBorders>
            <w:noWrap w:val="0"/>
            <w:vAlign w:val="center"/>
          </w:tcPr>
          <w:p w14:paraId="639F1BF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63" w:type="pct"/>
            <w:tcBorders>
              <w:tl2br w:val="nil"/>
              <w:tr2bl w:val="nil"/>
            </w:tcBorders>
            <w:noWrap w:val="0"/>
            <w:vAlign w:val="center"/>
          </w:tcPr>
          <w:p w14:paraId="4FB69C8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21596B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70E7CB0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84A76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D88843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8A17ED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1D005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3FC790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D5C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3A410B1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237629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1490" w:type="pct"/>
            <w:gridSpan w:val="2"/>
            <w:tcBorders>
              <w:tl2br w:val="nil"/>
              <w:tr2bl w:val="nil"/>
            </w:tcBorders>
            <w:noWrap w:val="0"/>
            <w:vAlign w:val="center"/>
          </w:tcPr>
          <w:p w14:paraId="29CC835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25" w:type="pct"/>
            <w:tcBorders>
              <w:tl2br w:val="nil"/>
              <w:tr2bl w:val="nil"/>
            </w:tcBorders>
            <w:noWrap w:val="0"/>
            <w:vAlign w:val="center"/>
          </w:tcPr>
          <w:p w14:paraId="4759D14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846</w:t>
            </w:r>
          </w:p>
        </w:tc>
        <w:tc>
          <w:tcPr>
            <w:tcW w:w="263" w:type="pct"/>
            <w:tcBorders>
              <w:tl2br w:val="nil"/>
              <w:tr2bl w:val="nil"/>
            </w:tcBorders>
            <w:noWrap w:val="0"/>
            <w:vAlign w:val="center"/>
          </w:tcPr>
          <w:p w14:paraId="161A61D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468</w:t>
            </w:r>
          </w:p>
        </w:tc>
        <w:tc>
          <w:tcPr>
            <w:tcW w:w="258" w:type="pct"/>
            <w:tcBorders>
              <w:tl2br w:val="nil"/>
              <w:tr2bl w:val="nil"/>
            </w:tcBorders>
            <w:noWrap w:val="0"/>
            <w:vAlign w:val="center"/>
          </w:tcPr>
          <w:p w14:paraId="0E5EF76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378</w:t>
            </w:r>
          </w:p>
        </w:tc>
        <w:tc>
          <w:tcPr>
            <w:tcW w:w="263" w:type="pct"/>
            <w:tcBorders>
              <w:tl2br w:val="nil"/>
              <w:tr2bl w:val="nil"/>
            </w:tcBorders>
            <w:noWrap w:val="0"/>
            <w:vAlign w:val="center"/>
          </w:tcPr>
          <w:p w14:paraId="6CBFF48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47</w:t>
            </w:r>
          </w:p>
        </w:tc>
        <w:tc>
          <w:tcPr>
            <w:tcW w:w="229" w:type="pct"/>
            <w:tcBorders>
              <w:tl2br w:val="nil"/>
              <w:tr2bl w:val="nil"/>
            </w:tcBorders>
            <w:noWrap w:val="0"/>
            <w:vAlign w:val="center"/>
          </w:tcPr>
          <w:p w14:paraId="18EF19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28</w:t>
            </w:r>
          </w:p>
        </w:tc>
        <w:tc>
          <w:tcPr>
            <w:tcW w:w="229" w:type="pct"/>
            <w:tcBorders>
              <w:tl2br w:val="nil"/>
              <w:tr2bl w:val="nil"/>
            </w:tcBorders>
            <w:noWrap w:val="0"/>
            <w:vAlign w:val="center"/>
          </w:tcPr>
          <w:p w14:paraId="2009B3D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38</w:t>
            </w:r>
          </w:p>
        </w:tc>
        <w:tc>
          <w:tcPr>
            <w:tcW w:w="229" w:type="pct"/>
            <w:tcBorders>
              <w:tl2br w:val="nil"/>
              <w:tr2bl w:val="nil"/>
            </w:tcBorders>
            <w:noWrap w:val="0"/>
            <w:vAlign w:val="center"/>
          </w:tcPr>
          <w:p w14:paraId="3216E17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76</w:t>
            </w:r>
          </w:p>
        </w:tc>
        <w:tc>
          <w:tcPr>
            <w:tcW w:w="229" w:type="pct"/>
            <w:tcBorders>
              <w:tl2br w:val="nil"/>
              <w:tr2bl w:val="nil"/>
            </w:tcBorders>
            <w:noWrap w:val="0"/>
            <w:vAlign w:val="center"/>
          </w:tcPr>
          <w:p w14:paraId="43426E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9</w:t>
            </w:r>
          </w:p>
        </w:tc>
        <w:tc>
          <w:tcPr>
            <w:tcW w:w="229" w:type="pct"/>
            <w:tcBorders>
              <w:tl2br w:val="nil"/>
              <w:tr2bl w:val="nil"/>
            </w:tcBorders>
            <w:noWrap w:val="0"/>
            <w:vAlign w:val="center"/>
          </w:tcPr>
          <w:p w14:paraId="43EA123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355F33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95618E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8E5F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233" w:type="pct"/>
            <w:vMerge w:val="continue"/>
            <w:tcBorders>
              <w:tl2br w:val="nil"/>
              <w:tr2bl w:val="nil"/>
            </w:tcBorders>
            <w:noWrap w:val="0"/>
            <w:vAlign w:val="center"/>
          </w:tcPr>
          <w:p w14:paraId="10AC6482">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tcBorders>
              <w:tl2br w:val="nil"/>
              <w:tr2bl w:val="nil"/>
            </w:tcBorders>
            <w:noWrap w:val="0"/>
            <w:vAlign w:val="center"/>
          </w:tcPr>
          <w:p w14:paraId="7A47AA4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公共</w:t>
            </w:r>
          </w:p>
          <w:p w14:paraId="0ACBE5C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选修课</w:t>
            </w:r>
          </w:p>
        </w:tc>
        <w:tc>
          <w:tcPr>
            <w:tcW w:w="1490" w:type="pct"/>
            <w:gridSpan w:val="2"/>
            <w:tcBorders>
              <w:tl2br w:val="nil"/>
              <w:tr2bl w:val="nil"/>
            </w:tcBorders>
            <w:noWrap w:val="0"/>
            <w:vAlign w:val="center"/>
          </w:tcPr>
          <w:p w14:paraId="7102B46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25" w:type="pct"/>
            <w:tcBorders>
              <w:tl2br w:val="nil"/>
              <w:tr2bl w:val="nil"/>
            </w:tcBorders>
            <w:noWrap w:val="0"/>
            <w:vAlign w:val="center"/>
          </w:tcPr>
          <w:p w14:paraId="19C7C6A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192</w:t>
            </w:r>
          </w:p>
        </w:tc>
        <w:tc>
          <w:tcPr>
            <w:tcW w:w="263" w:type="pct"/>
            <w:tcBorders>
              <w:tl2br w:val="nil"/>
              <w:tr2bl w:val="nil"/>
            </w:tcBorders>
            <w:noWrap w:val="0"/>
            <w:vAlign w:val="center"/>
          </w:tcPr>
          <w:p w14:paraId="279935D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58" w:type="pct"/>
            <w:tcBorders>
              <w:tl2br w:val="nil"/>
              <w:tr2bl w:val="nil"/>
            </w:tcBorders>
            <w:noWrap w:val="0"/>
            <w:vAlign w:val="center"/>
          </w:tcPr>
          <w:p w14:paraId="3A82AA1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63" w:type="pct"/>
            <w:tcBorders>
              <w:tl2br w:val="nil"/>
              <w:tr2bl w:val="nil"/>
            </w:tcBorders>
            <w:noWrap w:val="0"/>
            <w:vAlign w:val="center"/>
          </w:tcPr>
          <w:p w14:paraId="10C9CB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12</w:t>
            </w:r>
          </w:p>
        </w:tc>
        <w:tc>
          <w:tcPr>
            <w:tcW w:w="229" w:type="pct"/>
            <w:tcBorders>
              <w:tl2br w:val="nil"/>
              <w:tr2bl w:val="nil"/>
            </w:tcBorders>
            <w:noWrap w:val="0"/>
            <w:vAlign w:val="center"/>
          </w:tcPr>
          <w:p w14:paraId="04642CF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36C4B28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559885D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5184CF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08A855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67C73F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BFDEFA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3535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restart"/>
            <w:tcBorders>
              <w:tl2br w:val="nil"/>
              <w:tr2bl w:val="nil"/>
            </w:tcBorders>
            <w:noWrap w:val="0"/>
            <w:vAlign w:val="center"/>
          </w:tcPr>
          <w:p w14:paraId="03170E2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专业课</w:t>
            </w:r>
          </w:p>
          <w:p w14:paraId="5E518E15">
            <w:pPr>
              <w:pageBreakBefore w:val="0"/>
              <w:kinsoku/>
              <w:wordWrap/>
              <w:overflowPunct/>
              <w:bidi w:val="0"/>
              <w:snapToGrid/>
              <w:spacing w:beforeAutospacing="0" w:afterAutospacing="0"/>
              <w:ind w:right="0" w:rightChars="0"/>
              <w:jc w:val="both"/>
              <w:textAlignment w:val="auto"/>
              <w:rPr>
                <w:rFonts w:ascii="Times New Roman" w:hAnsi="Times New Roman" w:eastAsia="宋体"/>
                <w:b/>
                <w:spacing w:val="0"/>
                <w:w w:val="100"/>
                <w:sz w:val="18"/>
                <w:szCs w:val="18"/>
              </w:rPr>
            </w:pPr>
          </w:p>
        </w:tc>
        <w:tc>
          <w:tcPr>
            <w:tcW w:w="475" w:type="pct"/>
            <w:vMerge w:val="restart"/>
            <w:tcBorders>
              <w:tl2br w:val="nil"/>
              <w:tr2bl w:val="nil"/>
            </w:tcBorders>
            <w:noWrap w:val="0"/>
            <w:vAlign w:val="center"/>
          </w:tcPr>
          <w:p w14:paraId="6653280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3E71FCAB">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14E227F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4F87724B">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48101611">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2E74560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3DD049BB">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32F7A8E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2251980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p w14:paraId="655F3B9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w:t>
            </w:r>
          </w:p>
          <w:p w14:paraId="0A296A0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基础课</w:t>
            </w:r>
          </w:p>
          <w:p w14:paraId="7AEE5F9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p>
          <w:p w14:paraId="25839D3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p>
          <w:p w14:paraId="15F1628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p>
          <w:p w14:paraId="748037D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right="0" w:rightChars="0"/>
              <w:jc w:val="both"/>
              <w:textAlignment w:val="auto"/>
              <w:rPr>
                <w:rFonts w:ascii="Times New Roman" w:hAnsi="Times New Roman" w:eastAsia="宋体"/>
                <w:b/>
                <w:spacing w:val="0"/>
                <w:w w:val="100"/>
                <w:sz w:val="18"/>
                <w:szCs w:val="18"/>
              </w:rPr>
            </w:pPr>
          </w:p>
          <w:p w14:paraId="246F6AD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562F7B0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C072074</w:t>
            </w:r>
          </w:p>
        </w:tc>
        <w:tc>
          <w:tcPr>
            <w:tcW w:w="1004" w:type="pct"/>
            <w:tcBorders>
              <w:tl2br w:val="nil"/>
              <w:tr2bl w:val="nil"/>
            </w:tcBorders>
            <w:noWrap w:val="0"/>
            <w:vAlign w:val="center"/>
          </w:tcPr>
          <w:p w14:paraId="2091106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基础会计</w:t>
            </w:r>
          </w:p>
        </w:tc>
        <w:tc>
          <w:tcPr>
            <w:tcW w:w="325" w:type="pct"/>
            <w:tcBorders>
              <w:tl2br w:val="nil"/>
              <w:tr2bl w:val="nil"/>
            </w:tcBorders>
            <w:noWrap w:val="0"/>
            <w:vAlign w:val="center"/>
          </w:tcPr>
          <w:p w14:paraId="4CEEAA1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80</w:t>
            </w:r>
          </w:p>
        </w:tc>
        <w:tc>
          <w:tcPr>
            <w:tcW w:w="263" w:type="pct"/>
            <w:tcBorders>
              <w:tl2br w:val="nil"/>
              <w:tr2bl w:val="nil"/>
            </w:tcBorders>
            <w:noWrap w:val="0"/>
            <w:vAlign w:val="center"/>
          </w:tcPr>
          <w:p w14:paraId="153DE61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60</w:t>
            </w:r>
          </w:p>
        </w:tc>
        <w:tc>
          <w:tcPr>
            <w:tcW w:w="258" w:type="pct"/>
            <w:tcBorders>
              <w:tl2br w:val="nil"/>
              <w:tr2bl w:val="nil"/>
            </w:tcBorders>
            <w:noWrap w:val="0"/>
            <w:vAlign w:val="center"/>
          </w:tcPr>
          <w:p w14:paraId="0D9C309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63" w:type="pct"/>
            <w:tcBorders>
              <w:tl2br w:val="nil"/>
              <w:tr2bl w:val="nil"/>
            </w:tcBorders>
            <w:noWrap w:val="0"/>
            <w:vAlign w:val="center"/>
          </w:tcPr>
          <w:p w14:paraId="5B7DF9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5</w:t>
            </w:r>
          </w:p>
        </w:tc>
        <w:tc>
          <w:tcPr>
            <w:tcW w:w="229" w:type="pct"/>
            <w:tcBorders>
              <w:tl2br w:val="nil"/>
              <w:tr2bl w:val="nil"/>
            </w:tcBorders>
            <w:noWrap w:val="0"/>
            <w:vAlign w:val="center"/>
          </w:tcPr>
          <w:p w14:paraId="04E5714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5</w:t>
            </w:r>
          </w:p>
        </w:tc>
        <w:tc>
          <w:tcPr>
            <w:tcW w:w="229" w:type="pct"/>
            <w:tcBorders>
              <w:tl2br w:val="nil"/>
              <w:tr2bl w:val="nil"/>
            </w:tcBorders>
            <w:noWrap w:val="0"/>
            <w:vAlign w:val="center"/>
          </w:tcPr>
          <w:p w14:paraId="109EA20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7A3B32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78D22A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96F531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8C7D88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48DD9D2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61B0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051C8F4">
            <w:pPr>
              <w:pageBreakBefore w:val="0"/>
              <w:kinsoku/>
              <w:wordWrap/>
              <w:overflowPunct/>
              <w:bidi w:val="0"/>
              <w:snapToGrid/>
              <w:spacing w:beforeAutospacing="0" w:afterAutospacing="0"/>
              <w:ind w:right="0" w:rightChars="0"/>
              <w:jc w:val="both"/>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29D47DE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C09903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C072138</w:t>
            </w:r>
          </w:p>
        </w:tc>
        <w:tc>
          <w:tcPr>
            <w:tcW w:w="1004" w:type="pct"/>
            <w:tcBorders>
              <w:tl2br w:val="nil"/>
              <w:tr2bl w:val="nil"/>
            </w:tcBorders>
            <w:shd w:val="clear" w:color="auto" w:fill="auto"/>
            <w:noWrap w:val="0"/>
            <w:vAlign w:val="center"/>
          </w:tcPr>
          <w:p w14:paraId="337AECBA">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统计基础</w:t>
            </w:r>
          </w:p>
        </w:tc>
        <w:tc>
          <w:tcPr>
            <w:tcW w:w="325" w:type="pct"/>
            <w:tcBorders>
              <w:tl2br w:val="nil"/>
              <w:tr2bl w:val="nil"/>
            </w:tcBorders>
            <w:shd w:val="clear" w:color="auto" w:fill="auto"/>
            <w:noWrap w:val="0"/>
            <w:vAlign w:val="center"/>
          </w:tcPr>
          <w:p w14:paraId="4E80246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48</w:t>
            </w:r>
          </w:p>
        </w:tc>
        <w:tc>
          <w:tcPr>
            <w:tcW w:w="263" w:type="pct"/>
            <w:tcBorders>
              <w:tl2br w:val="nil"/>
              <w:tr2bl w:val="nil"/>
            </w:tcBorders>
            <w:shd w:val="clear" w:color="auto" w:fill="auto"/>
            <w:noWrap w:val="0"/>
            <w:vAlign w:val="center"/>
          </w:tcPr>
          <w:p w14:paraId="17E426F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58" w:type="pct"/>
            <w:tcBorders>
              <w:tl2br w:val="nil"/>
              <w:tr2bl w:val="nil"/>
            </w:tcBorders>
            <w:shd w:val="clear" w:color="auto" w:fill="auto"/>
            <w:noWrap w:val="0"/>
            <w:vAlign w:val="center"/>
          </w:tcPr>
          <w:p w14:paraId="21B9BB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26C0836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33BD0DB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536766C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D08616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1CCF20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248621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0D59BD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FF63E9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6182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91D5DF8">
            <w:pPr>
              <w:pageBreakBefore w:val="0"/>
              <w:kinsoku/>
              <w:wordWrap/>
              <w:overflowPunct/>
              <w:bidi w:val="0"/>
              <w:snapToGrid/>
              <w:spacing w:beforeAutospacing="0" w:afterAutospacing="0"/>
              <w:ind w:right="0" w:rightChars="0"/>
              <w:jc w:val="both"/>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3A69A4E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30A723C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C072080</w:t>
            </w:r>
          </w:p>
        </w:tc>
        <w:tc>
          <w:tcPr>
            <w:tcW w:w="1004" w:type="pct"/>
            <w:tcBorders>
              <w:tl2br w:val="nil"/>
              <w:tr2bl w:val="nil"/>
            </w:tcBorders>
            <w:shd w:val="clear" w:color="auto" w:fill="auto"/>
            <w:noWrap w:val="0"/>
            <w:vAlign w:val="center"/>
          </w:tcPr>
          <w:p w14:paraId="7CA08E77">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经济学基础</w:t>
            </w:r>
          </w:p>
        </w:tc>
        <w:tc>
          <w:tcPr>
            <w:tcW w:w="325" w:type="pct"/>
            <w:tcBorders>
              <w:tl2br w:val="nil"/>
              <w:tr2bl w:val="nil"/>
            </w:tcBorders>
            <w:shd w:val="clear" w:color="auto" w:fill="auto"/>
            <w:noWrap w:val="0"/>
            <w:vAlign w:val="center"/>
          </w:tcPr>
          <w:p w14:paraId="0D1C089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48</w:t>
            </w:r>
          </w:p>
        </w:tc>
        <w:tc>
          <w:tcPr>
            <w:tcW w:w="263" w:type="pct"/>
            <w:tcBorders>
              <w:tl2br w:val="nil"/>
              <w:tr2bl w:val="nil"/>
            </w:tcBorders>
            <w:shd w:val="clear" w:color="auto" w:fill="auto"/>
            <w:noWrap w:val="0"/>
            <w:vAlign w:val="center"/>
          </w:tcPr>
          <w:p w14:paraId="7BE2B47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58" w:type="pct"/>
            <w:tcBorders>
              <w:tl2br w:val="nil"/>
              <w:tr2bl w:val="nil"/>
            </w:tcBorders>
            <w:shd w:val="clear" w:color="auto" w:fill="auto"/>
            <w:noWrap w:val="0"/>
            <w:vAlign w:val="center"/>
          </w:tcPr>
          <w:p w14:paraId="5ECAC0D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3A92BB7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19778D8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2896691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977B9C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D16C6F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9A9BC6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324750E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539381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4EA3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F0165E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70DCEA8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505981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C072079</w:t>
            </w:r>
          </w:p>
        </w:tc>
        <w:tc>
          <w:tcPr>
            <w:tcW w:w="1004" w:type="pct"/>
            <w:tcBorders>
              <w:tl2br w:val="nil"/>
              <w:tr2bl w:val="nil"/>
            </w:tcBorders>
            <w:shd w:val="clear" w:color="auto" w:fill="auto"/>
            <w:noWrap w:val="0"/>
            <w:vAlign w:val="center"/>
          </w:tcPr>
          <w:p w14:paraId="3DCE7A28">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经济法概论</w:t>
            </w:r>
          </w:p>
        </w:tc>
        <w:tc>
          <w:tcPr>
            <w:tcW w:w="325" w:type="pct"/>
            <w:tcBorders>
              <w:tl2br w:val="nil"/>
              <w:tr2bl w:val="nil"/>
            </w:tcBorders>
            <w:shd w:val="clear" w:color="auto" w:fill="auto"/>
            <w:noWrap w:val="0"/>
            <w:vAlign w:val="center"/>
          </w:tcPr>
          <w:p w14:paraId="4E7B4C6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48</w:t>
            </w:r>
          </w:p>
        </w:tc>
        <w:tc>
          <w:tcPr>
            <w:tcW w:w="263" w:type="pct"/>
            <w:tcBorders>
              <w:tl2br w:val="nil"/>
              <w:tr2bl w:val="nil"/>
            </w:tcBorders>
            <w:shd w:val="clear" w:color="auto" w:fill="auto"/>
            <w:noWrap w:val="0"/>
            <w:vAlign w:val="center"/>
          </w:tcPr>
          <w:p w14:paraId="53888B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58" w:type="pct"/>
            <w:tcBorders>
              <w:tl2br w:val="nil"/>
              <w:tr2bl w:val="nil"/>
            </w:tcBorders>
            <w:shd w:val="clear" w:color="auto" w:fill="auto"/>
            <w:noWrap w:val="0"/>
            <w:vAlign w:val="center"/>
          </w:tcPr>
          <w:p w14:paraId="765DD88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13AA5D8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2FFCED1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58688D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33DB3D2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39C0BC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10A370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6B30272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76D97A6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2CA0C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jc w:val="center"/>
        </w:trPr>
        <w:tc>
          <w:tcPr>
            <w:tcW w:w="233" w:type="pct"/>
            <w:vMerge w:val="continue"/>
            <w:tcBorders>
              <w:tl2br w:val="nil"/>
              <w:tr2bl w:val="nil"/>
            </w:tcBorders>
            <w:noWrap w:val="0"/>
            <w:vAlign w:val="center"/>
          </w:tcPr>
          <w:p w14:paraId="1778A465">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28881BC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52E30F1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C072304</w:t>
            </w:r>
          </w:p>
        </w:tc>
        <w:tc>
          <w:tcPr>
            <w:tcW w:w="1004" w:type="pct"/>
            <w:tcBorders>
              <w:tl2br w:val="nil"/>
              <w:tr2bl w:val="nil"/>
            </w:tcBorders>
            <w:shd w:val="clear" w:color="auto" w:fill="auto"/>
            <w:noWrap w:val="0"/>
            <w:vAlign w:val="center"/>
          </w:tcPr>
          <w:p w14:paraId="51B1B112">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管理会计基础</w:t>
            </w:r>
          </w:p>
        </w:tc>
        <w:tc>
          <w:tcPr>
            <w:tcW w:w="325" w:type="pct"/>
            <w:tcBorders>
              <w:tl2br w:val="nil"/>
              <w:tr2bl w:val="nil"/>
            </w:tcBorders>
            <w:shd w:val="clear" w:color="auto" w:fill="auto"/>
            <w:noWrap w:val="0"/>
            <w:vAlign w:val="center"/>
          </w:tcPr>
          <w:p w14:paraId="6970C93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63" w:type="pct"/>
            <w:tcBorders>
              <w:tl2br w:val="nil"/>
              <w:tr2bl w:val="nil"/>
            </w:tcBorders>
            <w:shd w:val="clear" w:color="auto" w:fill="auto"/>
            <w:noWrap w:val="0"/>
            <w:vAlign w:val="center"/>
          </w:tcPr>
          <w:p w14:paraId="7725F17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58" w:type="pct"/>
            <w:tcBorders>
              <w:tl2br w:val="nil"/>
              <w:tr2bl w:val="nil"/>
            </w:tcBorders>
            <w:shd w:val="clear" w:color="auto" w:fill="auto"/>
            <w:noWrap w:val="0"/>
            <w:vAlign w:val="center"/>
          </w:tcPr>
          <w:p w14:paraId="4CFBD76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0907011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2.5</w:t>
            </w:r>
          </w:p>
        </w:tc>
        <w:tc>
          <w:tcPr>
            <w:tcW w:w="229" w:type="pct"/>
            <w:tcBorders>
              <w:tl2br w:val="nil"/>
              <w:tr2bl w:val="nil"/>
            </w:tcBorders>
            <w:shd w:val="clear" w:color="auto" w:fill="auto"/>
            <w:noWrap w:val="0"/>
            <w:vAlign w:val="center"/>
          </w:tcPr>
          <w:p w14:paraId="438B37B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C4AF65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2223F2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7A68D3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w:t>
            </w:r>
          </w:p>
        </w:tc>
        <w:tc>
          <w:tcPr>
            <w:tcW w:w="229" w:type="pct"/>
            <w:tcBorders>
              <w:tl2br w:val="nil"/>
              <w:tr2bl w:val="nil"/>
            </w:tcBorders>
            <w:shd w:val="clear" w:color="auto" w:fill="auto"/>
            <w:noWrap w:val="0"/>
            <w:vAlign w:val="center"/>
          </w:tcPr>
          <w:p w14:paraId="6152F37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90AE5D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F2DD09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1800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F63FC3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174B87D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0580915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C072249</w:t>
            </w:r>
          </w:p>
        </w:tc>
        <w:tc>
          <w:tcPr>
            <w:tcW w:w="1004" w:type="pct"/>
            <w:tcBorders>
              <w:tl2br w:val="nil"/>
              <w:tr2bl w:val="nil"/>
            </w:tcBorders>
            <w:shd w:val="clear" w:color="auto" w:fill="auto"/>
            <w:noWrap w:val="0"/>
            <w:vAlign w:val="center"/>
          </w:tcPr>
          <w:p w14:paraId="6622F14A">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个人理财规划</w:t>
            </w:r>
          </w:p>
        </w:tc>
        <w:tc>
          <w:tcPr>
            <w:tcW w:w="325" w:type="pct"/>
            <w:tcBorders>
              <w:tl2br w:val="nil"/>
              <w:tr2bl w:val="nil"/>
            </w:tcBorders>
            <w:shd w:val="clear" w:color="auto" w:fill="auto"/>
            <w:noWrap w:val="0"/>
            <w:vAlign w:val="center"/>
          </w:tcPr>
          <w:p w14:paraId="175508F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56</w:t>
            </w:r>
          </w:p>
        </w:tc>
        <w:tc>
          <w:tcPr>
            <w:tcW w:w="263" w:type="pct"/>
            <w:tcBorders>
              <w:tl2br w:val="nil"/>
              <w:tr2bl w:val="nil"/>
            </w:tcBorders>
            <w:shd w:val="clear" w:color="auto" w:fill="auto"/>
            <w:noWrap w:val="0"/>
            <w:vAlign w:val="center"/>
          </w:tcPr>
          <w:p w14:paraId="230AB8C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48</w:t>
            </w:r>
          </w:p>
        </w:tc>
        <w:tc>
          <w:tcPr>
            <w:tcW w:w="258" w:type="pct"/>
            <w:tcBorders>
              <w:tl2br w:val="nil"/>
              <w:tr2bl w:val="nil"/>
            </w:tcBorders>
            <w:shd w:val="clear" w:color="auto" w:fill="auto"/>
            <w:noWrap w:val="0"/>
            <w:vAlign w:val="center"/>
          </w:tcPr>
          <w:p w14:paraId="4698EB6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4956AE7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3.5</w:t>
            </w:r>
          </w:p>
        </w:tc>
        <w:tc>
          <w:tcPr>
            <w:tcW w:w="229" w:type="pct"/>
            <w:tcBorders>
              <w:tl2br w:val="nil"/>
              <w:tr2bl w:val="nil"/>
            </w:tcBorders>
            <w:shd w:val="clear" w:color="auto" w:fill="auto"/>
            <w:noWrap w:val="0"/>
            <w:vAlign w:val="center"/>
          </w:tcPr>
          <w:p w14:paraId="6500E8E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65B6AD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FAAD5F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8AFD6B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2E4725B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49FC14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AB0F60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2CC8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619B5B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7287994D">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075F5D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C073018</w:t>
            </w:r>
          </w:p>
        </w:tc>
        <w:tc>
          <w:tcPr>
            <w:tcW w:w="1004" w:type="pct"/>
            <w:tcBorders>
              <w:tl2br w:val="nil"/>
              <w:tr2bl w:val="nil"/>
            </w:tcBorders>
            <w:shd w:val="clear" w:color="auto" w:fill="auto"/>
            <w:noWrap w:val="0"/>
            <w:vAlign w:val="center"/>
          </w:tcPr>
          <w:p w14:paraId="3B4103E7">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会计模拟实习</w:t>
            </w:r>
          </w:p>
        </w:tc>
        <w:tc>
          <w:tcPr>
            <w:tcW w:w="325" w:type="pct"/>
            <w:tcBorders>
              <w:tl2br w:val="nil"/>
              <w:tr2bl w:val="nil"/>
            </w:tcBorders>
            <w:shd w:val="clear" w:color="auto" w:fill="auto"/>
            <w:noWrap w:val="0"/>
            <w:vAlign w:val="center"/>
          </w:tcPr>
          <w:p w14:paraId="4FD702F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60</w:t>
            </w:r>
          </w:p>
        </w:tc>
        <w:tc>
          <w:tcPr>
            <w:tcW w:w="263" w:type="pct"/>
            <w:tcBorders>
              <w:tl2br w:val="nil"/>
              <w:tr2bl w:val="nil"/>
            </w:tcBorders>
            <w:shd w:val="clear" w:color="auto" w:fill="auto"/>
            <w:noWrap w:val="0"/>
            <w:vAlign w:val="center"/>
          </w:tcPr>
          <w:p w14:paraId="6C13482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593F4F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60</w:t>
            </w:r>
          </w:p>
        </w:tc>
        <w:tc>
          <w:tcPr>
            <w:tcW w:w="263" w:type="pct"/>
            <w:tcBorders>
              <w:tl2br w:val="nil"/>
              <w:tr2bl w:val="nil"/>
            </w:tcBorders>
            <w:shd w:val="clear" w:color="auto" w:fill="auto"/>
            <w:noWrap w:val="0"/>
            <w:vAlign w:val="center"/>
          </w:tcPr>
          <w:p w14:paraId="43BF633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749F771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4CAD7D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F4552D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30</w:t>
            </w:r>
          </w:p>
        </w:tc>
        <w:tc>
          <w:tcPr>
            <w:tcW w:w="229" w:type="pct"/>
            <w:tcBorders>
              <w:tl2br w:val="nil"/>
              <w:tr2bl w:val="nil"/>
            </w:tcBorders>
            <w:shd w:val="clear" w:color="auto" w:fill="auto"/>
            <w:noWrap w:val="0"/>
            <w:vAlign w:val="center"/>
          </w:tcPr>
          <w:p w14:paraId="1DE2296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D22564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0FA4774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16534A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Microsoft JhengHei"/>
                <w:b/>
                <w:spacing w:val="0"/>
                <w:w w:val="100"/>
                <w:kern w:val="2"/>
                <w:sz w:val="18"/>
                <w:szCs w:val="18"/>
                <w:lang w:val="en-US" w:eastAsia="zh-CN" w:bidi="ar-SA"/>
              </w:rPr>
            </w:pPr>
            <w:r>
              <w:rPr>
                <w:rFonts w:ascii="Times New Roman" w:hAnsi="Times New Roman" w:eastAsia="宋体"/>
                <w:spacing w:val="0"/>
                <w:w w:val="100"/>
                <w:sz w:val="18"/>
                <w:szCs w:val="18"/>
              </w:rPr>
              <w:t>■</w:t>
            </w:r>
          </w:p>
        </w:tc>
      </w:tr>
      <w:tr w14:paraId="30BF0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8A4A0A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759D92F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73E4E41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C073030</w:t>
            </w:r>
          </w:p>
        </w:tc>
        <w:tc>
          <w:tcPr>
            <w:tcW w:w="1004" w:type="pct"/>
            <w:tcBorders>
              <w:tl2br w:val="nil"/>
              <w:tr2bl w:val="nil"/>
            </w:tcBorders>
            <w:shd w:val="clear" w:color="auto" w:fill="auto"/>
            <w:noWrap w:val="0"/>
            <w:vAlign w:val="center"/>
          </w:tcPr>
          <w:p w14:paraId="26BD2F3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纳</w:t>
            </w:r>
            <w:r>
              <w:rPr>
                <w:rFonts w:ascii="Times New Roman" w:hAnsi="Times New Roman" w:eastAsia="宋体"/>
                <w:spacing w:val="-6"/>
                <w:w w:val="100"/>
                <w:sz w:val="18"/>
                <w:szCs w:val="18"/>
              </w:rPr>
              <w:t>税申报技能训练</w:t>
            </w:r>
          </w:p>
        </w:tc>
        <w:tc>
          <w:tcPr>
            <w:tcW w:w="325" w:type="pct"/>
            <w:tcBorders>
              <w:tl2br w:val="nil"/>
              <w:tr2bl w:val="nil"/>
            </w:tcBorders>
            <w:shd w:val="clear" w:color="auto" w:fill="auto"/>
            <w:noWrap w:val="0"/>
            <w:vAlign w:val="center"/>
          </w:tcPr>
          <w:p w14:paraId="143B198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63" w:type="pct"/>
            <w:tcBorders>
              <w:tl2br w:val="nil"/>
              <w:tr2bl w:val="nil"/>
            </w:tcBorders>
            <w:shd w:val="clear" w:color="auto" w:fill="auto"/>
            <w:noWrap w:val="0"/>
            <w:vAlign w:val="center"/>
          </w:tcPr>
          <w:p w14:paraId="00EC29B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6E81BAA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63" w:type="pct"/>
            <w:tcBorders>
              <w:tl2br w:val="nil"/>
              <w:tr2bl w:val="nil"/>
            </w:tcBorders>
            <w:shd w:val="clear" w:color="auto" w:fill="auto"/>
            <w:noWrap w:val="0"/>
            <w:vAlign w:val="center"/>
          </w:tcPr>
          <w:p w14:paraId="61C38E2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w:t>
            </w:r>
          </w:p>
        </w:tc>
        <w:tc>
          <w:tcPr>
            <w:tcW w:w="229" w:type="pct"/>
            <w:tcBorders>
              <w:tl2br w:val="nil"/>
              <w:tr2bl w:val="nil"/>
            </w:tcBorders>
            <w:shd w:val="clear" w:color="auto" w:fill="auto"/>
            <w:noWrap w:val="0"/>
            <w:vAlign w:val="center"/>
          </w:tcPr>
          <w:p w14:paraId="3F682F8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2A4054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99269A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95E73F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29" w:type="pct"/>
            <w:tcBorders>
              <w:tl2br w:val="nil"/>
              <w:tr2bl w:val="nil"/>
            </w:tcBorders>
            <w:shd w:val="clear" w:color="auto" w:fill="auto"/>
            <w:noWrap w:val="0"/>
            <w:vAlign w:val="center"/>
          </w:tcPr>
          <w:p w14:paraId="0927A8C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492C6AC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346573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4545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F2C7092">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5B9725C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1E53F6A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C073064</w:t>
            </w:r>
          </w:p>
        </w:tc>
        <w:tc>
          <w:tcPr>
            <w:tcW w:w="1004" w:type="pct"/>
            <w:tcBorders>
              <w:tl2br w:val="nil"/>
              <w:tr2bl w:val="nil"/>
            </w:tcBorders>
            <w:shd w:val="clear" w:color="auto" w:fill="auto"/>
            <w:noWrap w:val="0"/>
            <w:vAlign w:val="center"/>
          </w:tcPr>
          <w:p w14:paraId="1235598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财务管理综合实训</w:t>
            </w:r>
          </w:p>
        </w:tc>
        <w:tc>
          <w:tcPr>
            <w:tcW w:w="325" w:type="pct"/>
            <w:tcBorders>
              <w:tl2br w:val="nil"/>
              <w:tr2bl w:val="nil"/>
            </w:tcBorders>
            <w:shd w:val="clear" w:color="auto" w:fill="auto"/>
            <w:noWrap w:val="0"/>
            <w:vAlign w:val="center"/>
          </w:tcPr>
          <w:p w14:paraId="4BB8F25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63" w:type="pct"/>
            <w:tcBorders>
              <w:tl2br w:val="nil"/>
              <w:tr2bl w:val="nil"/>
            </w:tcBorders>
            <w:shd w:val="clear" w:color="auto" w:fill="auto"/>
            <w:noWrap w:val="0"/>
            <w:vAlign w:val="center"/>
          </w:tcPr>
          <w:p w14:paraId="79FCC26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16BEEAD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63" w:type="pct"/>
            <w:tcBorders>
              <w:tl2br w:val="nil"/>
              <w:tr2bl w:val="nil"/>
            </w:tcBorders>
            <w:shd w:val="clear" w:color="auto" w:fill="auto"/>
            <w:noWrap w:val="0"/>
            <w:vAlign w:val="center"/>
          </w:tcPr>
          <w:p w14:paraId="268E0FD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w:t>
            </w:r>
          </w:p>
        </w:tc>
        <w:tc>
          <w:tcPr>
            <w:tcW w:w="229" w:type="pct"/>
            <w:tcBorders>
              <w:tl2br w:val="nil"/>
              <w:tr2bl w:val="nil"/>
            </w:tcBorders>
            <w:shd w:val="clear" w:color="auto" w:fill="auto"/>
            <w:noWrap w:val="0"/>
            <w:vAlign w:val="center"/>
          </w:tcPr>
          <w:p w14:paraId="63DE039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AA5F65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986622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29" w:type="pct"/>
            <w:tcBorders>
              <w:tl2br w:val="nil"/>
              <w:tr2bl w:val="nil"/>
            </w:tcBorders>
            <w:shd w:val="clear" w:color="auto" w:fill="auto"/>
            <w:noWrap w:val="0"/>
            <w:vAlign w:val="center"/>
          </w:tcPr>
          <w:p w14:paraId="54D9F30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7C12B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3FC1CBC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5DB502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2004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233" w:type="pct"/>
            <w:vMerge w:val="continue"/>
            <w:tcBorders>
              <w:tl2br w:val="nil"/>
              <w:tr2bl w:val="nil"/>
            </w:tcBorders>
            <w:noWrap w:val="0"/>
            <w:vAlign w:val="center"/>
          </w:tcPr>
          <w:p w14:paraId="7A1E0175">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5C6620A2">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03A1F2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C073087</w:t>
            </w:r>
          </w:p>
        </w:tc>
        <w:tc>
          <w:tcPr>
            <w:tcW w:w="1004" w:type="pct"/>
            <w:tcBorders>
              <w:tl2br w:val="nil"/>
              <w:tr2bl w:val="nil"/>
            </w:tcBorders>
            <w:shd w:val="clear" w:color="auto" w:fill="auto"/>
            <w:noWrap w:val="0"/>
            <w:vAlign w:val="center"/>
          </w:tcPr>
          <w:p w14:paraId="37572DDF">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财务管理岗位实习Ⅰ</w:t>
            </w:r>
          </w:p>
        </w:tc>
        <w:tc>
          <w:tcPr>
            <w:tcW w:w="325" w:type="pct"/>
            <w:tcBorders>
              <w:tl2br w:val="nil"/>
              <w:tr2bl w:val="nil"/>
            </w:tcBorders>
            <w:shd w:val="clear" w:color="auto" w:fill="auto"/>
            <w:noWrap w:val="0"/>
            <w:vAlign w:val="center"/>
          </w:tcPr>
          <w:p w14:paraId="1758F24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w:t>
            </w:r>
            <w:r>
              <w:rPr>
                <w:rFonts w:ascii="Times New Roman" w:hAnsi="Times New Roman" w:eastAsia="宋体"/>
                <w:spacing w:val="0"/>
                <w:w w:val="100"/>
                <w:sz w:val="18"/>
                <w:szCs w:val="18"/>
              </w:rPr>
              <w:t>0</w:t>
            </w:r>
          </w:p>
        </w:tc>
        <w:tc>
          <w:tcPr>
            <w:tcW w:w="263" w:type="pct"/>
            <w:tcBorders>
              <w:tl2br w:val="nil"/>
              <w:tr2bl w:val="nil"/>
            </w:tcBorders>
            <w:shd w:val="clear" w:color="auto" w:fill="auto"/>
            <w:noWrap w:val="0"/>
            <w:vAlign w:val="center"/>
          </w:tcPr>
          <w:p w14:paraId="7728460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2959265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w:t>
            </w:r>
            <w:r>
              <w:rPr>
                <w:rFonts w:ascii="Times New Roman" w:hAnsi="Times New Roman" w:eastAsia="宋体"/>
                <w:spacing w:val="0"/>
                <w:w w:val="100"/>
                <w:sz w:val="18"/>
                <w:szCs w:val="18"/>
              </w:rPr>
              <w:t>0</w:t>
            </w:r>
          </w:p>
        </w:tc>
        <w:tc>
          <w:tcPr>
            <w:tcW w:w="263" w:type="pct"/>
            <w:tcBorders>
              <w:tl2br w:val="nil"/>
              <w:tr2bl w:val="nil"/>
            </w:tcBorders>
            <w:shd w:val="clear" w:color="auto" w:fill="auto"/>
            <w:noWrap w:val="0"/>
            <w:vAlign w:val="center"/>
          </w:tcPr>
          <w:p w14:paraId="50327EC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w:t>
            </w:r>
          </w:p>
        </w:tc>
        <w:tc>
          <w:tcPr>
            <w:tcW w:w="229" w:type="pct"/>
            <w:tcBorders>
              <w:tl2br w:val="nil"/>
              <w:tr2bl w:val="nil"/>
            </w:tcBorders>
            <w:shd w:val="clear" w:color="auto" w:fill="auto"/>
            <w:noWrap w:val="0"/>
            <w:vAlign w:val="center"/>
          </w:tcPr>
          <w:p w14:paraId="0477274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021149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9F794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61A56F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0B023C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15</w:t>
            </w:r>
          </w:p>
        </w:tc>
        <w:tc>
          <w:tcPr>
            <w:tcW w:w="233" w:type="pct"/>
            <w:tcBorders>
              <w:tl2br w:val="nil"/>
              <w:tr2bl w:val="nil"/>
            </w:tcBorders>
            <w:shd w:val="clear" w:color="auto" w:fill="auto"/>
            <w:noWrap w:val="0"/>
            <w:vAlign w:val="center"/>
          </w:tcPr>
          <w:p w14:paraId="36898FA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1006E45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3595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770D41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0107368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4512381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C073065</w:t>
            </w:r>
          </w:p>
        </w:tc>
        <w:tc>
          <w:tcPr>
            <w:tcW w:w="1004" w:type="pct"/>
            <w:tcBorders>
              <w:tl2br w:val="nil"/>
              <w:tr2bl w:val="nil"/>
            </w:tcBorders>
            <w:shd w:val="clear" w:color="auto" w:fill="auto"/>
            <w:noWrap w:val="0"/>
            <w:vAlign w:val="center"/>
          </w:tcPr>
          <w:p w14:paraId="7D66058F">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财务管理毕业设计/论文</w:t>
            </w:r>
            <w:bookmarkStart w:id="24" w:name="_GoBack"/>
            <w:bookmarkEnd w:id="24"/>
          </w:p>
        </w:tc>
        <w:tc>
          <w:tcPr>
            <w:tcW w:w="325" w:type="pct"/>
            <w:tcBorders>
              <w:tl2br w:val="nil"/>
              <w:tr2bl w:val="nil"/>
            </w:tcBorders>
            <w:shd w:val="clear" w:color="auto" w:fill="auto"/>
            <w:noWrap w:val="0"/>
            <w:vAlign w:val="center"/>
          </w:tcPr>
          <w:p w14:paraId="4CCAF5E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180</w:t>
            </w:r>
          </w:p>
        </w:tc>
        <w:tc>
          <w:tcPr>
            <w:tcW w:w="263" w:type="pct"/>
            <w:tcBorders>
              <w:tl2br w:val="nil"/>
              <w:tr2bl w:val="nil"/>
            </w:tcBorders>
            <w:shd w:val="clear" w:color="auto" w:fill="auto"/>
            <w:noWrap w:val="0"/>
            <w:vAlign w:val="center"/>
          </w:tcPr>
          <w:p w14:paraId="7B5E599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78CB063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180</w:t>
            </w:r>
          </w:p>
        </w:tc>
        <w:tc>
          <w:tcPr>
            <w:tcW w:w="263" w:type="pct"/>
            <w:tcBorders>
              <w:tl2br w:val="nil"/>
              <w:tr2bl w:val="nil"/>
            </w:tcBorders>
            <w:shd w:val="clear" w:color="auto" w:fill="auto"/>
            <w:noWrap w:val="0"/>
            <w:vAlign w:val="center"/>
          </w:tcPr>
          <w:p w14:paraId="1410547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w:t>
            </w:r>
          </w:p>
        </w:tc>
        <w:tc>
          <w:tcPr>
            <w:tcW w:w="229" w:type="pct"/>
            <w:tcBorders>
              <w:tl2br w:val="nil"/>
              <w:tr2bl w:val="nil"/>
            </w:tcBorders>
            <w:shd w:val="clear" w:color="auto" w:fill="auto"/>
            <w:noWrap w:val="0"/>
            <w:vAlign w:val="center"/>
          </w:tcPr>
          <w:p w14:paraId="5CADB3C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E26A12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E57CCB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3C6B31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BF533F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33" w:type="pct"/>
            <w:tcBorders>
              <w:tl2br w:val="nil"/>
              <w:tr2bl w:val="nil"/>
            </w:tcBorders>
            <w:shd w:val="clear" w:color="auto" w:fill="auto"/>
            <w:noWrap w:val="0"/>
            <w:vAlign w:val="center"/>
          </w:tcPr>
          <w:p w14:paraId="1362196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2EDB7B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1AAD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D46155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36E2D50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4220702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C073088</w:t>
            </w:r>
          </w:p>
        </w:tc>
        <w:tc>
          <w:tcPr>
            <w:tcW w:w="1004" w:type="pct"/>
            <w:tcBorders>
              <w:tl2br w:val="nil"/>
              <w:tr2bl w:val="nil"/>
            </w:tcBorders>
            <w:shd w:val="clear" w:color="auto" w:fill="auto"/>
            <w:noWrap w:val="0"/>
            <w:vAlign w:val="center"/>
          </w:tcPr>
          <w:p w14:paraId="53364CF3">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财务管理岗位实习Ⅱ</w:t>
            </w:r>
          </w:p>
        </w:tc>
        <w:tc>
          <w:tcPr>
            <w:tcW w:w="325" w:type="pct"/>
            <w:tcBorders>
              <w:tl2br w:val="nil"/>
              <w:tr2bl w:val="nil"/>
            </w:tcBorders>
            <w:shd w:val="clear" w:color="auto" w:fill="auto"/>
            <w:noWrap w:val="0"/>
            <w:vAlign w:val="center"/>
          </w:tcPr>
          <w:p w14:paraId="446D16D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270</w:t>
            </w:r>
          </w:p>
        </w:tc>
        <w:tc>
          <w:tcPr>
            <w:tcW w:w="263" w:type="pct"/>
            <w:tcBorders>
              <w:tl2br w:val="nil"/>
              <w:tr2bl w:val="nil"/>
            </w:tcBorders>
            <w:shd w:val="clear" w:color="auto" w:fill="auto"/>
            <w:noWrap w:val="0"/>
            <w:vAlign w:val="center"/>
          </w:tcPr>
          <w:p w14:paraId="0C207AF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58" w:type="pct"/>
            <w:tcBorders>
              <w:tl2br w:val="nil"/>
              <w:tr2bl w:val="nil"/>
            </w:tcBorders>
            <w:shd w:val="clear" w:color="auto" w:fill="auto"/>
            <w:noWrap w:val="0"/>
            <w:vAlign w:val="center"/>
          </w:tcPr>
          <w:p w14:paraId="60E0C94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270</w:t>
            </w:r>
          </w:p>
        </w:tc>
        <w:tc>
          <w:tcPr>
            <w:tcW w:w="263" w:type="pct"/>
            <w:tcBorders>
              <w:tl2br w:val="nil"/>
              <w:tr2bl w:val="nil"/>
            </w:tcBorders>
            <w:shd w:val="clear" w:color="auto" w:fill="auto"/>
            <w:noWrap w:val="0"/>
            <w:vAlign w:val="center"/>
          </w:tcPr>
          <w:p w14:paraId="029C12E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9</w:t>
            </w:r>
          </w:p>
        </w:tc>
        <w:tc>
          <w:tcPr>
            <w:tcW w:w="229" w:type="pct"/>
            <w:tcBorders>
              <w:tl2br w:val="nil"/>
              <w:tr2bl w:val="nil"/>
            </w:tcBorders>
            <w:shd w:val="clear" w:color="auto" w:fill="auto"/>
            <w:noWrap w:val="0"/>
            <w:vAlign w:val="center"/>
          </w:tcPr>
          <w:p w14:paraId="5D1B7DE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4FC153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E567ED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FFEC29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6107CB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78345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15</w:t>
            </w:r>
          </w:p>
        </w:tc>
        <w:tc>
          <w:tcPr>
            <w:tcW w:w="308" w:type="pct"/>
            <w:tcBorders>
              <w:tl2br w:val="nil"/>
              <w:tr2bl w:val="nil"/>
            </w:tcBorders>
            <w:shd w:val="clear" w:color="auto" w:fill="auto"/>
            <w:noWrap w:val="0"/>
            <w:vAlign w:val="center"/>
          </w:tcPr>
          <w:p w14:paraId="6A60D20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2552F945">
        <w:tblPrEx>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9F637BF">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57A27378">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1CF623F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rPr>
              <w:t>C073115</w:t>
            </w:r>
          </w:p>
        </w:tc>
        <w:tc>
          <w:tcPr>
            <w:tcW w:w="1004" w:type="pct"/>
            <w:tcBorders>
              <w:tl2br w:val="nil"/>
              <w:tr2bl w:val="nil"/>
            </w:tcBorders>
            <w:shd w:val="clear" w:color="auto" w:fill="auto"/>
            <w:noWrap w:val="0"/>
            <w:vAlign w:val="center"/>
          </w:tcPr>
          <w:p w14:paraId="6B49E517">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rPr>
              <w:t>大数据与财务管理专业企业实践</w:t>
            </w:r>
          </w:p>
        </w:tc>
        <w:tc>
          <w:tcPr>
            <w:tcW w:w="325" w:type="pct"/>
            <w:tcBorders>
              <w:tl2br w:val="nil"/>
              <w:tr2bl w:val="nil"/>
            </w:tcBorders>
            <w:shd w:val="clear" w:color="auto" w:fill="auto"/>
            <w:noWrap w:val="0"/>
            <w:vAlign w:val="center"/>
          </w:tcPr>
          <w:p w14:paraId="2042553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90</w:t>
            </w:r>
          </w:p>
        </w:tc>
        <w:tc>
          <w:tcPr>
            <w:tcW w:w="263" w:type="pct"/>
            <w:tcBorders>
              <w:tl2br w:val="nil"/>
              <w:tr2bl w:val="nil"/>
            </w:tcBorders>
            <w:shd w:val="clear" w:color="auto" w:fill="auto"/>
            <w:noWrap w:val="0"/>
            <w:vAlign w:val="center"/>
          </w:tcPr>
          <w:p w14:paraId="1EC9517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58" w:type="pct"/>
            <w:tcBorders>
              <w:tl2br w:val="nil"/>
              <w:tr2bl w:val="nil"/>
            </w:tcBorders>
            <w:shd w:val="clear" w:color="auto" w:fill="auto"/>
            <w:noWrap w:val="0"/>
            <w:vAlign w:val="center"/>
          </w:tcPr>
          <w:p w14:paraId="46441BD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90</w:t>
            </w:r>
          </w:p>
        </w:tc>
        <w:tc>
          <w:tcPr>
            <w:tcW w:w="263" w:type="pct"/>
            <w:tcBorders>
              <w:tl2br w:val="nil"/>
              <w:tr2bl w:val="nil"/>
            </w:tcBorders>
            <w:shd w:val="clear" w:color="auto" w:fill="auto"/>
            <w:noWrap w:val="0"/>
            <w:vAlign w:val="center"/>
          </w:tcPr>
          <w:p w14:paraId="2BE24E6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3</w:t>
            </w:r>
          </w:p>
        </w:tc>
        <w:tc>
          <w:tcPr>
            <w:tcW w:w="229" w:type="pct"/>
            <w:tcBorders>
              <w:tl2br w:val="nil"/>
              <w:tr2bl w:val="nil"/>
            </w:tcBorders>
            <w:shd w:val="clear" w:color="auto" w:fill="auto"/>
            <w:noWrap w:val="0"/>
            <w:vAlign w:val="center"/>
          </w:tcPr>
          <w:p w14:paraId="3B267EA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926BD5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461548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80F891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7DCE0F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cs="Times New Roman"/>
                <w:spacing w:val="0"/>
                <w:w w:val="100"/>
                <w:kern w:val="2"/>
                <w:sz w:val="18"/>
                <w:szCs w:val="18"/>
                <w:lang w:val="en-US" w:eastAsia="zh-CN" w:bidi="ar-SA"/>
              </w:rPr>
              <w:t>15</w:t>
            </w:r>
          </w:p>
        </w:tc>
        <w:tc>
          <w:tcPr>
            <w:tcW w:w="233" w:type="pct"/>
            <w:tcBorders>
              <w:tl2br w:val="nil"/>
              <w:tr2bl w:val="nil"/>
            </w:tcBorders>
            <w:shd w:val="clear" w:color="auto" w:fill="auto"/>
            <w:noWrap w:val="0"/>
            <w:vAlign w:val="center"/>
          </w:tcPr>
          <w:p w14:paraId="4584FBB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0DD0624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28F7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3" w:type="pct"/>
            <w:vMerge w:val="continue"/>
            <w:tcBorders>
              <w:tl2br w:val="nil"/>
              <w:tr2bl w:val="nil"/>
            </w:tcBorders>
            <w:noWrap w:val="0"/>
            <w:vAlign w:val="center"/>
          </w:tcPr>
          <w:p w14:paraId="371CB1E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5758E34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1490" w:type="pct"/>
            <w:gridSpan w:val="2"/>
            <w:tcBorders>
              <w:tl2br w:val="nil"/>
              <w:tr2bl w:val="nil"/>
            </w:tcBorders>
            <w:shd w:val="clear" w:color="auto" w:fill="auto"/>
            <w:noWrap w:val="0"/>
            <w:vAlign w:val="center"/>
          </w:tcPr>
          <w:p w14:paraId="601ED10E">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小计</w:t>
            </w:r>
          </w:p>
        </w:tc>
        <w:tc>
          <w:tcPr>
            <w:tcW w:w="325" w:type="pct"/>
            <w:tcBorders>
              <w:tl2br w:val="nil"/>
              <w:tr2bl w:val="nil"/>
            </w:tcBorders>
            <w:shd w:val="clear" w:color="auto" w:fill="auto"/>
            <w:noWrap w:val="0"/>
            <w:vAlign w:val="center"/>
          </w:tcPr>
          <w:p w14:paraId="79E9DBAF">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1070</w:t>
            </w:r>
          </w:p>
        </w:tc>
        <w:tc>
          <w:tcPr>
            <w:tcW w:w="263" w:type="pct"/>
            <w:tcBorders>
              <w:tl2br w:val="nil"/>
              <w:tr2bl w:val="nil"/>
            </w:tcBorders>
            <w:shd w:val="clear" w:color="auto" w:fill="auto"/>
            <w:noWrap w:val="0"/>
            <w:vAlign w:val="center"/>
          </w:tcPr>
          <w:p w14:paraId="33433D1C">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260</w:t>
            </w:r>
          </w:p>
        </w:tc>
        <w:tc>
          <w:tcPr>
            <w:tcW w:w="258" w:type="pct"/>
            <w:tcBorders>
              <w:tl2br w:val="nil"/>
              <w:tr2bl w:val="nil"/>
            </w:tcBorders>
            <w:shd w:val="clear" w:color="auto" w:fill="auto"/>
            <w:noWrap w:val="0"/>
            <w:vAlign w:val="center"/>
          </w:tcPr>
          <w:p w14:paraId="575F868C">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810</w:t>
            </w:r>
          </w:p>
        </w:tc>
        <w:tc>
          <w:tcPr>
            <w:tcW w:w="263" w:type="pct"/>
            <w:tcBorders>
              <w:tl2br w:val="nil"/>
              <w:tr2bl w:val="nil"/>
            </w:tcBorders>
            <w:shd w:val="clear" w:color="auto" w:fill="auto"/>
            <w:noWrap w:val="0"/>
            <w:vAlign w:val="center"/>
          </w:tcPr>
          <w:p w14:paraId="5F11EEF6">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45</w:t>
            </w:r>
          </w:p>
        </w:tc>
        <w:tc>
          <w:tcPr>
            <w:tcW w:w="229" w:type="pct"/>
            <w:tcBorders>
              <w:tl2br w:val="nil"/>
              <w:tr2bl w:val="nil"/>
            </w:tcBorders>
            <w:shd w:val="clear" w:color="auto" w:fill="auto"/>
            <w:noWrap w:val="0"/>
            <w:vAlign w:val="center"/>
          </w:tcPr>
          <w:p w14:paraId="08722822">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11</w:t>
            </w:r>
          </w:p>
        </w:tc>
        <w:tc>
          <w:tcPr>
            <w:tcW w:w="229" w:type="pct"/>
            <w:tcBorders>
              <w:tl2br w:val="nil"/>
              <w:tr2bl w:val="nil"/>
            </w:tcBorders>
            <w:shd w:val="clear" w:color="auto" w:fill="auto"/>
            <w:noWrap w:val="0"/>
            <w:vAlign w:val="center"/>
          </w:tcPr>
          <w:p w14:paraId="2BF0EAE3">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3</w:t>
            </w:r>
          </w:p>
        </w:tc>
        <w:tc>
          <w:tcPr>
            <w:tcW w:w="229" w:type="pct"/>
            <w:tcBorders>
              <w:tl2br w:val="nil"/>
              <w:tr2bl w:val="nil"/>
            </w:tcBorders>
            <w:shd w:val="clear" w:color="auto" w:fill="auto"/>
            <w:noWrap w:val="0"/>
            <w:vAlign w:val="center"/>
          </w:tcPr>
          <w:p w14:paraId="2A26A2C9">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60</w:t>
            </w:r>
          </w:p>
        </w:tc>
        <w:tc>
          <w:tcPr>
            <w:tcW w:w="229" w:type="pct"/>
            <w:tcBorders>
              <w:tl2br w:val="nil"/>
              <w:tr2bl w:val="nil"/>
            </w:tcBorders>
            <w:shd w:val="clear" w:color="auto" w:fill="auto"/>
            <w:noWrap w:val="0"/>
            <w:vAlign w:val="center"/>
          </w:tcPr>
          <w:p w14:paraId="57808A15">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39</w:t>
            </w:r>
          </w:p>
        </w:tc>
        <w:tc>
          <w:tcPr>
            <w:tcW w:w="229" w:type="pct"/>
            <w:tcBorders>
              <w:tl2br w:val="nil"/>
              <w:tr2bl w:val="nil"/>
            </w:tcBorders>
            <w:shd w:val="clear" w:color="auto" w:fill="auto"/>
            <w:noWrap w:val="0"/>
            <w:vAlign w:val="center"/>
          </w:tcPr>
          <w:p w14:paraId="28D7FF08">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45</w:t>
            </w:r>
          </w:p>
        </w:tc>
        <w:tc>
          <w:tcPr>
            <w:tcW w:w="233" w:type="pct"/>
            <w:tcBorders>
              <w:tl2br w:val="nil"/>
              <w:tr2bl w:val="nil"/>
            </w:tcBorders>
            <w:shd w:val="clear" w:color="auto" w:fill="auto"/>
            <w:noWrap w:val="0"/>
            <w:vAlign w:val="center"/>
          </w:tcPr>
          <w:p w14:paraId="6DC324F6">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15</w:t>
            </w:r>
          </w:p>
        </w:tc>
        <w:tc>
          <w:tcPr>
            <w:tcW w:w="308" w:type="pct"/>
            <w:tcBorders>
              <w:tl2br w:val="nil"/>
              <w:tr2bl w:val="nil"/>
            </w:tcBorders>
            <w:shd w:val="clear" w:color="auto" w:fill="auto"/>
            <w:noWrap w:val="0"/>
            <w:vAlign w:val="center"/>
          </w:tcPr>
          <w:p w14:paraId="1A0671F8">
            <w:pPr>
              <w:pStyle w:val="20"/>
              <w:pageBreakBefore w:val="0"/>
              <w:kinsoku/>
              <w:wordWrap/>
              <w:overflowPunct/>
              <w:bidi w:val="0"/>
              <w:snapToGrid/>
              <w:spacing w:beforeLines="0" w:beforeAutospacing="0" w:afterLines="0" w:afterAutospacing="0" w:line="320" w:lineRule="exact"/>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r>
      <w:tr w14:paraId="5862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3491C4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restart"/>
            <w:tcBorders>
              <w:tl2br w:val="nil"/>
              <w:tr2bl w:val="nil"/>
            </w:tcBorders>
            <w:noWrap w:val="0"/>
            <w:vAlign w:val="center"/>
          </w:tcPr>
          <w:p w14:paraId="1A95813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w:t>
            </w:r>
          </w:p>
          <w:p w14:paraId="4EC2EC12">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hint="eastAsia" w:ascii="Times New Roman" w:hAnsi="Times New Roman"/>
                <w:b/>
                <w:spacing w:val="0"/>
                <w:w w:val="100"/>
                <w:sz w:val="18"/>
                <w:szCs w:val="18"/>
                <w:lang w:val="en-US" w:eastAsia="zh-CN"/>
              </w:rPr>
              <w:t>核</w:t>
            </w:r>
            <w:r>
              <w:rPr>
                <w:rFonts w:ascii="Times New Roman" w:hAnsi="Times New Roman" w:eastAsia="宋体"/>
                <w:b/>
                <w:spacing w:val="0"/>
                <w:w w:val="100"/>
                <w:sz w:val="18"/>
                <w:szCs w:val="18"/>
              </w:rPr>
              <w:t>心课</w:t>
            </w:r>
          </w:p>
        </w:tc>
        <w:tc>
          <w:tcPr>
            <w:tcW w:w="485" w:type="pct"/>
            <w:tcBorders>
              <w:tl2br w:val="nil"/>
              <w:tr2bl w:val="nil"/>
            </w:tcBorders>
            <w:shd w:val="clear" w:color="auto" w:fill="auto"/>
            <w:noWrap w:val="0"/>
            <w:vAlign w:val="center"/>
          </w:tcPr>
          <w:p w14:paraId="3E88EA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C072296</w:t>
            </w:r>
          </w:p>
        </w:tc>
        <w:tc>
          <w:tcPr>
            <w:tcW w:w="1004" w:type="pct"/>
            <w:tcBorders>
              <w:tl2br w:val="nil"/>
              <w:tr2bl w:val="nil"/>
            </w:tcBorders>
            <w:shd w:val="clear" w:color="auto" w:fill="auto"/>
            <w:noWrap w:val="0"/>
            <w:vAlign w:val="center"/>
          </w:tcPr>
          <w:p w14:paraId="27F0DD69">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企业财务会计</w:t>
            </w:r>
          </w:p>
        </w:tc>
        <w:tc>
          <w:tcPr>
            <w:tcW w:w="325" w:type="pct"/>
            <w:tcBorders>
              <w:tl2br w:val="nil"/>
              <w:tr2bl w:val="nil"/>
            </w:tcBorders>
            <w:shd w:val="clear" w:color="auto" w:fill="auto"/>
            <w:noWrap w:val="0"/>
            <w:vAlign w:val="center"/>
          </w:tcPr>
          <w:p w14:paraId="18D45F3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80</w:t>
            </w:r>
          </w:p>
        </w:tc>
        <w:tc>
          <w:tcPr>
            <w:tcW w:w="263" w:type="pct"/>
            <w:tcBorders>
              <w:tl2br w:val="nil"/>
              <w:tr2bl w:val="nil"/>
            </w:tcBorders>
            <w:shd w:val="clear" w:color="auto" w:fill="auto"/>
            <w:noWrap w:val="0"/>
            <w:vAlign w:val="center"/>
          </w:tcPr>
          <w:p w14:paraId="1033015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52</w:t>
            </w:r>
          </w:p>
        </w:tc>
        <w:tc>
          <w:tcPr>
            <w:tcW w:w="258" w:type="pct"/>
            <w:tcBorders>
              <w:tl2br w:val="nil"/>
              <w:tr2bl w:val="nil"/>
            </w:tcBorders>
            <w:shd w:val="clear" w:color="auto" w:fill="auto"/>
            <w:noWrap w:val="0"/>
            <w:vAlign w:val="center"/>
          </w:tcPr>
          <w:p w14:paraId="5C1B779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28</w:t>
            </w:r>
          </w:p>
        </w:tc>
        <w:tc>
          <w:tcPr>
            <w:tcW w:w="263" w:type="pct"/>
            <w:tcBorders>
              <w:tl2br w:val="nil"/>
              <w:tr2bl w:val="nil"/>
            </w:tcBorders>
            <w:shd w:val="clear" w:color="auto" w:fill="auto"/>
            <w:noWrap w:val="0"/>
            <w:vAlign w:val="center"/>
          </w:tcPr>
          <w:p w14:paraId="7F636C4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w:t>
            </w:r>
          </w:p>
        </w:tc>
        <w:tc>
          <w:tcPr>
            <w:tcW w:w="229" w:type="pct"/>
            <w:tcBorders>
              <w:tl2br w:val="nil"/>
              <w:tr2bl w:val="nil"/>
            </w:tcBorders>
            <w:shd w:val="clear" w:color="auto" w:fill="auto"/>
            <w:noWrap w:val="0"/>
            <w:vAlign w:val="center"/>
          </w:tcPr>
          <w:p w14:paraId="684D906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707465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w:t>
            </w:r>
          </w:p>
        </w:tc>
        <w:tc>
          <w:tcPr>
            <w:tcW w:w="229" w:type="pct"/>
            <w:tcBorders>
              <w:tl2br w:val="nil"/>
              <w:tr2bl w:val="nil"/>
            </w:tcBorders>
            <w:shd w:val="clear" w:color="auto" w:fill="auto"/>
            <w:noWrap w:val="0"/>
            <w:vAlign w:val="center"/>
          </w:tcPr>
          <w:p w14:paraId="6CD2B86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13294C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404173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316627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3F7F09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5877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155FDAD">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75" w:type="pct"/>
            <w:vMerge w:val="continue"/>
            <w:tcBorders>
              <w:tl2br w:val="nil"/>
              <w:tr2bl w:val="nil"/>
            </w:tcBorders>
            <w:noWrap w:val="0"/>
            <w:vAlign w:val="center"/>
          </w:tcPr>
          <w:p w14:paraId="4CD25AB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56EDA2C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C072290</w:t>
            </w:r>
          </w:p>
        </w:tc>
        <w:tc>
          <w:tcPr>
            <w:tcW w:w="1004" w:type="pct"/>
            <w:tcBorders>
              <w:tl2br w:val="nil"/>
              <w:tr2bl w:val="nil"/>
            </w:tcBorders>
            <w:shd w:val="clear" w:color="auto" w:fill="auto"/>
            <w:noWrap w:val="0"/>
            <w:vAlign w:val="center"/>
          </w:tcPr>
          <w:p w14:paraId="0C987F6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智能化</w:t>
            </w:r>
            <w:r>
              <w:rPr>
                <w:rFonts w:ascii="Times New Roman" w:hAnsi="Times New Roman" w:eastAsia="宋体"/>
                <w:spacing w:val="0"/>
                <w:w w:val="100"/>
                <w:sz w:val="18"/>
                <w:szCs w:val="18"/>
              </w:rPr>
              <w:t>成本核算与</w:t>
            </w:r>
            <w:r>
              <w:rPr>
                <w:rFonts w:ascii="Times New Roman" w:hAnsi="Times New Roman" w:eastAsia="宋体" w:cs="宋体"/>
                <w:spacing w:val="-6"/>
                <w:w w:val="100"/>
                <w:sz w:val="18"/>
                <w:szCs w:val="18"/>
              </w:rPr>
              <w:t>管理</w:t>
            </w:r>
          </w:p>
        </w:tc>
        <w:tc>
          <w:tcPr>
            <w:tcW w:w="325" w:type="pct"/>
            <w:tcBorders>
              <w:tl2br w:val="nil"/>
              <w:tr2bl w:val="nil"/>
            </w:tcBorders>
            <w:shd w:val="clear" w:color="auto" w:fill="auto"/>
            <w:noWrap w:val="0"/>
            <w:vAlign w:val="center"/>
          </w:tcPr>
          <w:p w14:paraId="5D1ADD7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56</w:t>
            </w:r>
          </w:p>
        </w:tc>
        <w:tc>
          <w:tcPr>
            <w:tcW w:w="263" w:type="pct"/>
            <w:tcBorders>
              <w:tl2br w:val="nil"/>
              <w:tr2bl w:val="nil"/>
            </w:tcBorders>
            <w:shd w:val="clear" w:color="auto" w:fill="auto"/>
            <w:noWrap w:val="0"/>
            <w:vAlign w:val="center"/>
          </w:tcPr>
          <w:p w14:paraId="65CEDF2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40</w:t>
            </w:r>
          </w:p>
        </w:tc>
        <w:tc>
          <w:tcPr>
            <w:tcW w:w="258" w:type="pct"/>
            <w:tcBorders>
              <w:tl2br w:val="nil"/>
              <w:tr2bl w:val="nil"/>
            </w:tcBorders>
            <w:shd w:val="clear" w:color="auto" w:fill="auto"/>
            <w:noWrap w:val="0"/>
            <w:vAlign w:val="center"/>
          </w:tcPr>
          <w:p w14:paraId="5C3A23D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16</w:t>
            </w:r>
          </w:p>
        </w:tc>
        <w:tc>
          <w:tcPr>
            <w:tcW w:w="263" w:type="pct"/>
            <w:tcBorders>
              <w:tl2br w:val="nil"/>
              <w:tr2bl w:val="nil"/>
            </w:tcBorders>
            <w:shd w:val="clear" w:color="auto" w:fill="auto"/>
            <w:noWrap w:val="0"/>
            <w:vAlign w:val="center"/>
          </w:tcPr>
          <w:p w14:paraId="50A961F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3.5</w:t>
            </w:r>
          </w:p>
        </w:tc>
        <w:tc>
          <w:tcPr>
            <w:tcW w:w="229" w:type="pct"/>
            <w:tcBorders>
              <w:tl2br w:val="nil"/>
              <w:tr2bl w:val="nil"/>
            </w:tcBorders>
            <w:shd w:val="clear" w:color="auto" w:fill="auto"/>
            <w:noWrap w:val="0"/>
            <w:vAlign w:val="center"/>
          </w:tcPr>
          <w:p w14:paraId="2570351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0783D0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051CA04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3C5F7D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870772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6AD27B2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7100338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50F5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87B45F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F7F715F">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7738E26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C07229</w:t>
            </w:r>
            <w:r>
              <w:rPr>
                <w:rFonts w:hint="eastAsia" w:ascii="Times New Roman" w:hAnsi="Times New Roman" w:eastAsia="宋体"/>
                <w:spacing w:val="0"/>
                <w:w w:val="100"/>
                <w:sz w:val="18"/>
                <w:szCs w:val="18"/>
                <w:lang w:val="en-US" w:eastAsia="zh-CN"/>
              </w:rPr>
              <w:t>3</w:t>
            </w:r>
          </w:p>
        </w:tc>
        <w:tc>
          <w:tcPr>
            <w:tcW w:w="1004" w:type="pct"/>
            <w:tcBorders>
              <w:tl2br w:val="nil"/>
              <w:tr2bl w:val="nil"/>
            </w:tcBorders>
            <w:shd w:val="clear" w:color="auto" w:fill="auto"/>
            <w:noWrap w:val="0"/>
            <w:vAlign w:val="center"/>
          </w:tcPr>
          <w:p w14:paraId="2029904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default" w:ascii="Times New Roman" w:hAnsi="Times New Roman" w:eastAsia="宋体" w:cs="宋体"/>
                <w:spacing w:val="-6"/>
                <w:w w:val="100"/>
                <w:kern w:val="2"/>
                <w:sz w:val="18"/>
                <w:szCs w:val="18"/>
                <w:lang w:val="en-US" w:eastAsia="zh-CN" w:bidi="ar-SA"/>
              </w:rPr>
            </w:pPr>
            <w:r>
              <w:rPr>
                <w:rFonts w:hint="eastAsia" w:ascii="Times New Roman" w:hAnsi="Times New Roman" w:eastAsia="宋体" w:cs="宋体"/>
                <w:spacing w:val="-6"/>
                <w:w w:val="100"/>
                <w:sz w:val="18"/>
                <w:szCs w:val="18"/>
                <w:lang w:val="en-US" w:eastAsia="zh-CN"/>
              </w:rPr>
              <w:t>纳税实务</w:t>
            </w:r>
          </w:p>
        </w:tc>
        <w:tc>
          <w:tcPr>
            <w:tcW w:w="325" w:type="pct"/>
            <w:tcBorders>
              <w:tl2br w:val="nil"/>
              <w:tr2bl w:val="nil"/>
            </w:tcBorders>
            <w:shd w:val="clear" w:color="auto" w:fill="auto"/>
            <w:noWrap w:val="0"/>
            <w:vAlign w:val="center"/>
          </w:tcPr>
          <w:p w14:paraId="1C2E3C0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lang w:val="en-US" w:eastAsia="zh-CN"/>
              </w:rPr>
              <w:t>64</w:t>
            </w:r>
          </w:p>
        </w:tc>
        <w:tc>
          <w:tcPr>
            <w:tcW w:w="263" w:type="pct"/>
            <w:tcBorders>
              <w:tl2br w:val="nil"/>
              <w:tr2bl w:val="nil"/>
            </w:tcBorders>
            <w:shd w:val="clear" w:color="auto" w:fill="auto"/>
            <w:noWrap w:val="0"/>
            <w:vAlign w:val="center"/>
          </w:tcPr>
          <w:p w14:paraId="2124B48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lang w:val="en-US" w:eastAsia="zh-CN"/>
              </w:rPr>
              <w:t>52</w:t>
            </w:r>
          </w:p>
        </w:tc>
        <w:tc>
          <w:tcPr>
            <w:tcW w:w="258" w:type="pct"/>
            <w:tcBorders>
              <w:tl2br w:val="nil"/>
              <w:tr2bl w:val="nil"/>
            </w:tcBorders>
            <w:shd w:val="clear" w:color="auto" w:fill="auto"/>
            <w:noWrap w:val="0"/>
            <w:vAlign w:val="center"/>
          </w:tcPr>
          <w:p w14:paraId="1CDBCE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lang w:val="en-US" w:eastAsia="zh-CN"/>
              </w:rPr>
              <w:t>12</w:t>
            </w:r>
          </w:p>
        </w:tc>
        <w:tc>
          <w:tcPr>
            <w:tcW w:w="263" w:type="pct"/>
            <w:tcBorders>
              <w:tl2br w:val="nil"/>
              <w:tr2bl w:val="nil"/>
            </w:tcBorders>
            <w:shd w:val="clear" w:color="auto" w:fill="auto"/>
            <w:noWrap w:val="0"/>
            <w:vAlign w:val="center"/>
          </w:tcPr>
          <w:p w14:paraId="4F833EE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lang w:val="en-US" w:eastAsia="zh-CN"/>
              </w:rPr>
              <w:t>4</w:t>
            </w:r>
          </w:p>
        </w:tc>
        <w:tc>
          <w:tcPr>
            <w:tcW w:w="229" w:type="pct"/>
            <w:tcBorders>
              <w:tl2br w:val="nil"/>
              <w:tr2bl w:val="nil"/>
            </w:tcBorders>
            <w:shd w:val="clear" w:color="auto" w:fill="auto"/>
            <w:noWrap w:val="0"/>
            <w:vAlign w:val="center"/>
          </w:tcPr>
          <w:p w14:paraId="2126B14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6897E0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46833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eastAsia="宋体"/>
                <w:spacing w:val="0"/>
                <w:w w:val="100"/>
                <w:sz w:val="18"/>
                <w:szCs w:val="18"/>
                <w:lang w:val="en-US" w:eastAsia="zh-CN"/>
              </w:rPr>
              <w:t>4</w:t>
            </w:r>
          </w:p>
        </w:tc>
        <w:tc>
          <w:tcPr>
            <w:tcW w:w="229" w:type="pct"/>
            <w:tcBorders>
              <w:tl2br w:val="nil"/>
              <w:tr2bl w:val="nil"/>
            </w:tcBorders>
            <w:shd w:val="clear" w:color="auto" w:fill="auto"/>
            <w:noWrap w:val="0"/>
            <w:vAlign w:val="center"/>
          </w:tcPr>
          <w:p w14:paraId="366B3C1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E86C62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6AFB73C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B3C746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1B4E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D5BEF95">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79BCB523">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B95DF1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C072292</w:t>
            </w:r>
          </w:p>
        </w:tc>
        <w:tc>
          <w:tcPr>
            <w:tcW w:w="1004" w:type="pct"/>
            <w:tcBorders>
              <w:tl2br w:val="nil"/>
              <w:tr2bl w:val="nil"/>
            </w:tcBorders>
            <w:shd w:val="clear" w:color="auto" w:fill="auto"/>
            <w:noWrap w:val="0"/>
            <w:vAlign w:val="center"/>
          </w:tcPr>
          <w:p w14:paraId="1868166F">
            <w:pPr>
              <w:pStyle w:val="20"/>
              <w:pageBreakBefore w:val="0"/>
              <w:kinsoku/>
              <w:wordWrap/>
              <w:overflowPunct/>
              <w:bidi w:val="0"/>
              <w:snapToGrid/>
              <w:spacing w:beforeLines="0" w:beforeAutospacing="0" w:afterLines="0" w:afterAutospacing="0"/>
              <w:ind w:left="0" w:leftChars="0" w:right="0" w:rightChars="0"/>
              <w:jc w:val="left"/>
              <w:textAlignment w:val="auto"/>
              <w:rPr>
                <w:rFonts w:hint="default"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企业财务管理</w:t>
            </w:r>
          </w:p>
        </w:tc>
        <w:tc>
          <w:tcPr>
            <w:tcW w:w="325" w:type="pct"/>
            <w:tcBorders>
              <w:tl2br w:val="nil"/>
              <w:tr2bl w:val="nil"/>
            </w:tcBorders>
            <w:shd w:val="clear" w:color="auto" w:fill="auto"/>
            <w:noWrap w:val="0"/>
            <w:vAlign w:val="center"/>
          </w:tcPr>
          <w:p w14:paraId="347BB6D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64</w:t>
            </w:r>
          </w:p>
        </w:tc>
        <w:tc>
          <w:tcPr>
            <w:tcW w:w="263" w:type="pct"/>
            <w:tcBorders>
              <w:tl2br w:val="nil"/>
              <w:tr2bl w:val="nil"/>
            </w:tcBorders>
            <w:shd w:val="clear" w:color="auto" w:fill="auto"/>
            <w:noWrap w:val="0"/>
            <w:vAlign w:val="center"/>
          </w:tcPr>
          <w:p w14:paraId="500364B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58" w:type="pct"/>
            <w:tcBorders>
              <w:tl2br w:val="nil"/>
              <w:tr2bl w:val="nil"/>
            </w:tcBorders>
            <w:shd w:val="clear" w:color="auto" w:fill="auto"/>
            <w:noWrap w:val="0"/>
            <w:vAlign w:val="center"/>
          </w:tcPr>
          <w:p w14:paraId="6F3910F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24</w:t>
            </w:r>
          </w:p>
        </w:tc>
        <w:tc>
          <w:tcPr>
            <w:tcW w:w="263" w:type="pct"/>
            <w:tcBorders>
              <w:tl2br w:val="nil"/>
              <w:tr2bl w:val="nil"/>
            </w:tcBorders>
            <w:shd w:val="clear" w:color="auto" w:fill="auto"/>
            <w:noWrap w:val="0"/>
            <w:vAlign w:val="center"/>
          </w:tcPr>
          <w:p w14:paraId="72CAB45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2B6DFD3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97D7D9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B43174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60BC732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161945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1EAE47C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B01DD9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3790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056C2B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C87468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0BB25D9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C072302</w:t>
            </w:r>
          </w:p>
        </w:tc>
        <w:tc>
          <w:tcPr>
            <w:tcW w:w="1004" w:type="pct"/>
            <w:tcBorders>
              <w:tl2br w:val="nil"/>
              <w:tr2bl w:val="nil"/>
            </w:tcBorders>
            <w:shd w:val="clear" w:color="auto" w:fill="auto"/>
            <w:noWrap w:val="0"/>
            <w:vAlign w:val="center"/>
          </w:tcPr>
          <w:p w14:paraId="01E671A3">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内部控制与风险管理</w:t>
            </w:r>
          </w:p>
        </w:tc>
        <w:tc>
          <w:tcPr>
            <w:tcW w:w="325" w:type="pct"/>
            <w:tcBorders>
              <w:tl2br w:val="nil"/>
              <w:tr2bl w:val="nil"/>
            </w:tcBorders>
            <w:shd w:val="clear" w:color="auto" w:fill="auto"/>
            <w:noWrap w:val="0"/>
            <w:vAlign w:val="center"/>
          </w:tcPr>
          <w:p w14:paraId="45C6C4A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2A97584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24</w:t>
            </w:r>
          </w:p>
        </w:tc>
        <w:tc>
          <w:tcPr>
            <w:tcW w:w="258" w:type="pct"/>
            <w:tcBorders>
              <w:tl2br w:val="nil"/>
              <w:tr2bl w:val="nil"/>
            </w:tcBorders>
            <w:shd w:val="clear" w:color="auto" w:fill="auto"/>
            <w:noWrap w:val="0"/>
            <w:vAlign w:val="center"/>
          </w:tcPr>
          <w:p w14:paraId="4838EFC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28AB370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7C1B9DD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6621E0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0866EC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7D2198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6DF69B3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2B2C501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768B906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7222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4DA2FE1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77211610">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194C23B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C072320</w:t>
            </w:r>
          </w:p>
        </w:tc>
        <w:tc>
          <w:tcPr>
            <w:tcW w:w="1004" w:type="pct"/>
            <w:tcBorders>
              <w:tl2br w:val="nil"/>
              <w:tr2bl w:val="nil"/>
            </w:tcBorders>
            <w:shd w:val="clear" w:color="auto" w:fill="auto"/>
            <w:noWrap w:val="0"/>
            <w:vAlign w:val="center"/>
          </w:tcPr>
          <w:p w14:paraId="52494D6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大数据财务分析</w:t>
            </w:r>
          </w:p>
        </w:tc>
        <w:tc>
          <w:tcPr>
            <w:tcW w:w="325" w:type="pct"/>
            <w:tcBorders>
              <w:tl2br w:val="nil"/>
              <w:tr2bl w:val="nil"/>
            </w:tcBorders>
            <w:shd w:val="clear" w:color="auto" w:fill="auto"/>
            <w:noWrap w:val="0"/>
            <w:vAlign w:val="center"/>
          </w:tcPr>
          <w:p w14:paraId="36ED22F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64</w:t>
            </w:r>
          </w:p>
        </w:tc>
        <w:tc>
          <w:tcPr>
            <w:tcW w:w="263" w:type="pct"/>
            <w:tcBorders>
              <w:tl2br w:val="nil"/>
              <w:tr2bl w:val="nil"/>
            </w:tcBorders>
            <w:shd w:val="clear" w:color="auto" w:fill="auto"/>
            <w:noWrap w:val="0"/>
            <w:vAlign w:val="center"/>
          </w:tcPr>
          <w:p w14:paraId="6EB43FB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58" w:type="pct"/>
            <w:tcBorders>
              <w:tl2br w:val="nil"/>
              <w:tr2bl w:val="nil"/>
            </w:tcBorders>
            <w:shd w:val="clear" w:color="auto" w:fill="auto"/>
            <w:noWrap w:val="0"/>
            <w:vAlign w:val="center"/>
          </w:tcPr>
          <w:p w14:paraId="74F92E3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34</w:t>
            </w:r>
          </w:p>
        </w:tc>
        <w:tc>
          <w:tcPr>
            <w:tcW w:w="263" w:type="pct"/>
            <w:tcBorders>
              <w:tl2br w:val="nil"/>
              <w:tr2bl w:val="nil"/>
            </w:tcBorders>
            <w:shd w:val="clear" w:color="auto" w:fill="auto"/>
            <w:noWrap w:val="0"/>
            <w:vAlign w:val="center"/>
          </w:tcPr>
          <w:p w14:paraId="5E1D37A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4B55A37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90E5C7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B2CEFC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08AF92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29" w:type="pct"/>
            <w:tcBorders>
              <w:tl2br w:val="nil"/>
              <w:tr2bl w:val="nil"/>
            </w:tcBorders>
            <w:shd w:val="clear" w:color="auto" w:fill="auto"/>
            <w:noWrap w:val="0"/>
            <w:vAlign w:val="center"/>
          </w:tcPr>
          <w:p w14:paraId="3E6C5EC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8CD54A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4C6DD7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36B9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0AD76F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7DD415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0C13969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C072301</w:t>
            </w:r>
          </w:p>
        </w:tc>
        <w:tc>
          <w:tcPr>
            <w:tcW w:w="1004" w:type="pct"/>
            <w:tcBorders>
              <w:tl2br w:val="nil"/>
              <w:tr2bl w:val="nil"/>
            </w:tcBorders>
            <w:shd w:val="clear" w:color="auto" w:fill="auto"/>
            <w:noWrap w:val="0"/>
            <w:vAlign w:val="center"/>
          </w:tcPr>
          <w:p w14:paraId="7264A68E">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预算管理</w:t>
            </w:r>
          </w:p>
        </w:tc>
        <w:tc>
          <w:tcPr>
            <w:tcW w:w="325" w:type="pct"/>
            <w:tcBorders>
              <w:tl2br w:val="nil"/>
              <w:tr2bl w:val="nil"/>
            </w:tcBorders>
            <w:shd w:val="clear" w:color="auto" w:fill="auto"/>
            <w:noWrap w:val="0"/>
            <w:vAlign w:val="center"/>
          </w:tcPr>
          <w:p w14:paraId="0DD2B4E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24</w:t>
            </w:r>
          </w:p>
        </w:tc>
        <w:tc>
          <w:tcPr>
            <w:tcW w:w="263" w:type="pct"/>
            <w:tcBorders>
              <w:tl2br w:val="nil"/>
              <w:tr2bl w:val="nil"/>
            </w:tcBorders>
            <w:shd w:val="clear" w:color="auto" w:fill="auto"/>
            <w:noWrap w:val="0"/>
            <w:vAlign w:val="center"/>
          </w:tcPr>
          <w:p w14:paraId="76C9C8A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76CD039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63" w:type="pct"/>
            <w:tcBorders>
              <w:tl2br w:val="nil"/>
              <w:tr2bl w:val="nil"/>
            </w:tcBorders>
            <w:shd w:val="clear" w:color="auto" w:fill="auto"/>
            <w:noWrap w:val="0"/>
            <w:vAlign w:val="center"/>
          </w:tcPr>
          <w:p w14:paraId="267F18E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1.5</w:t>
            </w:r>
          </w:p>
        </w:tc>
        <w:tc>
          <w:tcPr>
            <w:tcW w:w="229" w:type="pct"/>
            <w:tcBorders>
              <w:tl2br w:val="nil"/>
              <w:tr2bl w:val="nil"/>
            </w:tcBorders>
            <w:shd w:val="clear" w:color="auto" w:fill="auto"/>
            <w:noWrap w:val="0"/>
            <w:vAlign w:val="center"/>
          </w:tcPr>
          <w:p w14:paraId="4E35825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000A2C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640D6A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C274B6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0837707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7D8A9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6A476D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3C076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10ADA44">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9758A6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397D697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C072319</w:t>
            </w:r>
          </w:p>
        </w:tc>
        <w:tc>
          <w:tcPr>
            <w:tcW w:w="1004" w:type="pct"/>
            <w:tcBorders>
              <w:tl2br w:val="nil"/>
              <w:tr2bl w:val="nil"/>
            </w:tcBorders>
            <w:shd w:val="clear" w:color="auto" w:fill="auto"/>
            <w:noWrap w:val="0"/>
            <w:vAlign w:val="center"/>
          </w:tcPr>
          <w:p w14:paraId="21CA5D37">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Python在财务中的应用</w:t>
            </w:r>
          </w:p>
        </w:tc>
        <w:tc>
          <w:tcPr>
            <w:tcW w:w="325" w:type="pct"/>
            <w:tcBorders>
              <w:tl2br w:val="nil"/>
              <w:tr2bl w:val="nil"/>
            </w:tcBorders>
            <w:shd w:val="clear" w:color="auto" w:fill="auto"/>
            <w:noWrap w:val="0"/>
            <w:vAlign w:val="center"/>
          </w:tcPr>
          <w:p w14:paraId="7383748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7FAF8B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58" w:type="pct"/>
            <w:tcBorders>
              <w:tl2br w:val="nil"/>
              <w:tr2bl w:val="nil"/>
            </w:tcBorders>
            <w:shd w:val="clear" w:color="auto" w:fill="auto"/>
            <w:noWrap w:val="0"/>
            <w:vAlign w:val="center"/>
          </w:tcPr>
          <w:p w14:paraId="44E17AF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63" w:type="pct"/>
            <w:tcBorders>
              <w:tl2br w:val="nil"/>
              <w:tr2bl w:val="nil"/>
            </w:tcBorders>
            <w:shd w:val="clear" w:color="auto" w:fill="auto"/>
            <w:noWrap w:val="0"/>
            <w:vAlign w:val="center"/>
          </w:tcPr>
          <w:p w14:paraId="38107B9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16EA0E8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E41834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51C2F6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7816674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6F14E3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14E03D0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92AD80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5C65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7437135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F3F1C6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1490" w:type="pct"/>
            <w:gridSpan w:val="2"/>
            <w:tcBorders>
              <w:tl2br w:val="nil"/>
              <w:tr2bl w:val="nil"/>
            </w:tcBorders>
            <w:noWrap w:val="0"/>
            <w:vAlign w:val="center"/>
          </w:tcPr>
          <w:p w14:paraId="6461A9C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3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25" w:type="pct"/>
            <w:tcBorders>
              <w:tl2br w:val="nil"/>
              <w:tr2bl w:val="nil"/>
            </w:tcBorders>
            <w:noWrap w:val="0"/>
            <w:vAlign w:val="center"/>
          </w:tcPr>
          <w:p w14:paraId="76633FC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4</w:t>
            </w:r>
            <w:r>
              <w:rPr>
                <w:rFonts w:hint="eastAsia" w:ascii="Times New Roman" w:hAnsi="Times New Roman" w:eastAsia="宋体"/>
                <w:b/>
                <w:spacing w:val="0"/>
                <w:w w:val="100"/>
                <w:sz w:val="18"/>
                <w:szCs w:val="18"/>
                <w:lang w:val="en-US" w:eastAsia="zh-CN"/>
              </w:rPr>
              <w:t>16</w:t>
            </w:r>
          </w:p>
        </w:tc>
        <w:tc>
          <w:tcPr>
            <w:tcW w:w="263" w:type="pct"/>
            <w:tcBorders>
              <w:tl2br w:val="nil"/>
              <w:tr2bl w:val="nil"/>
            </w:tcBorders>
            <w:noWrap w:val="0"/>
            <w:vAlign w:val="center"/>
          </w:tcPr>
          <w:p w14:paraId="6DFFE62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2</w:t>
            </w:r>
            <w:r>
              <w:rPr>
                <w:rFonts w:hint="eastAsia" w:ascii="Times New Roman" w:hAnsi="Times New Roman"/>
                <w:b/>
                <w:spacing w:val="0"/>
                <w:w w:val="100"/>
                <w:sz w:val="18"/>
                <w:szCs w:val="18"/>
                <w:lang w:val="en-US" w:eastAsia="zh-CN"/>
              </w:rPr>
              <w:t>70</w:t>
            </w:r>
          </w:p>
        </w:tc>
        <w:tc>
          <w:tcPr>
            <w:tcW w:w="258" w:type="pct"/>
            <w:tcBorders>
              <w:tl2br w:val="nil"/>
              <w:tr2bl w:val="nil"/>
            </w:tcBorders>
            <w:noWrap w:val="0"/>
            <w:vAlign w:val="center"/>
          </w:tcPr>
          <w:p w14:paraId="7C0AA2D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1</w:t>
            </w:r>
            <w:r>
              <w:rPr>
                <w:rFonts w:hint="eastAsia" w:ascii="Times New Roman" w:hAnsi="Times New Roman"/>
                <w:b/>
                <w:spacing w:val="0"/>
                <w:w w:val="100"/>
                <w:sz w:val="18"/>
                <w:szCs w:val="18"/>
                <w:lang w:val="en-US" w:eastAsia="zh-CN"/>
              </w:rPr>
              <w:t>46</w:t>
            </w:r>
          </w:p>
        </w:tc>
        <w:tc>
          <w:tcPr>
            <w:tcW w:w="263" w:type="pct"/>
            <w:tcBorders>
              <w:tl2br w:val="nil"/>
              <w:tr2bl w:val="nil"/>
            </w:tcBorders>
            <w:noWrap w:val="0"/>
            <w:vAlign w:val="center"/>
          </w:tcPr>
          <w:p w14:paraId="47B6E0C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26</w:t>
            </w:r>
          </w:p>
        </w:tc>
        <w:tc>
          <w:tcPr>
            <w:tcW w:w="229" w:type="pct"/>
            <w:tcBorders>
              <w:tl2br w:val="nil"/>
              <w:tr2bl w:val="nil"/>
            </w:tcBorders>
            <w:noWrap w:val="0"/>
            <w:vAlign w:val="center"/>
          </w:tcPr>
          <w:p w14:paraId="277F029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5E6EFC3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9</w:t>
            </w:r>
          </w:p>
        </w:tc>
        <w:tc>
          <w:tcPr>
            <w:tcW w:w="229" w:type="pct"/>
            <w:tcBorders>
              <w:tl2br w:val="nil"/>
              <w:tr2bl w:val="nil"/>
            </w:tcBorders>
            <w:noWrap w:val="0"/>
            <w:vAlign w:val="center"/>
          </w:tcPr>
          <w:p w14:paraId="2C04C21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1</w:t>
            </w:r>
            <w:r>
              <w:rPr>
                <w:rFonts w:hint="eastAsia" w:ascii="Times New Roman" w:hAnsi="Times New Roman" w:eastAsia="宋体"/>
                <w:b/>
                <w:spacing w:val="0"/>
                <w:w w:val="100"/>
                <w:sz w:val="18"/>
                <w:szCs w:val="18"/>
                <w:lang w:val="en-US" w:eastAsia="zh-CN"/>
              </w:rPr>
              <w:t>1</w:t>
            </w:r>
          </w:p>
        </w:tc>
        <w:tc>
          <w:tcPr>
            <w:tcW w:w="229" w:type="pct"/>
            <w:tcBorders>
              <w:tl2br w:val="nil"/>
              <w:tr2bl w:val="nil"/>
            </w:tcBorders>
            <w:noWrap w:val="0"/>
            <w:vAlign w:val="center"/>
          </w:tcPr>
          <w:p w14:paraId="3561CDF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9</w:t>
            </w:r>
          </w:p>
        </w:tc>
        <w:tc>
          <w:tcPr>
            <w:tcW w:w="229" w:type="pct"/>
            <w:tcBorders>
              <w:tl2br w:val="nil"/>
              <w:tr2bl w:val="nil"/>
            </w:tcBorders>
            <w:noWrap w:val="0"/>
            <w:vAlign w:val="center"/>
          </w:tcPr>
          <w:p w14:paraId="4DB0A4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F3213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E84CB9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859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61187308">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restart"/>
            <w:tcBorders>
              <w:tl2br w:val="nil"/>
              <w:tr2bl w:val="nil"/>
            </w:tcBorders>
            <w:noWrap w:val="0"/>
            <w:vAlign w:val="center"/>
          </w:tcPr>
          <w:p w14:paraId="1723F054">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w:t>
            </w:r>
          </w:p>
          <w:p w14:paraId="7D2CC79F">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hint="eastAsia" w:ascii="Times New Roman" w:hAnsi="Times New Roman"/>
                <w:b/>
                <w:spacing w:val="0"/>
                <w:w w:val="100"/>
                <w:sz w:val="18"/>
                <w:szCs w:val="18"/>
                <w:lang w:val="en-US" w:eastAsia="zh-CN"/>
              </w:rPr>
              <w:t>拓展</w:t>
            </w:r>
            <w:r>
              <w:rPr>
                <w:rFonts w:ascii="Times New Roman" w:hAnsi="Times New Roman" w:eastAsia="宋体"/>
                <w:b/>
                <w:spacing w:val="0"/>
                <w:w w:val="100"/>
                <w:sz w:val="18"/>
                <w:szCs w:val="18"/>
              </w:rPr>
              <w:t>课</w:t>
            </w:r>
          </w:p>
        </w:tc>
        <w:tc>
          <w:tcPr>
            <w:tcW w:w="485" w:type="pct"/>
            <w:tcBorders>
              <w:tl2br w:val="nil"/>
              <w:tr2bl w:val="nil"/>
            </w:tcBorders>
            <w:shd w:val="clear" w:color="auto" w:fill="auto"/>
            <w:noWrap w:val="0"/>
            <w:vAlign w:val="center"/>
          </w:tcPr>
          <w:p w14:paraId="221246D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C072183</w:t>
            </w:r>
          </w:p>
        </w:tc>
        <w:tc>
          <w:tcPr>
            <w:tcW w:w="1004" w:type="pct"/>
            <w:tcBorders>
              <w:tl2br w:val="nil"/>
              <w:tr2bl w:val="nil"/>
            </w:tcBorders>
            <w:shd w:val="clear" w:color="auto" w:fill="auto"/>
            <w:noWrap w:val="0"/>
            <w:vAlign w:val="center"/>
          </w:tcPr>
          <w:p w14:paraId="183CC67F">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证券投资实务</w:t>
            </w:r>
          </w:p>
        </w:tc>
        <w:tc>
          <w:tcPr>
            <w:tcW w:w="325" w:type="pct"/>
            <w:tcBorders>
              <w:tl2br w:val="nil"/>
              <w:tr2bl w:val="nil"/>
            </w:tcBorders>
            <w:shd w:val="clear" w:color="auto" w:fill="auto"/>
            <w:noWrap w:val="0"/>
            <w:vAlign w:val="center"/>
          </w:tcPr>
          <w:p w14:paraId="11D708E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3748F29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28</w:t>
            </w:r>
          </w:p>
        </w:tc>
        <w:tc>
          <w:tcPr>
            <w:tcW w:w="258" w:type="pct"/>
            <w:tcBorders>
              <w:tl2br w:val="nil"/>
              <w:tr2bl w:val="nil"/>
            </w:tcBorders>
            <w:shd w:val="clear" w:color="auto" w:fill="auto"/>
            <w:noWrap w:val="0"/>
            <w:vAlign w:val="center"/>
          </w:tcPr>
          <w:p w14:paraId="314F3EB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w:t>
            </w:r>
          </w:p>
        </w:tc>
        <w:tc>
          <w:tcPr>
            <w:tcW w:w="263" w:type="pct"/>
            <w:tcBorders>
              <w:tl2br w:val="nil"/>
              <w:tr2bl w:val="nil"/>
            </w:tcBorders>
            <w:shd w:val="clear" w:color="auto" w:fill="auto"/>
            <w:noWrap w:val="0"/>
            <w:vAlign w:val="center"/>
          </w:tcPr>
          <w:p w14:paraId="565E017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619C11E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ABC199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35365A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E5B21B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5E2F332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15E245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069CCC4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5FAC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F754745">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5A2BBB72">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3DE0717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C072189</w:t>
            </w:r>
          </w:p>
        </w:tc>
        <w:tc>
          <w:tcPr>
            <w:tcW w:w="1004" w:type="pct"/>
            <w:tcBorders>
              <w:tl2br w:val="nil"/>
              <w:tr2bl w:val="nil"/>
            </w:tcBorders>
            <w:shd w:val="clear" w:color="auto" w:fill="auto"/>
            <w:noWrap w:val="0"/>
            <w:vAlign w:val="center"/>
          </w:tcPr>
          <w:p w14:paraId="24D460A1">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资产评估理论与实务</w:t>
            </w:r>
          </w:p>
        </w:tc>
        <w:tc>
          <w:tcPr>
            <w:tcW w:w="325" w:type="pct"/>
            <w:tcBorders>
              <w:tl2br w:val="nil"/>
              <w:tr2bl w:val="nil"/>
            </w:tcBorders>
            <w:shd w:val="clear" w:color="auto" w:fill="auto"/>
            <w:noWrap w:val="0"/>
            <w:vAlign w:val="center"/>
          </w:tcPr>
          <w:p w14:paraId="735E061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22B5A79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1F79750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7A34934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5F98E4C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F48EE7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B8D685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AB1E4B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05743ED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1A262E4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2E64F65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0491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38CF652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4796B53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6599475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C072256</w:t>
            </w:r>
          </w:p>
        </w:tc>
        <w:tc>
          <w:tcPr>
            <w:tcW w:w="1004" w:type="pct"/>
            <w:tcBorders>
              <w:tl2br w:val="nil"/>
              <w:tr2bl w:val="nil"/>
            </w:tcBorders>
            <w:shd w:val="clear" w:color="auto" w:fill="auto"/>
            <w:noWrap w:val="0"/>
            <w:vAlign w:val="center"/>
          </w:tcPr>
          <w:p w14:paraId="711DF3F3">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管理学基础</w:t>
            </w:r>
          </w:p>
        </w:tc>
        <w:tc>
          <w:tcPr>
            <w:tcW w:w="325" w:type="pct"/>
            <w:tcBorders>
              <w:tl2br w:val="nil"/>
              <w:tr2bl w:val="nil"/>
            </w:tcBorders>
            <w:shd w:val="clear" w:color="auto" w:fill="auto"/>
            <w:noWrap w:val="0"/>
            <w:vAlign w:val="center"/>
          </w:tcPr>
          <w:p w14:paraId="156A1C4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4F7546A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118C39B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5148C11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72B63E1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571AC4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3AA7A0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278A0C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0DF1FA7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1A59FB0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63DE3F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542F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8CA3AB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5836120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7C3D30D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C072057</w:t>
            </w:r>
          </w:p>
        </w:tc>
        <w:tc>
          <w:tcPr>
            <w:tcW w:w="1004" w:type="pct"/>
            <w:tcBorders>
              <w:tl2br w:val="nil"/>
              <w:tr2bl w:val="nil"/>
            </w:tcBorders>
            <w:shd w:val="clear" w:color="auto" w:fill="auto"/>
            <w:noWrap w:val="0"/>
            <w:vAlign w:val="center"/>
          </w:tcPr>
          <w:p w14:paraId="15CE90CA">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国际贸易</w:t>
            </w:r>
            <w:r>
              <w:rPr>
                <w:rFonts w:hint="eastAsia" w:ascii="Times New Roman" w:hAnsi="Times New Roman"/>
                <w:spacing w:val="0"/>
                <w:w w:val="100"/>
                <w:sz w:val="18"/>
                <w:szCs w:val="18"/>
                <w:lang w:val="en-US" w:eastAsia="zh-CN"/>
              </w:rPr>
              <w:t>实务</w:t>
            </w:r>
          </w:p>
        </w:tc>
        <w:tc>
          <w:tcPr>
            <w:tcW w:w="325" w:type="pct"/>
            <w:tcBorders>
              <w:tl2br w:val="nil"/>
              <w:tr2bl w:val="nil"/>
            </w:tcBorders>
            <w:shd w:val="clear" w:color="auto" w:fill="auto"/>
            <w:noWrap w:val="0"/>
            <w:vAlign w:val="center"/>
          </w:tcPr>
          <w:p w14:paraId="7A47491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50C2492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1151F84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48FCE82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1C14E1A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9FB00A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8C24D0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E00672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5D2C697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304F568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17D43FC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305A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4397E5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3623D5D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41D35A6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C072045</w:t>
            </w:r>
          </w:p>
        </w:tc>
        <w:tc>
          <w:tcPr>
            <w:tcW w:w="1004" w:type="pct"/>
            <w:tcBorders>
              <w:tl2br w:val="nil"/>
              <w:tr2bl w:val="nil"/>
            </w:tcBorders>
            <w:shd w:val="clear" w:color="auto" w:fill="auto"/>
            <w:noWrap w:val="0"/>
            <w:vAlign w:val="center"/>
          </w:tcPr>
          <w:p w14:paraId="741C6536">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公共关系基础</w:t>
            </w:r>
          </w:p>
        </w:tc>
        <w:tc>
          <w:tcPr>
            <w:tcW w:w="325" w:type="pct"/>
            <w:tcBorders>
              <w:tl2br w:val="nil"/>
              <w:tr2bl w:val="nil"/>
            </w:tcBorders>
            <w:shd w:val="clear" w:color="auto" w:fill="auto"/>
            <w:noWrap w:val="0"/>
            <w:vAlign w:val="center"/>
          </w:tcPr>
          <w:p w14:paraId="2555669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362DC7B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3768B57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0BBAEBB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2E2255C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5B4D3A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16D0CC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313529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26C8543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06BE1C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2EA9CEC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4215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74134B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1E50988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50F156E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C072195</w:t>
            </w:r>
          </w:p>
        </w:tc>
        <w:tc>
          <w:tcPr>
            <w:tcW w:w="1004" w:type="pct"/>
            <w:tcBorders>
              <w:tl2br w:val="nil"/>
              <w:tr2bl w:val="nil"/>
            </w:tcBorders>
            <w:shd w:val="clear" w:color="auto" w:fill="auto"/>
            <w:noWrap w:val="0"/>
            <w:vAlign w:val="center"/>
          </w:tcPr>
          <w:p w14:paraId="30C94A4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金融市场基础知识</w:t>
            </w:r>
          </w:p>
        </w:tc>
        <w:tc>
          <w:tcPr>
            <w:tcW w:w="325" w:type="pct"/>
            <w:tcBorders>
              <w:tl2br w:val="nil"/>
              <w:tr2bl w:val="nil"/>
            </w:tcBorders>
            <w:shd w:val="clear" w:color="auto" w:fill="auto"/>
            <w:noWrap w:val="0"/>
            <w:vAlign w:val="center"/>
          </w:tcPr>
          <w:p w14:paraId="6D02DBE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7B7A257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616FF4E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73D3646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3744100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D2A9CB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E311EF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89B4EA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7A6B81D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A0B4A3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7C7F93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02F5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820C4F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01B0743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6E4FBA8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C072134</w:t>
            </w:r>
          </w:p>
        </w:tc>
        <w:tc>
          <w:tcPr>
            <w:tcW w:w="1004" w:type="pct"/>
            <w:tcBorders>
              <w:tl2br w:val="nil"/>
              <w:tr2bl w:val="nil"/>
            </w:tcBorders>
            <w:shd w:val="clear" w:color="auto" w:fill="auto"/>
            <w:noWrap w:val="0"/>
            <w:vAlign w:val="center"/>
          </w:tcPr>
          <w:p w14:paraId="7C95283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6"/>
                <w:w w:val="100"/>
                <w:kern w:val="2"/>
                <w:sz w:val="18"/>
                <w:szCs w:val="18"/>
                <w:lang w:val="en-US" w:eastAsia="zh-CN" w:bidi="ar-SA"/>
              </w:rPr>
            </w:pPr>
            <w:r>
              <w:rPr>
                <w:rFonts w:ascii="Times New Roman" w:hAnsi="Times New Roman" w:eastAsia="宋体"/>
                <w:spacing w:val="-6"/>
                <w:w w:val="100"/>
                <w:sz w:val="18"/>
                <w:szCs w:val="18"/>
              </w:rPr>
              <w:t>市场调查与预测</w:t>
            </w:r>
          </w:p>
        </w:tc>
        <w:tc>
          <w:tcPr>
            <w:tcW w:w="325" w:type="pct"/>
            <w:tcBorders>
              <w:tl2br w:val="nil"/>
              <w:tr2bl w:val="nil"/>
            </w:tcBorders>
            <w:shd w:val="clear" w:color="auto" w:fill="auto"/>
            <w:noWrap w:val="0"/>
            <w:vAlign w:val="center"/>
          </w:tcPr>
          <w:p w14:paraId="18874FA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3978CE6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719D1C2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5D3975C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09814DD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1BB97B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58A42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33C06C7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09DC3B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46C2FA0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15F2B0A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09862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0BF19C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6A22EFA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1E1DB4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C072126</w:t>
            </w:r>
          </w:p>
        </w:tc>
        <w:tc>
          <w:tcPr>
            <w:tcW w:w="1004" w:type="pct"/>
            <w:tcBorders>
              <w:tl2br w:val="nil"/>
              <w:tr2bl w:val="nil"/>
            </w:tcBorders>
            <w:shd w:val="clear" w:color="auto" w:fill="auto"/>
            <w:noWrap w:val="0"/>
            <w:vAlign w:val="center"/>
          </w:tcPr>
          <w:p w14:paraId="6B791FDB">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商务谈判</w:t>
            </w:r>
          </w:p>
        </w:tc>
        <w:tc>
          <w:tcPr>
            <w:tcW w:w="325" w:type="pct"/>
            <w:tcBorders>
              <w:tl2br w:val="nil"/>
              <w:tr2bl w:val="nil"/>
            </w:tcBorders>
            <w:shd w:val="clear" w:color="auto" w:fill="auto"/>
            <w:noWrap w:val="0"/>
            <w:vAlign w:val="center"/>
          </w:tcPr>
          <w:p w14:paraId="355BB34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6DC77C3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0204402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18A1921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53990E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DF326B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4EEAD0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11AD49E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DE1BE1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8D5415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25B25D7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53D1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2741852">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756C05A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1071F1F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C072028</w:t>
            </w:r>
          </w:p>
        </w:tc>
        <w:tc>
          <w:tcPr>
            <w:tcW w:w="1004" w:type="pct"/>
            <w:tcBorders>
              <w:tl2br w:val="nil"/>
              <w:tr2bl w:val="nil"/>
            </w:tcBorders>
            <w:shd w:val="clear" w:color="auto" w:fill="auto"/>
            <w:noWrap w:val="0"/>
            <w:vAlign w:val="center"/>
          </w:tcPr>
          <w:p w14:paraId="04F45628">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电子表格在会计中的应用</w:t>
            </w:r>
          </w:p>
        </w:tc>
        <w:tc>
          <w:tcPr>
            <w:tcW w:w="325" w:type="pct"/>
            <w:tcBorders>
              <w:tl2br w:val="nil"/>
              <w:tr2bl w:val="nil"/>
            </w:tcBorders>
            <w:shd w:val="clear" w:color="auto" w:fill="auto"/>
            <w:noWrap w:val="0"/>
            <w:vAlign w:val="center"/>
          </w:tcPr>
          <w:p w14:paraId="59C86BC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60112FC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1825241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12E94DA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0E58FEE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C22F00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00799F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2FA7B62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403E33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47971D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0552A04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color w:val="FF0000"/>
                <w:spacing w:val="0"/>
                <w:w w:val="100"/>
                <w:kern w:val="2"/>
                <w:sz w:val="18"/>
                <w:szCs w:val="18"/>
                <w:lang w:val="en-US" w:eastAsia="zh-CN" w:bidi="ar-SA"/>
              </w:rPr>
            </w:pPr>
          </w:p>
        </w:tc>
      </w:tr>
      <w:tr w14:paraId="71010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5909D29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0AAFBD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3A26FC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C072322</w:t>
            </w:r>
          </w:p>
        </w:tc>
        <w:tc>
          <w:tcPr>
            <w:tcW w:w="1004" w:type="pct"/>
            <w:tcBorders>
              <w:tl2br w:val="nil"/>
              <w:tr2bl w:val="nil"/>
            </w:tcBorders>
            <w:shd w:val="clear" w:color="auto" w:fill="auto"/>
            <w:noWrap w:val="0"/>
            <w:vAlign w:val="center"/>
          </w:tcPr>
          <w:p w14:paraId="3A10B91F">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商务文书写作</w:t>
            </w:r>
          </w:p>
        </w:tc>
        <w:tc>
          <w:tcPr>
            <w:tcW w:w="325" w:type="pct"/>
            <w:tcBorders>
              <w:tl2br w:val="nil"/>
              <w:tr2bl w:val="nil"/>
            </w:tcBorders>
            <w:shd w:val="clear" w:color="auto" w:fill="auto"/>
            <w:noWrap w:val="0"/>
            <w:vAlign w:val="center"/>
          </w:tcPr>
          <w:p w14:paraId="790811E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63" w:type="pct"/>
            <w:tcBorders>
              <w:tl2br w:val="nil"/>
              <w:tr2bl w:val="nil"/>
            </w:tcBorders>
            <w:shd w:val="clear" w:color="auto" w:fill="auto"/>
            <w:noWrap w:val="0"/>
            <w:vAlign w:val="center"/>
          </w:tcPr>
          <w:p w14:paraId="26B2ACF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20</w:t>
            </w:r>
          </w:p>
        </w:tc>
        <w:tc>
          <w:tcPr>
            <w:tcW w:w="258" w:type="pct"/>
            <w:tcBorders>
              <w:tl2br w:val="nil"/>
              <w:tr2bl w:val="nil"/>
            </w:tcBorders>
            <w:shd w:val="clear" w:color="auto" w:fill="auto"/>
            <w:noWrap w:val="0"/>
            <w:vAlign w:val="center"/>
          </w:tcPr>
          <w:p w14:paraId="48297D2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12</w:t>
            </w:r>
          </w:p>
        </w:tc>
        <w:tc>
          <w:tcPr>
            <w:tcW w:w="263" w:type="pct"/>
            <w:tcBorders>
              <w:tl2br w:val="nil"/>
              <w:tr2bl w:val="nil"/>
            </w:tcBorders>
            <w:shd w:val="clear" w:color="auto" w:fill="auto"/>
            <w:noWrap w:val="0"/>
            <w:vAlign w:val="center"/>
          </w:tcPr>
          <w:p w14:paraId="433E0F5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23BE932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14BB83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115447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288E4F5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6FC7D1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6A57607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0987F71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color w:val="FF0000"/>
                <w:spacing w:val="0"/>
                <w:w w:val="100"/>
                <w:kern w:val="2"/>
                <w:sz w:val="18"/>
                <w:szCs w:val="18"/>
                <w:lang w:val="en-US" w:eastAsia="zh-CN" w:bidi="ar-SA"/>
              </w:rPr>
            </w:pPr>
          </w:p>
        </w:tc>
      </w:tr>
      <w:tr w14:paraId="7527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7F35181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29D9DAB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5A1A3B6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C072250</w:t>
            </w:r>
          </w:p>
        </w:tc>
        <w:tc>
          <w:tcPr>
            <w:tcW w:w="1004" w:type="pct"/>
            <w:tcBorders>
              <w:tl2br w:val="nil"/>
              <w:tr2bl w:val="nil"/>
            </w:tcBorders>
            <w:shd w:val="clear" w:color="auto" w:fill="auto"/>
            <w:noWrap w:val="0"/>
            <w:vAlign w:val="center"/>
          </w:tcPr>
          <w:p w14:paraId="4EE706EB">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证券市场基本法律法规</w:t>
            </w:r>
          </w:p>
        </w:tc>
        <w:tc>
          <w:tcPr>
            <w:tcW w:w="325" w:type="pct"/>
            <w:tcBorders>
              <w:tl2br w:val="nil"/>
              <w:tr2bl w:val="nil"/>
            </w:tcBorders>
            <w:shd w:val="clear" w:color="auto" w:fill="auto"/>
            <w:noWrap w:val="0"/>
            <w:vAlign w:val="center"/>
          </w:tcPr>
          <w:p w14:paraId="73F7215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40</w:t>
            </w:r>
          </w:p>
        </w:tc>
        <w:tc>
          <w:tcPr>
            <w:tcW w:w="263" w:type="pct"/>
            <w:tcBorders>
              <w:tl2br w:val="nil"/>
              <w:tr2bl w:val="nil"/>
            </w:tcBorders>
            <w:shd w:val="clear" w:color="auto" w:fill="auto"/>
            <w:noWrap w:val="0"/>
            <w:vAlign w:val="center"/>
          </w:tcPr>
          <w:p w14:paraId="38722B7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32</w:t>
            </w:r>
          </w:p>
        </w:tc>
        <w:tc>
          <w:tcPr>
            <w:tcW w:w="258" w:type="pct"/>
            <w:tcBorders>
              <w:tl2br w:val="nil"/>
              <w:tr2bl w:val="nil"/>
            </w:tcBorders>
            <w:shd w:val="clear" w:color="auto" w:fill="auto"/>
            <w:noWrap w:val="0"/>
            <w:vAlign w:val="center"/>
          </w:tcPr>
          <w:p w14:paraId="1BF084E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8</w:t>
            </w:r>
          </w:p>
        </w:tc>
        <w:tc>
          <w:tcPr>
            <w:tcW w:w="263" w:type="pct"/>
            <w:tcBorders>
              <w:tl2br w:val="nil"/>
              <w:tr2bl w:val="nil"/>
            </w:tcBorders>
            <w:shd w:val="clear" w:color="auto" w:fill="auto"/>
            <w:noWrap w:val="0"/>
            <w:vAlign w:val="center"/>
          </w:tcPr>
          <w:p w14:paraId="79733D2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2.5</w:t>
            </w:r>
          </w:p>
        </w:tc>
        <w:tc>
          <w:tcPr>
            <w:tcW w:w="229" w:type="pct"/>
            <w:tcBorders>
              <w:tl2br w:val="nil"/>
              <w:tr2bl w:val="nil"/>
            </w:tcBorders>
            <w:shd w:val="clear" w:color="auto" w:fill="auto"/>
            <w:noWrap w:val="0"/>
            <w:vAlign w:val="center"/>
          </w:tcPr>
          <w:p w14:paraId="540B490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33A8D1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C467C2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w:t>
            </w:r>
          </w:p>
        </w:tc>
        <w:tc>
          <w:tcPr>
            <w:tcW w:w="229" w:type="pct"/>
            <w:tcBorders>
              <w:tl2br w:val="nil"/>
              <w:tr2bl w:val="nil"/>
            </w:tcBorders>
            <w:shd w:val="clear" w:color="auto" w:fill="auto"/>
            <w:noWrap w:val="0"/>
            <w:vAlign w:val="center"/>
          </w:tcPr>
          <w:p w14:paraId="74BD74B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FD8EA8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2579936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noWrap w:val="0"/>
            <w:vAlign w:val="center"/>
          </w:tcPr>
          <w:p w14:paraId="2E074FF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olor w:val="FF0000"/>
                <w:spacing w:val="0"/>
                <w:w w:val="100"/>
                <w:sz w:val="18"/>
                <w:szCs w:val="18"/>
              </w:rPr>
            </w:pPr>
          </w:p>
        </w:tc>
      </w:tr>
      <w:tr w14:paraId="765E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0ABAA652">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vMerge w:val="continue"/>
            <w:tcBorders>
              <w:tl2br w:val="nil"/>
              <w:tr2bl w:val="nil"/>
            </w:tcBorders>
            <w:noWrap w:val="0"/>
            <w:vAlign w:val="center"/>
          </w:tcPr>
          <w:p w14:paraId="5E75EEE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1490" w:type="pct"/>
            <w:gridSpan w:val="2"/>
            <w:tcBorders>
              <w:tl2br w:val="nil"/>
              <w:tr2bl w:val="nil"/>
            </w:tcBorders>
            <w:shd w:val="clear" w:color="auto" w:fill="auto"/>
            <w:noWrap w:val="0"/>
            <w:vAlign w:val="center"/>
          </w:tcPr>
          <w:p w14:paraId="35105E7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b/>
                <w:spacing w:val="0"/>
                <w:w w:val="100"/>
                <w:sz w:val="18"/>
                <w:szCs w:val="18"/>
              </w:rPr>
              <w:t>小  计</w:t>
            </w:r>
          </w:p>
        </w:tc>
        <w:tc>
          <w:tcPr>
            <w:tcW w:w="325" w:type="pct"/>
            <w:tcBorders>
              <w:tl2br w:val="nil"/>
              <w:tr2bl w:val="nil"/>
            </w:tcBorders>
            <w:shd w:val="clear" w:color="auto" w:fill="auto"/>
            <w:noWrap w:val="0"/>
            <w:vAlign w:val="center"/>
          </w:tcPr>
          <w:p w14:paraId="4DAC66F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224</w:t>
            </w:r>
          </w:p>
        </w:tc>
        <w:tc>
          <w:tcPr>
            <w:tcW w:w="263" w:type="pct"/>
            <w:tcBorders>
              <w:tl2br w:val="nil"/>
              <w:tr2bl w:val="nil"/>
            </w:tcBorders>
            <w:shd w:val="clear" w:color="auto" w:fill="auto"/>
            <w:noWrap w:val="0"/>
            <w:vAlign w:val="center"/>
          </w:tcPr>
          <w:p w14:paraId="4AB20E0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58" w:type="pct"/>
            <w:tcBorders>
              <w:tl2br w:val="nil"/>
              <w:tr2bl w:val="nil"/>
            </w:tcBorders>
            <w:shd w:val="clear" w:color="auto" w:fill="auto"/>
            <w:noWrap w:val="0"/>
            <w:vAlign w:val="center"/>
          </w:tcPr>
          <w:p w14:paraId="46ED547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63" w:type="pct"/>
            <w:tcBorders>
              <w:tl2br w:val="nil"/>
              <w:tr2bl w:val="nil"/>
            </w:tcBorders>
            <w:shd w:val="clear" w:color="auto" w:fill="auto"/>
            <w:noWrap w:val="0"/>
            <w:vAlign w:val="center"/>
          </w:tcPr>
          <w:p w14:paraId="6519381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b/>
                <w:spacing w:val="0"/>
                <w:w w:val="100"/>
                <w:kern w:val="2"/>
                <w:sz w:val="18"/>
                <w:szCs w:val="18"/>
                <w:lang w:val="en-US" w:eastAsia="zh-CN" w:bidi="ar-SA"/>
              </w:rPr>
            </w:pPr>
            <w:r>
              <w:rPr>
                <w:rFonts w:hint="eastAsia" w:ascii="Times New Roman" w:hAnsi="Times New Roman"/>
                <w:b/>
                <w:spacing w:val="0"/>
                <w:w w:val="100"/>
                <w:sz w:val="18"/>
                <w:szCs w:val="18"/>
                <w:lang w:val="en-US" w:eastAsia="zh-CN"/>
              </w:rPr>
              <w:t>22.5</w:t>
            </w:r>
          </w:p>
        </w:tc>
        <w:tc>
          <w:tcPr>
            <w:tcW w:w="229" w:type="pct"/>
            <w:tcBorders>
              <w:tl2br w:val="nil"/>
              <w:tr2bl w:val="nil"/>
            </w:tcBorders>
            <w:shd w:val="clear" w:color="auto" w:fill="auto"/>
            <w:noWrap w:val="0"/>
            <w:vAlign w:val="center"/>
          </w:tcPr>
          <w:p w14:paraId="27857B6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6FA0B9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1534428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b/>
                <w:spacing w:val="0"/>
                <w:w w:val="100"/>
                <w:sz w:val="18"/>
                <w:szCs w:val="18"/>
              </w:rPr>
              <w:t>15</w:t>
            </w:r>
          </w:p>
        </w:tc>
        <w:tc>
          <w:tcPr>
            <w:tcW w:w="229" w:type="pct"/>
            <w:tcBorders>
              <w:tl2br w:val="nil"/>
              <w:tr2bl w:val="nil"/>
            </w:tcBorders>
            <w:shd w:val="clear" w:color="auto" w:fill="auto"/>
            <w:noWrap w:val="0"/>
            <w:vAlign w:val="center"/>
          </w:tcPr>
          <w:p w14:paraId="1747CA2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b/>
                <w:spacing w:val="0"/>
                <w:w w:val="100"/>
                <w:sz w:val="18"/>
                <w:szCs w:val="18"/>
              </w:rPr>
              <w:t>1</w:t>
            </w:r>
            <w:r>
              <w:rPr>
                <w:rFonts w:hint="eastAsia" w:ascii="Times New Roman" w:hAnsi="Times New Roman"/>
                <w:b/>
                <w:spacing w:val="0"/>
                <w:w w:val="100"/>
                <w:sz w:val="18"/>
                <w:szCs w:val="18"/>
                <w:lang w:val="en-US" w:eastAsia="zh-CN"/>
              </w:rPr>
              <w:t>7</w:t>
            </w:r>
          </w:p>
        </w:tc>
        <w:tc>
          <w:tcPr>
            <w:tcW w:w="229" w:type="pct"/>
            <w:tcBorders>
              <w:tl2br w:val="nil"/>
              <w:tr2bl w:val="nil"/>
            </w:tcBorders>
            <w:shd w:val="clear" w:color="auto" w:fill="auto"/>
            <w:noWrap w:val="0"/>
            <w:vAlign w:val="center"/>
          </w:tcPr>
          <w:p w14:paraId="1FE3F3E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2361BCB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CF2889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color w:val="FF0000"/>
                <w:spacing w:val="0"/>
                <w:w w:val="100"/>
                <w:kern w:val="2"/>
                <w:sz w:val="18"/>
                <w:szCs w:val="18"/>
                <w:lang w:val="en-US" w:eastAsia="zh-CN" w:bidi="ar-SA"/>
              </w:rPr>
            </w:pPr>
          </w:p>
        </w:tc>
      </w:tr>
      <w:tr w14:paraId="68DE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2199" w:type="pct"/>
            <w:gridSpan w:val="4"/>
            <w:tcBorders>
              <w:tl2br w:val="nil"/>
              <w:tr2bl w:val="nil"/>
            </w:tcBorders>
            <w:noWrap w:val="0"/>
            <w:vAlign w:val="center"/>
          </w:tcPr>
          <w:p w14:paraId="260672B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合    计</w:t>
            </w:r>
          </w:p>
        </w:tc>
        <w:tc>
          <w:tcPr>
            <w:tcW w:w="325" w:type="pct"/>
            <w:tcBorders>
              <w:tl2br w:val="nil"/>
              <w:tr2bl w:val="nil"/>
            </w:tcBorders>
            <w:noWrap w:val="0"/>
            <w:vAlign w:val="center"/>
          </w:tcPr>
          <w:p w14:paraId="7AB4CA0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27</w:t>
            </w:r>
            <w:r>
              <w:rPr>
                <w:rFonts w:hint="eastAsia" w:ascii="Times New Roman" w:hAnsi="Times New Roman"/>
                <w:b/>
                <w:spacing w:val="0"/>
                <w:w w:val="100"/>
                <w:sz w:val="18"/>
                <w:szCs w:val="18"/>
                <w:lang w:val="en-US" w:eastAsia="zh-CN"/>
              </w:rPr>
              <w:t>4</w:t>
            </w:r>
            <w:r>
              <w:rPr>
                <w:rFonts w:hint="eastAsia" w:ascii="Times New Roman" w:hAnsi="Times New Roman" w:eastAsia="宋体"/>
                <w:b/>
                <w:spacing w:val="0"/>
                <w:w w:val="100"/>
                <w:sz w:val="18"/>
                <w:szCs w:val="18"/>
                <w:lang w:val="en-US" w:eastAsia="zh-CN"/>
              </w:rPr>
              <w:t>8</w:t>
            </w:r>
          </w:p>
        </w:tc>
        <w:tc>
          <w:tcPr>
            <w:tcW w:w="263" w:type="pct"/>
            <w:tcBorders>
              <w:tl2br w:val="nil"/>
              <w:tr2bl w:val="nil"/>
            </w:tcBorders>
            <w:noWrap w:val="0"/>
            <w:vAlign w:val="center"/>
          </w:tcPr>
          <w:p w14:paraId="303360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58" w:type="pct"/>
            <w:tcBorders>
              <w:tl2br w:val="nil"/>
              <w:tr2bl w:val="nil"/>
            </w:tcBorders>
            <w:noWrap w:val="0"/>
            <w:vAlign w:val="center"/>
          </w:tcPr>
          <w:p w14:paraId="48BB696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63" w:type="pct"/>
            <w:tcBorders>
              <w:tl2br w:val="nil"/>
              <w:tr2bl w:val="nil"/>
            </w:tcBorders>
            <w:noWrap w:val="0"/>
            <w:vAlign w:val="center"/>
          </w:tcPr>
          <w:p w14:paraId="5520C9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1</w:t>
            </w:r>
            <w:r>
              <w:rPr>
                <w:rFonts w:hint="eastAsia" w:ascii="Times New Roman" w:hAnsi="Times New Roman"/>
                <w:b/>
                <w:spacing w:val="0"/>
                <w:w w:val="100"/>
                <w:sz w:val="18"/>
                <w:szCs w:val="18"/>
                <w:lang w:val="en-US" w:eastAsia="zh-CN"/>
              </w:rPr>
              <w:t>52.5</w:t>
            </w:r>
          </w:p>
        </w:tc>
        <w:tc>
          <w:tcPr>
            <w:tcW w:w="229" w:type="pct"/>
            <w:tcBorders>
              <w:tl2br w:val="nil"/>
              <w:tr2bl w:val="nil"/>
            </w:tcBorders>
            <w:noWrap w:val="0"/>
            <w:vAlign w:val="center"/>
          </w:tcPr>
          <w:p w14:paraId="40E26D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254944D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11E06E0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22398FA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52F7A76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33" w:type="pct"/>
            <w:tcBorders>
              <w:tl2br w:val="nil"/>
              <w:tr2bl w:val="nil"/>
            </w:tcBorders>
            <w:noWrap w:val="0"/>
            <w:vAlign w:val="center"/>
          </w:tcPr>
          <w:p w14:paraId="1B632B2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08" w:type="pct"/>
            <w:tcBorders>
              <w:tl2br w:val="nil"/>
              <w:tr2bl w:val="nil"/>
            </w:tcBorders>
            <w:noWrap w:val="0"/>
            <w:vAlign w:val="center"/>
          </w:tcPr>
          <w:p w14:paraId="539A21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r>
    </w:tbl>
    <w:p w14:paraId="25FDA376">
      <w:pPr>
        <w:numPr>
          <w:ilvl w:val="0"/>
          <w:numId w:val="0"/>
        </w:numPr>
        <w:snapToGrid w:val="0"/>
        <w:spacing w:line="560" w:lineRule="exact"/>
        <w:rPr>
          <w:rFonts w:ascii="宋体" w:hAnsi="宋体"/>
          <w:b/>
          <w:sz w:val="28"/>
          <w:szCs w:val="28"/>
        </w:rPr>
      </w:pPr>
    </w:p>
    <w:p w14:paraId="242DF11D">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6F2B0DDC">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公共选修课和讲座至少修满</w:t>
      </w:r>
      <w:r>
        <w:rPr>
          <w:rFonts w:ascii="宋体" w:hAnsi="宋体" w:cs="宋体"/>
          <w:color w:val="000000"/>
          <w:kern w:val="0"/>
          <w:sz w:val="24"/>
          <w:szCs w:val="24"/>
        </w:rPr>
        <w:t>12</w:t>
      </w:r>
      <w:r>
        <w:rPr>
          <w:rFonts w:hint="eastAsia" w:ascii="宋体" w:hAnsi="宋体" w:cs="宋体"/>
          <w:color w:val="000000"/>
          <w:kern w:val="0"/>
          <w:sz w:val="24"/>
          <w:szCs w:val="24"/>
        </w:rPr>
        <w:t>学分，其中公共艺术课程不少于2学分。</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28E0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30D36E84">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0AD0E295">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2EE9947A">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699B5EDF">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0B22F7FC">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220FB293">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04AA7572">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10992BDE">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559C9475">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5AA1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6E02DCA9">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大数据与财务管理</w:t>
            </w:r>
          </w:p>
        </w:tc>
        <w:tc>
          <w:tcPr>
            <w:tcW w:w="1531" w:type="dxa"/>
            <w:vAlign w:val="center"/>
          </w:tcPr>
          <w:p w14:paraId="1851784D">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shd w:val="clear" w:color="auto" w:fill="auto"/>
            <w:vAlign w:val="center"/>
          </w:tcPr>
          <w:p w14:paraId="712C3F78">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846</w:t>
            </w:r>
          </w:p>
        </w:tc>
        <w:tc>
          <w:tcPr>
            <w:tcW w:w="851" w:type="dxa"/>
            <w:shd w:val="clear" w:color="auto" w:fill="auto"/>
            <w:vAlign w:val="center"/>
          </w:tcPr>
          <w:p w14:paraId="4CF2B16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468</w:t>
            </w:r>
          </w:p>
        </w:tc>
        <w:tc>
          <w:tcPr>
            <w:tcW w:w="992" w:type="dxa"/>
            <w:shd w:val="clear" w:color="auto" w:fill="auto"/>
            <w:vAlign w:val="center"/>
          </w:tcPr>
          <w:p w14:paraId="05C8A7C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378</w:t>
            </w:r>
          </w:p>
        </w:tc>
        <w:tc>
          <w:tcPr>
            <w:tcW w:w="1276" w:type="dxa"/>
            <w:shd w:val="clear" w:color="auto" w:fill="auto"/>
            <w:vAlign w:val="center"/>
          </w:tcPr>
          <w:p w14:paraId="07D76B76">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0CCD53AE">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30.</w:t>
            </w:r>
            <w:r>
              <w:rPr>
                <w:rFonts w:hint="eastAsia" w:ascii="Times New Roman" w:hAnsi="Times New Roman"/>
                <w:sz w:val="18"/>
                <w:szCs w:val="18"/>
                <w:lang w:val="en-US" w:eastAsia="zh-CN"/>
              </w:rPr>
              <w:t>8</w:t>
            </w:r>
            <w:r>
              <w:rPr>
                <w:rFonts w:ascii="Times New Roman" w:hAnsi="Times New Roman"/>
                <w:sz w:val="18"/>
                <w:szCs w:val="18"/>
              </w:rPr>
              <w:t>%</w:t>
            </w:r>
          </w:p>
        </w:tc>
        <w:tc>
          <w:tcPr>
            <w:tcW w:w="850" w:type="dxa"/>
            <w:shd w:val="clear" w:color="auto" w:fill="auto"/>
            <w:vAlign w:val="center"/>
          </w:tcPr>
          <w:p w14:paraId="086E0EAE">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47</w:t>
            </w:r>
          </w:p>
        </w:tc>
        <w:tc>
          <w:tcPr>
            <w:tcW w:w="1134" w:type="dxa"/>
            <w:shd w:val="clear" w:color="auto" w:fill="auto"/>
            <w:vAlign w:val="center"/>
          </w:tcPr>
          <w:p w14:paraId="43468E66">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3</w:t>
            </w:r>
            <w:r>
              <w:rPr>
                <w:rFonts w:hint="eastAsia" w:ascii="Times New Roman" w:hAnsi="Times New Roman"/>
                <w:sz w:val="18"/>
                <w:szCs w:val="18"/>
                <w:lang w:val="en-US" w:eastAsia="zh-CN"/>
              </w:rPr>
              <w:t>0.8</w:t>
            </w:r>
            <w:r>
              <w:rPr>
                <w:rFonts w:ascii="Times New Roman" w:hAnsi="Times New Roman"/>
                <w:sz w:val="18"/>
                <w:szCs w:val="18"/>
              </w:rPr>
              <w:t>%</w:t>
            </w:r>
          </w:p>
        </w:tc>
      </w:tr>
      <w:tr w14:paraId="0C2B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552F011">
            <w:pPr>
              <w:widowControl/>
              <w:spacing w:line="0" w:lineRule="atLeast"/>
              <w:jc w:val="center"/>
              <w:rPr>
                <w:rFonts w:ascii="宋体" w:hAnsi="宋体"/>
                <w:b/>
                <w:bCs/>
                <w:sz w:val="18"/>
                <w:szCs w:val="18"/>
              </w:rPr>
            </w:pPr>
          </w:p>
        </w:tc>
        <w:tc>
          <w:tcPr>
            <w:tcW w:w="1531" w:type="dxa"/>
            <w:vAlign w:val="center"/>
          </w:tcPr>
          <w:p w14:paraId="0E1440B8">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shd w:val="clear" w:color="auto" w:fill="auto"/>
            <w:vAlign w:val="center"/>
          </w:tcPr>
          <w:p w14:paraId="52DE449A">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7</w:t>
            </w:r>
            <w:r>
              <w:rPr>
                <w:rFonts w:hint="eastAsia" w:ascii="Times New Roman" w:hAnsi="Times New Roman"/>
                <w:sz w:val="18"/>
                <w:szCs w:val="18"/>
                <w:lang w:val="en-US" w:eastAsia="zh-CN"/>
              </w:rPr>
              <w:t>36</w:t>
            </w:r>
          </w:p>
        </w:tc>
        <w:tc>
          <w:tcPr>
            <w:tcW w:w="851" w:type="dxa"/>
            <w:shd w:val="clear" w:color="auto" w:fill="auto"/>
            <w:vAlign w:val="center"/>
          </w:tcPr>
          <w:p w14:paraId="2012B641">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5</w:t>
            </w:r>
            <w:r>
              <w:rPr>
                <w:rFonts w:hint="eastAsia" w:ascii="Times New Roman" w:hAnsi="Times New Roman"/>
                <w:sz w:val="18"/>
                <w:szCs w:val="18"/>
                <w:lang w:val="en-US" w:eastAsia="zh-CN"/>
              </w:rPr>
              <w:t>26</w:t>
            </w:r>
          </w:p>
        </w:tc>
        <w:tc>
          <w:tcPr>
            <w:tcW w:w="992" w:type="dxa"/>
            <w:shd w:val="clear" w:color="auto" w:fill="auto"/>
            <w:vAlign w:val="center"/>
          </w:tcPr>
          <w:p w14:paraId="345D262E">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2</w:t>
            </w:r>
            <w:r>
              <w:rPr>
                <w:rFonts w:hint="eastAsia" w:ascii="Times New Roman" w:hAnsi="Times New Roman"/>
                <w:sz w:val="18"/>
                <w:szCs w:val="18"/>
                <w:lang w:val="en-US" w:eastAsia="zh-CN"/>
              </w:rPr>
              <w:t>10</w:t>
            </w:r>
          </w:p>
        </w:tc>
        <w:tc>
          <w:tcPr>
            <w:tcW w:w="1276" w:type="dxa"/>
            <w:shd w:val="clear" w:color="auto" w:fill="auto"/>
            <w:vAlign w:val="center"/>
          </w:tcPr>
          <w:p w14:paraId="0B2610E8">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6B689AD4">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2</w:t>
            </w:r>
            <w:r>
              <w:rPr>
                <w:rFonts w:hint="eastAsia" w:ascii="Times New Roman" w:hAnsi="Times New Roman"/>
                <w:sz w:val="18"/>
                <w:szCs w:val="18"/>
                <w:lang w:val="en-US" w:eastAsia="zh-CN"/>
              </w:rPr>
              <w:t>6.8</w:t>
            </w:r>
            <w:r>
              <w:rPr>
                <w:rFonts w:ascii="Times New Roman" w:hAnsi="Times New Roman"/>
                <w:sz w:val="18"/>
                <w:szCs w:val="18"/>
              </w:rPr>
              <w:t>%</w:t>
            </w:r>
          </w:p>
        </w:tc>
        <w:tc>
          <w:tcPr>
            <w:tcW w:w="850" w:type="dxa"/>
            <w:shd w:val="clear" w:color="auto" w:fill="auto"/>
            <w:vAlign w:val="center"/>
          </w:tcPr>
          <w:p w14:paraId="706D8C4B">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46</w:t>
            </w:r>
          </w:p>
        </w:tc>
        <w:tc>
          <w:tcPr>
            <w:tcW w:w="1134" w:type="dxa"/>
            <w:shd w:val="clear" w:color="auto" w:fill="auto"/>
            <w:vAlign w:val="center"/>
          </w:tcPr>
          <w:p w14:paraId="5C4F5EF5">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3</w:t>
            </w:r>
            <w:r>
              <w:rPr>
                <w:rFonts w:hint="eastAsia" w:ascii="Times New Roman" w:hAnsi="Times New Roman"/>
                <w:sz w:val="18"/>
                <w:szCs w:val="18"/>
                <w:lang w:val="en-US" w:eastAsia="zh-CN"/>
              </w:rPr>
              <w:t>0.2</w:t>
            </w:r>
            <w:r>
              <w:rPr>
                <w:rFonts w:ascii="Times New Roman" w:hAnsi="Times New Roman"/>
                <w:sz w:val="18"/>
                <w:szCs w:val="18"/>
              </w:rPr>
              <w:t>%</w:t>
            </w:r>
          </w:p>
        </w:tc>
      </w:tr>
      <w:tr w14:paraId="4F01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144E1E81">
            <w:pPr>
              <w:widowControl/>
              <w:spacing w:line="0" w:lineRule="atLeast"/>
              <w:jc w:val="center"/>
              <w:rPr>
                <w:rFonts w:ascii="宋体" w:hAnsi="宋体"/>
                <w:b/>
                <w:sz w:val="18"/>
                <w:szCs w:val="18"/>
              </w:rPr>
            </w:pPr>
          </w:p>
        </w:tc>
        <w:tc>
          <w:tcPr>
            <w:tcW w:w="1531" w:type="dxa"/>
            <w:vAlign w:val="center"/>
          </w:tcPr>
          <w:p w14:paraId="273E4310">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shd w:val="clear" w:color="auto" w:fill="auto"/>
            <w:vAlign w:val="center"/>
          </w:tcPr>
          <w:p w14:paraId="4F7BD99A">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7</w:t>
            </w:r>
            <w:r>
              <w:rPr>
                <w:rFonts w:hint="eastAsia" w:ascii="Times New Roman" w:hAnsi="Times New Roman"/>
                <w:sz w:val="18"/>
                <w:szCs w:val="18"/>
                <w:lang w:val="en-US" w:eastAsia="zh-CN"/>
              </w:rPr>
              <w:t>5</w:t>
            </w:r>
            <w:r>
              <w:rPr>
                <w:rFonts w:ascii="Times New Roman" w:hAnsi="Times New Roman"/>
                <w:sz w:val="18"/>
                <w:szCs w:val="18"/>
              </w:rPr>
              <w:t>0</w:t>
            </w:r>
          </w:p>
        </w:tc>
        <w:tc>
          <w:tcPr>
            <w:tcW w:w="851" w:type="dxa"/>
            <w:shd w:val="clear" w:color="auto" w:fill="auto"/>
            <w:vAlign w:val="center"/>
          </w:tcPr>
          <w:p w14:paraId="291C4CDD">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hint="default" w:ascii="Times New Roman" w:hAnsi="Times New Roman"/>
                <w:sz w:val="18"/>
                <w:szCs w:val="18"/>
              </w:rPr>
              <w:t>——</w:t>
            </w:r>
          </w:p>
        </w:tc>
        <w:tc>
          <w:tcPr>
            <w:tcW w:w="992" w:type="dxa"/>
            <w:shd w:val="clear" w:color="auto" w:fill="auto"/>
            <w:vAlign w:val="center"/>
          </w:tcPr>
          <w:p w14:paraId="365DBAFC">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7</w:t>
            </w:r>
            <w:r>
              <w:rPr>
                <w:rFonts w:hint="eastAsia" w:ascii="Times New Roman" w:hAnsi="Times New Roman"/>
                <w:sz w:val="18"/>
                <w:szCs w:val="18"/>
                <w:lang w:val="en-US" w:eastAsia="zh-CN"/>
              </w:rPr>
              <w:t>5</w:t>
            </w:r>
            <w:r>
              <w:rPr>
                <w:rFonts w:ascii="Times New Roman" w:hAnsi="Times New Roman"/>
                <w:sz w:val="18"/>
                <w:szCs w:val="18"/>
              </w:rPr>
              <w:t>0</w:t>
            </w:r>
          </w:p>
        </w:tc>
        <w:tc>
          <w:tcPr>
            <w:tcW w:w="1276" w:type="dxa"/>
            <w:shd w:val="clear" w:color="auto" w:fill="auto"/>
            <w:vAlign w:val="center"/>
          </w:tcPr>
          <w:p w14:paraId="1EFC998A">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1F290263">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2</w:t>
            </w:r>
            <w:r>
              <w:rPr>
                <w:rFonts w:hint="eastAsia" w:ascii="Times New Roman" w:hAnsi="Times New Roman"/>
                <w:sz w:val="18"/>
                <w:szCs w:val="18"/>
                <w:lang w:val="en-US" w:eastAsia="zh-CN"/>
              </w:rPr>
              <w:t>7.3</w:t>
            </w:r>
            <w:r>
              <w:rPr>
                <w:rFonts w:ascii="Times New Roman" w:hAnsi="Times New Roman"/>
                <w:sz w:val="18"/>
                <w:szCs w:val="18"/>
              </w:rPr>
              <w:t>%</w:t>
            </w:r>
          </w:p>
        </w:tc>
        <w:tc>
          <w:tcPr>
            <w:tcW w:w="850" w:type="dxa"/>
            <w:shd w:val="clear" w:color="auto" w:fill="auto"/>
            <w:vAlign w:val="center"/>
          </w:tcPr>
          <w:p w14:paraId="093FA6DE">
            <w:pPr>
              <w:pageBreakBefore w:val="0"/>
              <w:widowControl/>
              <w:kinsoku/>
              <w:wordWrap/>
              <w:overflowPunct/>
              <w:bidi w:val="0"/>
              <w:snapToGrid/>
              <w:spacing w:beforeAutospacing="0" w:afterAutospacing="0" w:line="240" w:lineRule="atLeast"/>
              <w:ind w:left="0" w:leftChars="0" w:right="0" w:right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2</w:t>
            </w:r>
            <w:r>
              <w:rPr>
                <w:rFonts w:hint="eastAsia" w:ascii="Times New Roman" w:hAnsi="Times New Roman"/>
                <w:sz w:val="18"/>
                <w:szCs w:val="18"/>
                <w:lang w:val="en-US" w:eastAsia="zh-CN"/>
              </w:rPr>
              <w:t>5</w:t>
            </w:r>
          </w:p>
        </w:tc>
        <w:tc>
          <w:tcPr>
            <w:tcW w:w="1134" w:type="dxa"/>
            <w:shd w:val="clear" w:color="auto" w:fill="auto"/>
            <w:vAlign w:val="center"/>
          </w:tcPr>
          <w:p w14:paraId="02AAAA8F">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1</w:t>
            </w:r>
            <w:r>
              <w:rPr>
                <w:rFonts w:hint="eastAsia" w:ascii="Times New Roman" w:hAnsi="Times New Roman"/>
                <w:sz w:val="18"/>
                <w:szCs w:val="18"/>
                <w:lang w:val="en-US" w:eastAsia="zh-CN"/>
              </w:rPr>
              <w:t>6</w:t>
            </w:r>
            <w:r>
              <w:rPr>
                <w:rFonts w:ascii="Times New Roman" w:hAnsi="Times New Roman"/>
                <w:sz w:val="18"/>
                <w:szCs w:val="18"/>
              </w:rPr>
              <w:t>.</w:t>
            </w:r>
            <w:r>
              <w:rPr>
                <w:rFonts w:hint="eastAsia" w:ascii="Times New Roman" w:hAnsi="Times New Roman"/>
                <w:sz w:val="18"/>
                <w:szCs w:val="18"/>
                <w:lang w:val="en-US" w:eastAsia="zh-CN"/>
              </w:rPr>
              <w:t>4</w:t>
            </w:r>
            <w:r>
              <w:rPr>
                <w:rFonts w:ascii="Times New Roman" w:hAnsi="Times New Roman"/>
                <w:sz w:val="18"/>
                <w:szCs w:val="18"/>
              </w:rPr>
              <w:t>%</w:t>
            </w:r>
          </w:p>
        </w:tc>
      </w:tr>
      <w:tr w14:paraId="5806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BAEE578">
            <w:pPr>
              <w:widowControl/>
              <w:spacing w:line="0" w:lineRule="atLeast"/>
              <w:jc w:val="center"/>
              <w:rPr>
                <w:rFonts w:ascii="宋体" w:hAnsi="宋体"/>
                <w:b/>
                <w:sz w:val="18"/>
                <w:szCs w:val="18"/>
              </w:rPr>
            </w:pPr>
          </w:p>
        </w:tc>
        <w:tc>
          <w:tcPr>
            <w:tcW w:w="1531" w:type="dxa"/>
            <w:vAlign w:val="center"/>
          </w:tcPr>
          <w:p w14:paraId="03DE69DC">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shd w:val="clear" w:color="auto" w:fill="auto"/>
            <w:vAlign w:val="center"/>
          </w:tcPr>
          <w:p w14:paraId="44066559">
            <w:pPr>
              <w:pageBreakBefore w:val="0"/>
              <w:widowControl/>
              <w:kinsoku/>
              <w:wordWrap/>
              <w:overflowPunct/>
              <w:bidi w:val="0"/>
              <w:snapToGrid/>
              <w:spacing w:beforeAutospacing="0" w:afterAutospacing="0" w:line="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bCs/>
                <w:sz w:val="18"/>
                <w:szCs w:val="18"/>
              </w:rPr>
              <w:t>192</w:t>
            </w:r>
          </w:p>
        </w:tc>
        <w:tc>
          <w:tcPr>
            <w:tcW w:w="851" w:type="dxa"/>
            <w:shd w:val="clear" w:color="auto" w:fill="auto"/>
            <w:vAlign w:val="center"/>
          </w:tcPr>
          <w:p w14:paraId="0E7CC089">
            <w:pPr>
              <w:pageBreakBefore w:val="0"/>
              <w:widowControl/>
              <w:kinsoku/>
              <w:wordWrap/>
              <w:overflowPunct/>
              <w:bidi w:val="0"/>
              <w:snapToGrid/>
              <w:spacing w:beforeAutospacing="0" w:afterAutospacing="0" w:line="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bCs/>
                <w:sz w:val="18"/>
                <w:szCs w:val="18"/>
              </w:rPr>
              <w:t>192</w:t>
            </w:r>
          </w:p>
        </w:tc>
        <w:tc>
          <w:tcPr>
            <w:tcW w:w="992" w:type="dxa"/>
            <w:shd w:val="clear" w:color="auto" w:fill="auto"/>
            <w:vAlign w:val="center"/>
          </w:tcPr>
          <w:p w14:paraId="6BE01FC9">
            <w:pPr>
              <w:pageBreakBefore w:val="0"/>
              <w:widowControl/>
              <w:kinsoku/>
              <w:wordWrap/>
              <w:overflowPunct/>
              <w:bidi w:val="0"/>
              <w:snapToGrid/>
              <w:spacing w:beforeAutospacing="0" w:afterAutospacing="0" w:line="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bCs/>
                <w:sz w:val="18"/>
                <w:szCs w:val="18"/>
              </w:rPr>
              <w:t>0</w:t>
            </w:r>
          </w:p>
        </w:tc>
        <w:tc>
          <w:tcPr>
            <w:tcW w:w="1276" w:type="dxa"/>
            <w:shd w:val="clear" w:color="auto" w:fill="auto"/>
            <w:vAlign w:val="center"/>
          </w:tcPr>
          <w:p w14:paraId="1D27DE20">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p>
        </w:tc>
        <w:tc>
          <w:tcPr>
            <w:tcW w:w="992" w:type="dxa"/>
            <w:shd w:val="clear" w:color="auto" w:fill="auto"/>
            <w:vAlign w:val="center"/>
          </w:tcPr>
          <w:p w14:paraId="07157E5D">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7.0</w:t>
            </w:r>
            <w:r>
              <w:rPr>
                <w:rFonts w:ascii="Times New Roman" w:hAnsi="Times New Roman"/>
                <w:sz w:val="18"/>
                <w:szCs w:val="18"/>
              </w:rPr>
              <w:t>%</w:t>
            </w:r>
          </w:p>
        </w:tc>
        <w:tc>
          <w:tcPr>
            <w:tcW w:w="850" w:type="dxa"/>
            <w:shd w:val="clear" w:color="auto" w:fill="auto"/>
            <w:vAlign w:val="center"/>
          </w:tcPr>
          <w:p w14:paraId="7CB26F36">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12</w:t>
            </w:r>
          </w:p>
        </w:tc>
        <w:tc>
          <w:tcPr>
            <w:tcW w:w="1134" w:type="dxa"/>
            <w:shd w:val="clear" w:color="auto" w:fill="auto"/>
            <w:vAlign w:val="center"/>
          </w:tcPr>
          <w:p w14:paraId="53F59CCC">
            <w:pPr>
              <w:pageBreakBefore w:val="0"/>
              <w:kinsoku/>
              <w:wordWrap/>
              <w:overflowPunct/>
              <w:bidi w:val="0"/>
              <w:snapToGrid/>
              <w:spacing w:beforeAutospacing="0" w:afterAutospacing="0"/>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7.9</w:t>
            </w:r>
            <w:r>
              <w:rPr>
                <w:rFonts w:ascii="Times New Roman" w:hAnsi="Times New Roman"/>
                <w:sz w:val="18"/>
                <w:szCs w:val="18"/>
              </w:rPr>
              <w:t>%</w:t>
            </w:r>
          </w:p>
        </w:tc>
      </w:tr>
      <w:tr w14:paraId="402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84E051D">
            <w:pPr>
              <w:widowControl/>
              <w:spacing w:line="0" w:lineRule="atLeast"/>
              <w:jc w:val="center"/>
              <w:rPr>
                <w:rFonts w:ascii="宋体" w:hAnsi="宋体"/>
                <w:b/>
                <w:sz w:val="18"/>
                <w:szCs w:val="18"/>
              </w:rPr>
            </w:pPr>
          </w:p>
        </w:tc>
        <w:tc>
          <w:tcPr>
            <w:tcW w:w="1531" w:type="dxa"/>
            <w:vAlign w:val="center"/>
          </w:tcPr>
          <w:p w14:paraId="11DE444D">
            <w:pPr>
              <w:widowControl/>
              <w:spacing w:line="0" w:lineRule="atLeast"/>
              <w:jc w:val="center"/>
              <w:rPr>
                <w:rFonts w:ascii="宋体" w:hAnsi="宋体"/>
                <w:b/>
                <w:bCs/>
                <w:sz w:val="18"/>
                <w:szCs w:val="18"/>
              </w:rPr>
            </w:pPr>
            <w:r>
              <w:rPr>
                <w:rFonts w:hint="eastAsia" w:ascii="宋体" w:hAnsi="宋体"/>
                <w:b/>
                <w:bCs/>
                <w:sz w:val="18"/>
                <w:szCs w:val="18"/>
              </w:rPr>
              <w:t>专业</w:t>
            </w:r>
            <w:r>
              <w:rPr>
                <w:rFonts w:hint="eastAsia" w:ascii="宋体" w:hAnsi="宋体"/>
                <w:b/>
                <w:bCs/>
                <w:sz w:val="18"/>
                <w:szCs w:val="18"/>
                <w:lang w:val="en-US" w:eastAsia="zh-CN"/>
              </w:rPr>
              <w:t>拓展</w:t>
            </w:r>
            <w:r>
              <w:rPr>
                <w:rFonts w:hint="eastAsia" w:ascii="宋体" w:hAnsi="宋体"/>
                <w:b/>
                <w:bCs/>
                <w:sz w:val="18"/>
                <w:szCs w:val="18"/>
              </w:rPr>
              <w:t>课</w:t>
            </w:r>
          </w:p>
        </w:tc>
        <w:tc>
          <w:tcPr>
            <w:tcW w:w="850" w:type="dxa"/>
            <w:shd w:val="clear" w:color="auto" w:fill="auto"/>
            <w:vAlign w:val="center"/>
          </w:tcPr>
          <w:p w14:paraId="6FA01495">
            <w:pPr>
              <w:pageBreakBefore w:val="0"/>
              <w:widowControl/>
              <w:kinsoku/>
              <w:wordWrap/>
              <w:overflowPunct/>
              <w:bidi w:val="0"/>
              <w:snapToGrid/>
              <w:spacing w:beforeAutospacing="0" w:afterAutospacing="0" w:line="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bCs/>
                <w:sz w:val="18"/>
                <w:szCs w:val="18"/>
                <w:lang w:val="en-US" w:eastAsia="zh-CN"/>
              </w:rPr>
              <w:t>224</w:t>
            </w:r>
          </w:p>
        </w:tc>
        <w:tc>
          <w:tcPr>
            <w:tcW w:w="851" w:type="dxa"/>
            <w:shd w:val="clear" w:color="auto" w:fill="auto"/>
            <w:vAlign w:val="center"/>
          </w:tcPr>
          <w:p w14:paraId="2F2C64AB">
            <w:pPr>
              <w:pageBreakBefore w:val="0"/>
              <w:widowControl/>
              <w:kinsoku/>
              <w:wordWrap/>
              <w:overflowPunct/>
              <w:bidi w:val="0"/>
              <w:snapToGrid/>
              <w:spacing w:beforeAutospacing="0" w:afterAutospacing="0" w:line="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lang w:val="en-US" w:eastAsia="zh-CN"/>
              </w:rPr>
              <w:t>48</w:t>
            </w:r>
          </w:p>
        </w:tc>
        <w:tc>
          <w:tcPr>
            <w:tcW w:w="992" w:type="dxa"/>
            <w:shd w:val="clear" w:color="auto" w:fill="auto"/>
            <w:vAlign w:val="center"/>
          </w:tcPr>
          <w:p w14:paraId="51649C63">
            <w:pPr>
              <w:pageBreakBefore w:val="0"/>
              <w:widowControl/>
              <w:kinsoku/>
              <w:wordWrap/>
              <w:overflowPunct/>
              <w:bidi w:val="0"/>
              <w:snapToGrid/>
              <w:spacing w:beforeAutospacing="0" w:afterAutospacing="0" w:line="0" w:lineRule="atLeast"/>
              <w:ind w:left="0" w:leftChars="0" w:right="0" w:right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bCs/>
                <w:sz w:val="18"/>
                <w:szCs w:val="18"/>
              </w:rPr>
              <w:t>7</w:t>
            </w:r>
            <w:r>
              <w:rPr>
                <w:rFonts w:hint="eastAsia" w:ascii="Times New Roman" w:hAnsi="Times New Roman"/>
                <w:bCs/>
                <w:sz w:val="18"/>
                <w:szCs w:val="18"/>
                <w:lang w:val="en-US" w:eastAsia="zh-CN"/>
              </w:rPr>
              <w:t>6</w:t>
            </w:r>
          </w:p>
        </w:tc>
        <w:tc>
          <w:tcPr>
            <w:tcW w:w="1276" w:type="dxa"/>
            <w:shd w:val="clear" w:color="auto" w:fill="auto"/>
            <w:vAlign w:val="center"/>
          </w:tcPr>
          <w:p w14:paraId="25D1E6AF">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p>
        </w:tc>
        <w:tc>
          <w:tcPr>
            <w:tcW w:w="992" w:type="dxa"/>
            <w:shd w:val="clear" w:color="auto" w:fill="auto"/>
            <w:vAlign w:val="center"/>
          </w:tcPr>
          <w:p w14:paraId="158A5AF9">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8.1</w:t>
            </w:r>
            <w:r>
              <w:rPr>
                <w:rFonts w:ascii="Times New Roman" w:hAnsi="Times New Roman"/>
                <w:sz w:val="18"/>
                <w:szCs w:val="18"/>
              </w:rPr>
              <w:t>%</w:t>
            </w:r>
          </w:p>
        </w:tc>
        <w:tc>
          <w:tcPr>
            <w:tcW w:w="850" w:type="dxa"/>
            <w:shd w:val="clear" w:color="auto" w:fill="auto"/>
            <w:vAlign w:val="center"/>
          </w:tcPr>
          <w:p w14:paraId="5FABDDE8">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22.5</w:t>
            </w:r>
          </w:p>
        </w:tc>
        <w:tc>
          <w:tcPr>
            <w:tcW w:w="1134" w:type="dxa"/>
            <w:shd w:val="clear" w:color="auto" w:fill="auto"/>
            <w:vAlign w:val="center"/>
          </w:tcPr>
          <w:p w14:paraId="35C7E36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14.7</w:t>
            </w:r>
            <w:r>
              <w:rPr>
                <w:rFonts w:ascii="Times New Roman" w:hAnsi="Times New Roman"/>
                <w:sz w:val="18"/>
                <w:szCs w:val="18"/>
              </w:rPr>
              <w:t>%</w:t>
            </w:r>
          </w:p>
        </w:tc>
      </w:tr>
      <w:tr w14:paraId="52A4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E5A0A40">
            <w:pPr>
              <w:widowControl/>
              <w:spacing w:line="0" w:lineRule="atLeast"/>
              <w:jc w:val="center"/>
              <w:rPr>
                <w:rFonts w:ascii="宋体" w:hAnsi="宋体"/>
                <w:bCs/>
                <w:sz w:val="18"/>
                <w:szCs w:val="18"/>
              </w:rPr>
            </w:pPr>
          </w:p>
        </w:tc>
        <w:tc>
          <w:tcPr>
            <w:tcW w:w="1531" w:type="dxa"/>
            <w:vAlign w:val="center"/>
          </w:tcPr>
          <w:p w14:paraId="4DC4538D">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shd w:val="clear" w:color="auto" w:fill="auto"/>
            <w:vAlign w:val="center"/>
          </w:tcPr>
          <w:p w14:paraId="73447F7B">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b/>
                <w:kern w:val="2"/>
                <w:sz w:val="18"/>
                <w:szCs w:val="18"/>
                <w:lang w:val="en-US" w:eastAsia="zh-CN" w:bidi="ar-SA"/>
              </w:rPr>
            </w:pPr>
            <w:r>
              <w:rPr>
                <w:rFonts w:ascii="Times New Roman" w:hAnsi="Times New Roman"/>
                <w:b/>
                <w:sz w:val="18"/>
                <w:szCs w:val="18"/>
              </w:rPr>
              <w:t>27</w:t>
            </w:r>
            <w:r>
              <w:rPr>
                <w:rFonts w:hint="eastAsia" w:ascii="Times New Roman" w:hAnsi="Times New Roman"/>
                <w:b/>
                <w:sz w:val="18"/>
                <w:szCs w:val="18"/>
                <w:lang w:val="en-US" w:eastAsia="zh-CN"/>
              </w:rPr>
              <w:t>48</w:t>
            </w:r>
          </w:p>
        </w:tc>
        <w:tc>
          <w:tcPr>
            <w:tcW w:w="851" w:type="dxa"/>
            <w:shd w:val="clear" w:color="auto" w:fill="auto"/>
            <w:vAlign w:val="center"/>
          </w:tcPr>
          <w:p w14:paraId="114A2CDC">
            <w:pPr>
              <w:pageBreakBefore w:val="0"/>
              <w:widowControl/>
              <w:kinsoku/>
              <w:wordWrap/>
              <w:overflowPunct/>
              <w:bidi w:val="0"/>
              <w:snapToGrid/>
              <w:spacing w:beforeAutospacing="0" w:afterAutospacing="0" w:line="240" w:lineRule="atLeast"/>
              <w:ind w:left="0" w:leftChars="0" w:right="0" w:rightChars="0"/>
              <w:jc w:val="center"/>
              <w:textAlignment w:val="auto"/>
              <w:rPr>
                <w:rFonts w:hint="eastAsia" w:ascii="Times New Roman" w:hAnsi="Times New Roman" w:eastAsia="宋体" w:cs="Times New Roman"/>
                <w:b/>
                <w:kern w:val="2"/>
                <w:sz w:val="18"/>
                <w:szCs w:val="18"/>
                <w:lang w:val="en-US" w:eastAsia="zh-CN" w:bidi="ar-SA"/>
              </w:rPr>
            </w:pPr>
            <w:r>
              <w:rPr>
                <w:rFonts w:ascii="Times New Roman" w:hAnsi="Times New Roman"/>
                <w:b/>
                <w:sz w:val="18"/>
                <w:szCs w:val="18"/>
              </w:rPr>
              <w:t>133</w:t>
            </w:r>
            <w:r>
              <w:rPr>
                <w:rFonts w:hint="eastAsia" w:ascii="Times New Roman" w:hAnsi="Times New Roman"/>
                <w:b/>
                <w:sz w:val="18"/>
                <w:szCs w:val="18"/>
                <w:lang w:val="en-US" w:eastAsia="zh-CN"/>
              </w:rPr>
              <w:t>4</w:t>
            </w:r>
          </w:p>
        </w:tc>
        <w:tc>
          <w:tcPr>
            <w:tcW w:w="992" w:type="dxa"/>
            <w:shd w:val="clear" w:color="auto" w:fill="auto"/>
            <w:vAlign w:val="center"/>
          </w:tcPr>
          <w:p w14:paraId="0BEBB99B">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b/>
                <w:kern w:val="2"/>
                <w:sz w:val="18"/>
                <w:szCs w:val="18"/>
                <w:lang w:val="en-US" w:eastAsia="zh-CN" w:bidi="ar-SA"/>
              </w:rPr>
            </w:pPr>
            <w:r>
              <w:rPr>
                <w:rFonts w:hint="eastAsia" w:ascii="Times New Roman" w:hAnsi="Times New Roman"/>
                <w:b/>
                <w:sz w:val="18"/>
                <w:szCs w:val="18"/>
                <w:lang w:val="en-US" w:eastAsia="zh-CN"/>
              </w:rPr>
              <w:t>1444</w:t>
            </w:r>
          </w:p>
        </w:tc>
        <w:tc>
          <w:tcPr>
            <w:tcW w:w="1276" w:type="dxa"/>
            <w:shd w:val="clear" w:color="auto" w:fill="auto"/>
            <w:vAlign w:val="center"/>
          </w:tcPr>
          <w:p w14:paraId="6502D93E">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b/>
                <w:kern w:val="2"/>
                <w:sz w:val="18"/>
                <w:szCs w:val="18"/>
                <w:highlight w:val="yellow"/>
                <w:lang w:val="en-US" w:eastAsia="zh-CN" w:bidi="ar-SA"/>
              </w:rPr>
            </w:pPr>
            <w:r>
              <w:rPr>
                <w:rFonts w:ascii="Times New Roman" w:hAnsi="Times New Roman"/>
                <w:b/>
                <w:sz w:val="18"/>
                <w:szCs w:val="18"/>
              </w:rPr>
              <w:t>52</w:t>
            </w:r>
            <w:r>
              <w:rPr>
                <w:rFonts w:hint="eastAsia" w:ascii="Times New Roman" w:hAnsi="Times New Roman"/>
                <w:b/>
                <w:sz w:val="18"/>
                <w:szCs w:val="18"/>
                <w:lang w:val="en-US" w:eastAsia="zh-CN"/>
              </w:rPr>
              <w:t>.5</w:t>
            </w:r>
            <w:r>
              <w:rPr>
                <w:rFonts w:ascii="Times New Roman" w:hAnsi="Times New Roman"/>
                <w:b/>
                <w:sz w:val="18"/>
                <w:szCs w:val="18"/>
              </w:rPr>
              <w:t>%</w:t>
            </w:r>
          </w:p>
        </w:tc>
        <w:tc>
          <w:tcPr>
            <w:tcW w:w="992" w:type="dxa"/>
            <w:shd w:val="clear" w:color="auto" w:fill="auto"/>
            <w:vAlign w:val="center"/>
          </w:tcPr>
          <w:p w14:paraId="6F297FF1">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b/>
                <w:kern w:val="2"/>
                <w:sz w:val="18"/>
                <w:szCs w:val="18"/>
                <w:lang w:val="en-US" w:eastAsia="zh-CN" w:bidi="ar-SA"/>
              </w:rPr>
            </w:pPr>
            <w:r>
              <w:rPr>
                <w:rFonts w:ascii="Times New Roman" w:hAnsi="Times New Roman"/>
                <w:b/>
                <w:sz w:val="18"/>
                <w:szCs w:val="18"/>
              </w:rPr>
              <w:t>100%</w:t>
            </w:r>
          </w:p>
        </w:tc>
        <w:tc>
          <w:tcPr>
            <w:tcW w:w="850" w:type="dxa"/>
            <w:shd w:val="clear" w:color="auto" w:fill="auto"/>
            <w:vAlign w:val="center"/>
          </w:tcPr>
          <w:p w14:paraId="49588DDA">
            <w:pPr>
              <w:pageBreakBefore w:val="0"/>
              <w:widowControl/>
              <w:kinsoku/>
              <w:wordWrap/>
              <w:overflowPunct/>
              <w:bidi w:val="0"/>
              <w:snapToGrid/>
              <w:spacing w:beforeAutospacing="0" w:afterAutospacing="0" w:line="240" w:lineRule="atLeast"/>
              <w:ind w:left="0" w:leftChars="0" w:right="0" w:rightChars="0"/>
              <w:jc w:val="center"/>
              <w:textAlignment w:val="auto"/>
              <w:rPr>
                <w:rFonts w:hint="default" w:ascii="Times New Roman" w:hAnsi="Times New Roman" w:eastAsia="宋体" w:cs="Times New Roman"/>
                <w:b/>
                <w:kern w:val="2"/>
                <w:sz w:val="18"/>
                <w:szCs w:val="18"/>
                <w:lang w:val="en-US" w:eastAsia="zh-CN" w:bidi="ar-SA"/>
              </w:rPr>
            </w:pPr>
            <w:r>
              <w:rPr>
                <w:rFonts w:ascii="Times New Roman" w:hAnsi="Times New Roman"/>
                <w:b/>
                <w:sz w:val="18"/>
                <w:szCs w:val="18"/>
              </w:rPr>
              <w:t>1</w:t>
            </w:r>
            <w:r>
              <w:rPr>
                <w:rFonts w:hint="eastAsia" w:ascii="Times New Roman" w:hAnsi="Times New Roman"/>
                <w:b/>
                <w:sz w:val="18"/>
                <w:szCs w:val="18"/>
                <w:lang w:val="en-US" w:eastAsia="zh-CN"/>
              </w:rPr>
              <w:t>52.5</w:t>
            </w:r>
          </w:p>
        </w:tc>
        <w:tc>
          <w:tcPr>
            <w:tcW w:w="1134" w:type="dxa"/>
            <w:shd w:val="clear" w:color="auto" w:fill="auto"/>
            <w:vAlign w:val="center"/>
          </w:tcPr>
          <w:p w14:paraId="523EA730">
            <w:pPr>
              <w:pageBreakBefore w:val="0"/>
              <w:widowControl/>
              <w:kinsoku/>
              <w:wordWrap/>
              <w:overflowPunct/>
              <w:bidi w:val="0"/>
              <w:snapToGrid/>
              <w:spacing w:beforeAutospacing="0" w:afterAutospacing="0" w:line="240" w:lineRule="atLeast"/>
              <w:ind w:left="0" w:leftChars="0" w:right="0" w:rightChars="0"/>
              <w:jc w:val="center"/>
              <w:textAlignment w:val="auto"/>
              <w:rPr>
                <w:rFonts w:ascii="Times New Roman" w:hAnsi="Times New Roman" w:eastAsia="宋体" w:cs="Times New Roman"/>
                <w:b/>
                <w:kern w:val="2"/>
                <w:sz w:val="18"/>
                <w:szCs w:val="18"/>
                <w:lang w:val="en-US" w:eastAsia="zh-CN" w:bidi="ar-SA"/>
              </w:rPr>
            </w:pPr>
            <w:r>
              <w:rPr>
                <w:rFonts w:ascii="Times New Roman" w:hAnsi="Times New Roman"/>
                <w:b/>
                <w:sz w:val="18"/>
                <w:szCs w:val="18"/>
              </w:rPr>
              <w:t>100%</w:t>
            </w:r>
          </w:p>
        </w:tc>
      </w:tr>
    </w:tbl>
    <w:p w14:paraId="6981E255">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14:paraId="0EF7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77F47D4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291F6742">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w:t>
            </w:r>
            <w:bookmarkStart w:id="11" w:name="OLE_LINK18"/>
            <w:r>
              <w:rPr>
                <w:rFonts w:hint="eastAsia" w:ascii="宋体" w:hAnsi="宋体" w:cs="宋体"/>
                <w:b/>
                <w:bCs/>
                <w:color w:val="000000"/>
                <w:kern w:val="0"/>
                <w:sz w:val="18"/>
                <w:szCs w:val="18"/>
                <w:lang w:val="en-US" w:eastAsia="zh-CN"/>
              </w:rPr>
              <w:t>25</w:t>
            </w:r>
            <w:r>
              <w:rPr>
                <w:rFonts w:hint="eastAsia" w:ascii="宋体" w:hAnsi="宋体" w:cs="宋体"/>
                <w:b/>
                <w:bCs/>
                <w:color w:val="000000"/>
                <w:kern w:val="0"/>
                <w:sz w:val="18"/>
                <w:szCs w:val="18"/>
              </w:rPr>
              <w:t>人</w:t>
            </w:r>
            <w:bookmarkEnd w:id="11"/>
          </w:p>
        </w:tc>
      </w:tr>
      <w:tr w14:paraId="3F35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18080612">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20F19F2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tcPr>
          <w:p w14:paraId="3548716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tcPr>
          <w:p w14:paraId="7B212171">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人</w:t>
            </w:r>
          </w:p>
        </w:tc>
      </w:tr>
      <w:tr w14:paraId="183F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E0DFA52">
            <w:pPr>
              <w:snapToGrid w:val="0"/>
              <w:spacing w:line="560" w:lineRule="exact"/>
              <w:jc w:val="center"/>
              <w:rPr>
                <w:rFonts w:ascii="宋体" w:hAnsi="宋体" w:cs="宋体"/>
                <w:b/>
                <w:bCs/>
                <w:color w:val="000000"/>
                <w:kern w:val="0"/>
                <w:sz w:val="18"/>
                <w:szCs w:val="18"/>
              </w:rPr>
            </w:pPr>
          </w:p>
        </w:tc>
        <w:tc>
          <w:tcPr>
            <w:tcW w:w="1230" w:type="dxa"/>
            <w:vMerge w:val="continue"/>
          </w:tcPr>
          <w:p w14:paraId="6B9F503E">
            <w:pPr>
              <w:snapToGrid w:val="0"/>
              <w:spacing w:line="560" w:lineRule="exact"/>
              <w:jc w:val="center"/>
              <w:rPr>
                <w:rFonts w:ascii="宋体" w:hAnsi="宋体" w:cs="宋体"/>
                <w:b/>
                <w:bCs/>
                <w:color w:val="000000"/>
                <w:kern w:val="0"/>
                <w:sz w:val="18"/>
                <w:szCs w:val="18"/>
              </w:rPr>
            </w:pPr>
          </w:p>
        </w:tc>
        <w:tc>
          <w:tcPr>
            <w:tcW w:w="1305" w:type="dxa"/>
          </w:tcPr>
          <w:p w14:paraId="0A65C46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tcPr>
          <w:p w14:paraId="46DD09C4">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21</w:t>
            </w:r>
            <w:r>
              <w:rPr>
                <w:rFonts w:hint="eastAsia" w:ascii="宋体" w:hAnsi="宋体" w:cs="宋体"/>
                <w:color w:val="000000"/>
                <w:kern w:val="0"/>
                <w:sz w:val="18"/>
                <w:szCs w:val="18"/>
              </w:rPr>
              <w:t>人</w:t>
            </w:r>
          </w:p>
        </w:tc>
      </w:tr>
      <w:tr w14:paraId="0304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0C427FDE">
            <w:pPr>
              <w:snapToGrid w:val="0"/>
              <w:spacing w:line="560" w:lineRule="exact"/>
              <w:jc w:val="center"/>
              <w:rPr>
                <w:rFonts w:ascii="宋体" w:hAnsi="宋体" w:cs="宋体"/>
                <w:b/>
                <w:bCs/>
                <w:color w:val="000000"/>
                <w:kern w:val="0"/>
                <w:sz w:val="18"/>
                <w:szCs w:val="18"/>
              </w:rPr>
            </w:pPr>
          </w:p>
        </w:tc>
        <w:tc>
          <w:tcPr>
            <w:tcW w:w="1230" w:type="dxa"/>
            <w:vMerge w:val="continue"/>
          </w:tcPr>
          <w:p w14:paraId="586330B6">
            <w:pPr>
              <w:snapToGrid w:val="0"/>
              <w:spacing w:line="560" w:lineRule="exact"/>
              <w:jc w:val="center"/>
              <w:rPr>
                <w:rFonts w:ascii="宋体" w:hAnsi="宋体" w:cs="宋体"/>
                <w:b/>
                <w:bCs/>
                <w:color w:val="000000"/>
                <w:kern w:val="0"/>
                <w:sz w:val="18"/>
                <w:szCs w:val="18"/>
              </w:rPr>
            </w:pPr>
          </w:p>
        </w:tc>
        <w:tc>
          <w:tcPr>
            <w:tcW w:w="1305" w:type="dxa"/>
          </w:tcPr>
          <w:p w14:paraId="746323D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tcPr>
          <w:p w14:paraId="526DE414">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人</w:t>
            </w:r>
          </w:p>
        </w:tc>
      </w:tr>
      <w:tr w14:paraId="6F0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0C63D07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322681A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14:paraId="0851CAD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745" w:type="dxa"/>
            <w:vAlign w:val="center"/>
          </w:tcPr>
          <w:p w14:paraId="0E77BD75">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w:t>
            </w:r>
          </w:p>
        </w:tc>
        <w:tc>
          <w:tcPr>
            <w:tcW w:w="1305" w:type="dxa"/>
            <w:vAlign w:val="center"/>
          </w:tcPr>
          <w:p w14:paraId="3B048FD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w:t>
            </w:r>
          </w:p>
        </w:tc>
        <w:tc>
          <w:tcPr>
            <w:tcW w:w="1383" w:type="dxa"/>
            <w:vAlign w:val="center"/>
          </w:tcPr>
          <w:p w14:paraId="0E52E86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w:t>
            </w:r>
          </w:p>
        </w:tc>
      </w:tr>
      <w:tr w14:paraId="03D2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059D179D">
            <w:pPr>
              <w:snapToGrid w:val="0"/>
              <w:spacing w:line="560" w:lineRule="exact"/>
              <w:jc w:val="center"/>
              <w:rPr>
                <w:rFonts w:ascii="宋体" w:hAnsi="宋体" w:cs="宋体"/>
                <w:color w:val="000000"/>
                <w:kern w:val="0"/>
                <w:sz w:val="18"/>
                <w:szCs w:val="18"/>
              </w:rPr>
            </w:pPr>
          </w:p>
        </w:tc>
        <w:tc>
          <w:tcPr>
            <w:tcW w:w="1230" w:type="dxa"/>
          </w:tcPr>
          <w:p w14:paraId="50B02DD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tcPr>
          <w:p w14:paraId="54EAF7A2">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精通大数据与财务管理全领域知识，具备行业引领和教学科研能力</w:t>
            </w:r>
          </w:p>
        </w:tc>
        <w:tc>
          <w:tcPr>
            <w:tcW w:w="2745" w:type="dxa"/>
          </w:tcPr>
          <w:p w14:paraId="66BB5962">
            <w:pPr>
              <w:snapToGrid w:val="0"/>
              <w:spacing w:line="56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副高以上职称，</w:t>
            </w:r>
            <w:r>
              <w:rPr>
                <w:rFonts w:hint="eastAsia" w:ascii="宋体" w:hAnsi="宋体" w:cs="宋体"/>
                <w:i w:val="0"/>
                <w:iCs w:val="0"/>
                <w:caps w:val="0"/>
                <w:spacing w:val="0"/>
                <w:sz w:val="14"/>
                <w:szCs w:val="14"/>
                <w:lang w:val="en-US" w:eastAsia="zh-CN"/>
              </w:rPr>
              <w:t>有</w:t>
            </w:r>
            <w:r>
              <w:rPr>
                <w:rFonts w:hint="eastAsia" w:ascii="宋体" w:hAnsi="宋体" w:eastAsia="宋体" w:cs="宋体"/>
                <w:i w:val="0"/>
                <w:iCs w:val="0"/>
                <w:caps w:val="0"/>
                <w:spacing w:val="0"/>
                <w:sz w:val="14"/>
                <w:szCs w:val="14"/>
              </w:rPr>
              <w:t>5年以上企业实践经验</w:t>
            </w:r>
          </w:p>
        </w:tc>
        <w:tc>
          <w:tcPr>
            <w:tcW w:w="1305" w:type="dxa"/>
          </w:tcPr>
          <w:p w14:paraId="716AF876">
            <w:pPr>
              <w:snapToGrid w:val="0"/>
              <w:spacing w:line="56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副高职称</w:t>
            </w:r>
          </w:p>
        </w:tc>
        <w:tc>
          <w:tcPr>
            <w:tcW w:w="1383" w:type="dxa"/>
          </w:tcPr>
          <w:p w14:paraId="334572C3">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i w:val="0"/>
                <w:iCs w:val="0"/>
                <w:caps w:val="0"/>
                <w:spacing w:val="0"/>
                <w:sz w:val="14"/>
                <w:szCs w:val="14"/>
                <w:lang w:val="en-US" w:eastAsia="zh-CN"/>
              </w:rPr>
              <w:t>50</w:t>
            </w:r>
          </w:p>
        </w:tc>
      </w:tr>
      <w:tr w14:paraId="32C8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17CB272">
            <w:pPr>
              <w:snapToGrid w:val="0"/>
              <w:spacing w:line="560" w:lineRule="exact"/>
              <w:jc w:val="center"/>
              <w:rPr>
                <w:rFonts w:ascii="宋体" w:hAnsi="宋体" w:cs="宋体"/>
                <w:color w:val="000000"/>
                <w:kern w:val="0"/>
                <w:sz w:val="18"/>
                <w:szCs w:val="18"/>
              </w:rPr>
            </w:pPr>
          </w:p>
        </w:tc>
        <w:tc>
          <w:tcPr>
            <w:tcW w:w="1230" w:type="dxa"/>
          </w:tcPr>
          <w:p w14:paraId="3DB738B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tcPr>
          <w:p w14:paraId="1579C8EF">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具备扎实理论知识和实践能力，能开展教学与技术研发</w:t>
            </w:r>
          </w:p>
        </w:tc>
        <w:tc>
          <w:tcPr>
            <w:tcW w:w="2745" w:type="dxa"/>
          </w:tcPr>
          <w:p w14:paraId="368EE5FA">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宋体" w:hAnsi="宋体" w:eastAsia="宋体" w:cs="宋体"/>
                <w:i w:val="0"/>
                <w:iCs w:val="0"/>
                <w:caps w:val="0"/>
                <w:spacing w:val="0"/>
                <w:sz w:val="14"/>
                <w:szCs w:val="14"/>
                <w:lang w:val="en-US" w:eastAsia="zh-CN"/>
              </w:rPr>
            </w:pPr>
            <w:r>
              <w:rPr>
                <w:rFonts w:hint="eastAsia" w:ascii="宋体" w:hAnsi="宋体" w:cs="宋体"/>
                <w:i w:val="0"/>
                <w:iCs w:val="0"/>
                <w:caps w:val="0"/>
                <w:spacing w:val="0"/>
                <w:sz w:val="14"/>
                <w:szCs w:val="14"/>
                <w:lang w:val="en-US" w:eastAsia="zh-CN"/>
              </w:rPr>
              <w:t>有</w:t>
            </w:r>
            <w:r>
              <w:rPr>
                <w:rFonts w:hint="eastAsia" w:ascii="宋体" w:hAnsi="宋体" w:eastAsia="宋体" w:cs="宋体"/>
                <w:i w:val="0"/>
                <w:iCs w:val="0"/>
                <w:caps w:val="0"/>
                <w:spacing w:val="0"/>
                <w:sz w:val="14"/>
                <w:szCs w:val="14"/>
              </w:rPr>
              <w:t>5年累计6个月以上</w:t>
            </w:r>
            <w:r>
              <w:rPr>
                <w:rFonts w:hint="eastAsia" w:ascii="宋体" w:hAnsi="宋体" w:cs="宋体"/>
                <w:i w:val="0"/>
                <w:iCs w:val="0"/>
                <w:caps w:val="0"/>
                <w:spacing w:val="0"/>
                <w:sz w:val="14"/>
                <w:szCs w:val="14"/>
                <w:lang w:val="en-US" w:eastAsia="zh-CN"/>
              </w:rPr>
              <w:t>企业实践经历</w:t>
            </w:r>
          </w:p>
        </w:tc>
        <w:tc>
          <w:tcPr>
            <w:tcW w:w="1305" w:type="dxa"/>
            <w:vAlign w:val="top"/>
          </w:tcPr>
          <w:p w14:paraId="69108F6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aps w:val="0"/>
                <w:spacing w:val="0"/>
                <w:sz w:val="14"/>
                <w:szCs w:val="14"/>
                <w:lang w:val="en-US" w:eastAsia="zh-CN"/>
              </w:rPr>
            </w:pPr>
            <w:r>
              <w:rPr>
                <w:rFonts w:hint="eastAsia" w:ascii="宋体" w:hAnsi="宋体" w:cs="宋体"/>
                <w:i w:val="0"/>
                <w:iCs w:val="0"/>
                <w:caps w:val="0"/>
                <w:spacing w:val="0"/>
                <w:sz w:val="14"/>
                <w:szCs w:val="14"/>
                <w:lang w:val="en-US" w:eastAsia="zh-CN"/>
              </w:rPr>
              <w:t>中级、高级</w:t>
            </w:r>
          </w:p>
        </w:tc>
        <w:tc>
          <w:tcPr>
            <w:tcW w:w="1383" w:type="dxa"/>
            <w:vAlign w:val="top"/>
          </w:tcPr>
          <w:p w14:paraId="6D9C5D9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lang w:val="en-US" w:eastAsia="zh-CN"/>
              </w:rPr>
              <w:t>2</w:t>
            </w:r>
            <w:r>
              <w:rPr>
                <w:rFonts w:hint="eastAsia" w:ascii="宋体" w:hAnsi="宋体" w:eastAsia="宋体" w:cs="宋体"/>
                <w:i w:val="0"/>
                <w:iCs w:val="0"/>
                <w:caps w:val="0"/>
                <w:spacing w:val="0"/>
                <w:sz w:val="14"/>
                <w:szCs w:val="14"/>
              </w:rPr>
              <w:t>5-</w:t>
            </w:r>
            <w:r>
              <w:rPr>
                <w:rFonts w:hint="eastAsia" w:ascii="宋体" w:hAnsi="宋体" w:cs="宋体"/>
                <w:i w:val="0"/>
                <w:iCs w:val="0"/>
                <w:caps w:val="0"/>
                <w:spacing w:val="0"/>
                <w:sz w:val="14"/>
                <w:szCs w:val="14"/>
                <w:lang w:val="en-US" w:eastAsia="zh-CN"/>
              </w:rPr>
              <w:t>60</w:t>
            </w:r>
          </w:p>
        </w:tc>
      </w:tr>
      <w:tr w14:paraId="6A0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F40616C">
            <w:pPr>
              <w:snapToGrid w:val="0"/>
              <w:spacing w:line="560" w:lineRule="exact"/>
              <w:jc w:val="center"/>
              <w:rPr>
                <w:rFonts w:ascii="宋体" w:hAnsi="宋体" w:cs="宋体"/>
                <w:color w:val="000000"/>
                <w:kern w:val="0"/>
                <w:sz w:val="18"/>
                <w:szCs w:val="18"/>
              </w:rPr>
            </w:pPr>
          </w:p>
        </w:tc>
        <w:tc>
          <w:tcPr>
            <w:tcW w:w="1230" w:type="dxa"/>
          </w:tcPr>
          <w:p w14:paraId="30D1D87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tcPr>
          <w:p w14:paraId="20DE0B4E">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具备丰富行业经验，能结合实践教学</w:t>
            </w:r>
          </w:p>
        </w:tc>
        <w:tc>
          <w:tcPr>
            <w:tcW w:w="2745" w:type="dxa"/>
          </w:tcPr>
          <w:p w14:paraId="7968F476">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企业资深从业者，熟悉财务管理或大数据应用</w:t>
            </w:r>
          </w:p>
        </w:tc>
        <w:tc>
          <w:tcPr>
            <w:tcW w:w="1305" w:type="dxa"/>
            <w:vAlign w:val="top"/>
          </w:tcPr>
          <w:p w14:paraId="59685AA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aps w:val="0"/>
                <w:spacing w:val="0"/>
                <w:sz w:val="14"/>
                <w:szCs w:val="14"/>
                <w:lang w:val="en-US" w:eastAsia="zh-CN"/>
              </w:rPr>
            </w:pPr>
            <w:r>
              <w:rPr>
                <w:rFonts w:hint="eastAsia" w:ascii="宋体" w:hAnsi="宋体" w:cs="宋体"/>
                <w:i w:val="0"/>
                <w:iCs w:val="0"/>
                <w:caps w:val="0"/>
                <w:spacing w:val="0"/>
                <w:sz w:val="14"/>
                <w:szCs w:val="14"/>
                <w:lang w:val="en-US" w:eastAsia="zh-CN"/>
              </w:rPr>
              <w:t>初级、中级</w:t>
            </w:r>
          </w:p>
        </w:tc>
        <w:tc>
          <w:tcPr>
            <w:tcW w:w="1383" w:type="dxa"/>
          </w:tcPr>
          <w:p w14:paraId="64F2B15C">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一般不超过60岁</w:t>
            </w:r>
          </w:p>
        </w:tc>
      </w:tr>
    </w:tbl>
    <w:p w14:paraId="3085D2D9">
      <w:pPr>
        <w:widowControl/>
        <w:spacing w:line="440" w:lineRule="exact"/>
        <w:jc w:val="left"/>
        <w:rPr>
          <w:rFonts w:ascii="宋体" w:hAnsi="宋体" w:cs="宋体"/>
          <w:color w:val="000000"/>
          <w:kern w:val="0"/>
          <w:sz w:val="24"/>
          <w:szCs w:val="24"/>
        </w:rPr>
      </w:pPr>
    </w:p>
    <w:p w14:paraId="720CD0F9">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14:paraId="05FF9633">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14:paraId="3EE8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25A5365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13B414F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71AA427B">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14:paraId="5213CE8E">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14:paraId="443E2468">
            <w:pPr>
              <w:widowControl/>
              <w:spacing w:line="440" w:lineRule="exact"/>
              <w:jc w:val="center"/>
              <w:rPr>
                <w:rFonts w:ascii="宋体" w:hAnsi="宋体" w:cs="宋体"/>
                <w:b/>
                <w:bCs/>
                <w:color w:val="000000"/>
                <w:kern w:val="0"/>
                <w:sz w:val="18"/>
                <w:szCs w:val="18"/>
              </w:rPr>
            </w:pPr>
            <w:bookmarkStart w:id="12" w:name="OLE_LINK20"/>
            <w:r>
              <w:rPr>
                <w:rFonts w:hint="eastAsia" w:ascii="宋体" w:hAnsi="宋体" w:cs="宋体"/>
                <w:b/>
                <w:bCs/>
                <w:color w:val="000000"/>
                <w:kern w:val="0"/>
                <w:sz w:val="18"/>
                <w:szCs w:val="18"/>
              </w:rPr>
              <w:t>设施配备</w:t>
            </w:r>
            <w:bookmarkEnd w:id="12"/>
            <w:r>
              <w:rPr>
                <w:rFonts w:hint="eastAsia" w:ascii="宋体" w:hAnsi="宋体" w:cs="宋体"/>
                <w:b/>
                <w:bCs/>
                <w:color w:val="000000"/>
                <w:kern w:val="0"/>
                <w:sz w:val="18"/>
                <w:szCs w:val="18"/>
              </w:rPr>
              <w:t>要求</w:t>
            </w:r>
          </w:p>
        </w:tc>
      </w:tr>
      <w:tr w14:paraId="3536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05C38531">
            <w:pPr>
              <w:widowControl/>
              <w:spacing w:line="440" w:lineRule="exact"/>
              <w:jc w:val="center"/>
              <w:rPr>
                <w:rFonts w:ascii="宋体" w:hAnsi="宋体" w:cs="宋体"/>
                <w:color w:val="000000"/>
                <w:kern w:val="0"/>
                <w:sz w:val="24"/>
                <w:szCs w:val="24"/>
              </w:rPr>
            </w:pPr>
          </w:p>
        </w:tc>
        <w:tc>
          <w:tcPr>
            <w:tcW w:w="1770" w:type="dxa"/>
            <w:vMerge w:val="continue"/>
          </w:tcPr>
          <w:p w14:paraId="7AD40AD3">
            <w:pPr>
              <w:widowControl/>
              <w:spacing w:line="440" w:lineRule="exact"/>
              <w:jc w:val="center"/>
              <w:rPr>
                <w:rFonts w:ascii="宋体" w:hAnsi="宋体" w:cs="宋体"/>
                <w:color w:val="000000"/>
                <w:kern w:val="0"/>
                <w:sz w:val="24"/>
                <w:szCs w:val="24"/>
              </w:rPr>
            </w:pPr>
          </w:p>
        </w:tc>
        <w:tc>
          <w:tcPr>
            <w:tcW w:w="1319" w:type="dxa"/>
            <w:vMerge w:val="continue"/>
          </w:tcPr>
          <w:p w14:paraId="01338F37">
            <w:pPr>
              <w:widowControl/>
              <w:spacing w:line="440" w:lineRule="exact"/>
              <w:jc w:val="center"/>
              <w:rPr>
                <w:rFonts w:ascii="宋体" w:hAnsi="宋体" w:cs="宋体"/>
                <w:color w:val="000000"/>
                <w:kern w:val="0"/>
                <w:sz w:val="24"/>
                <w:szCs w:val="24"/>
              </w:rPr>
            </w:pPr>
          </w:p>
        </w:tc>
        <w:tc>
          <w:tcPr>
            <w:tcW w:w="2236" w:type="dxa"/>
            <w:vMerge w:val="continue"/>
          </w:tcPr>
          <w:p w14:paraId="5F7FD30D">
            <w:pPr>
              <w:widowControl/>
              <w:spacing w:line="440" w:lineRule="exact"/>
              <w:jc w:val="center"/>
              <w:rPr>
                <w:rFonts w:ascii="宋体" w:hAnsi="宋体" w:cs="宋体"/>
                <w:color w:val="000000"/>
                <w:kern w:val="0"/>
                <w:sz w:val="24"/>
                <w:szCs w:val="24"/>
              </w:rPr>
            </w:pPr>
          </w:p>
        </w:tc>
        <w:tc>
          <w:tcPr>
            <w:tcW w:w="1380" w:type="dxa"/>
          </w:tcPr>
          <w:p w14:paraId="2802BB0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09BF655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338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72" w:type="dxa"/>
          </w:tcPr>
          <w:p w14:paraId="7741968A">
            <w:pPr>
              <w:widowControl/>
              <w:spacing w:line="440" w:lineRule="exact"/>
              <w:jc w:val="center"/>
              <w:rPr>
                <w:rFonts w:hint="eastAsia" w:ascii="宋体" w:hAnsi="宋体" w:cs="宋体"/>
                <w:color w:val="000000"/>
                <w:kern w:val="0"/>
                <w:sz w:val="18"/>
                <w:szCs w:val="18"/>
                <w:lang w:val="en-US" w:eastAsia="zh-CN"/>
              </w:rPr>
            </w:pPr>
          </w:p>
          <w:p w14:paraId="1D9016A0">
            <w:pPr>
              <w:widowControl/>
              <w:spacing w:line="440" w:lineRule="exact"/>
              <w:jc w:val="center"/>
              <w:rPr>
                <w:rFonts w:hint="eastAsia" w:ascii="宋体" w:hAnsi="宋体" w:cs="宋体"/>
                <w:color w:val="000000"/>
                <w:kern w:val="0"/>
                <w:sz w:val="18"/>
                <w:szCs w:val="18"/>
                <w:lang w:val="en-US" w:eastAsia="zh-CN"/>
              </w:rPr>
            </w:pPr>
          </w:p>
          <w:p w14:paraId="21957FB7">
            <w:pPr>
              <w:widowControl/>
              <w:spacing w:line="440" w:lineRule="exac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770" w:type="dxa"/>
            <w:shd w:val="clear" w:color="auto" w:fill="auto"/>
            <w:vAlign w:val="center"/>
          </w:tcPr>
          <w:p w14:paraId="61CECE2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基础会计</w:t>
            </w:r>
          </w:p>
          <w:p w14:paraId="26F552E7">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统计基础</w:t>
            </w:r>
          </w:p>
          <w:p w14:paraId="38FA9A34">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经济学基础</w:t>
            </w:r>
          </w:p>
          <w:p w14:paraId="2951F325">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经济法概论</w:t>
            </w:r>
          </w:p>
          <w:p w14:paraId="6EC56460">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管理会计基础</w:t>
            </w:r>
          </w:p>
        </w:tc>
        <w:tc>
          <w:tcPr>
            <w:tcW w:w="1319" w:type="dxa"/>
            <w:vAlign w:val="center"/>
          </w:tcPr>
          <w:p w14:paraId="0EDB7C14">
            <w:pPr>
              <w:widowControl/>
              <w:spacing w:line="440" w:lineRule="exact"/>
              <w:jc w:val="center"/>
              <w:rPr>
                <w:rFonts w:ascii="宋体" w:hAnsi="宋体" w:cs="宋体"/>
                <w:color w:val="000000"/>
                <w:kern w:val="0"/>
                <w:sz w:val="24"/>
                <w:szCs w:val="24"/>
              </w:rPr>
            </w:pPr>
            <w:r>
              <w:rPr>
                <w:rFonts w:hint="eastAsia" w:ascii="微软雅黑" w:hAnsi="微软雅黑" w:eastAsia="微软雅黑" w:cs="微软雅黑"/>
                <w:i w:val="0"/>
                <w:iCs w:val="0"/>
                <w:caps w:val="0"/>
                <w:spacing w:val="0"/>
                <w:sz w:val="14"/>
                <w:szCs w:val="14"/>
                <w:lang w:val="en-US" w:eastAsia="zh-CN"/>
              </w:rPr>
              <w:t>6</w:t>
            </w:r>
            <w:r>
              <w:rPr>
                <w:rFonts w:ascii="微软雅黑" w:hAnsi="微软雅黑" w:eastAsia="微软雅黑" w:cs="微软雅黑"/>
                <w:i w:val="0"/>
                <w:iCs w:val="0"/>
                <w:caps w:val="0"/>
                <w:spacing w:val="0"/>
                <w:sz w:val="14"/>
                <w:szCs w:val="14"/>
              </w:rPr>
              <w:t>-</w:t>
            </w:r>
            <w:r>
              <w:rPr>
                <w:rFonts w:hint="eastAsia" w:ascii="微软雅黑" w:hAnsi="微软雅黑" w:eastAsia="微软雅黑" w:cs="微软雅黑"/>
                <w:i w:val="0"/>
                <w:iCs w:val="0"/>
                <w:caps w:val="0"/>
                <w:spacing w:val="0"/>
                <w:sz w:val="14"/>
                <w:szCs w:val="14"/>
                <w:lang w:val="en-US" w:eastAsia="zh-CN"/>
              </w:rPr>
              <w:t>8</w:t>
            </w:r>
            <w:r>
              <w:rPr>
                <w:rFonts w:ascii="微软雅黑" w:hAnsi="微软雅黑" w:eastAsia="微软雅黑" w:cs="微软雅黑"/>
                <w:i w:val="0"/>
                <w:iCs w:val="0"/>
                <w:caps w:val="0"/>
                <w:spacing w:val="0"/>
                <w:sz w:val="14"/>
                <w:szCs w:val="14"/>
              </w:rPr>
              <w:t>间</w:t>
            </w:r>
          </w:p>
        </w:tc>
        <w:tc>
          <w:tcPr>
            <w:tcW w:w="2236" w:type="dxa"/>
            <w:vAlign w:val="center"/>
          </w:tcPr>
          <w:p w14:paraId="2F7F5B9C">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80</w:t>
            </w:r>
          </w:p>
        </w:tc>
        <w:tc>
          <w:tcPr>
            <w:tcW w:w="1380" w:type="dxa"/>
            <w:vAlign w:val="center"/>
          </w:tcPr>
          <w:p w14:paraId="20E531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18"/>
                <w:szCs w:val="18"/>
              </w:rPr>
              <w:t>黑（白）板、多媒体计算机、投影设备、音响设备</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网络覆盖</w:t>
            </w:r>
          </w:p>
        </w:tc>
        <w:tc>
          <w:tcPr>
            <w:tcW w:w="1346" w:type="dxa"/>
            <w:vAlign w:val="center"/>
          </w:tcPr>
          <w:p w14:paraId="33A9FD18">
            <w:pPr>
              <w:widowControl/>
              <w:spacing w:line="440" w:lineRule="exac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r>
      <w:tr w14:paraId="705E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72" w:type="dxa"/>
            <w:vAlign w:val="center"/>
          </w:tcPr>
          <w:p w14:paraId="55285402">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770" w:type="dxa"/>
            <w:shd w:val="clear" w:color="auto" w:fill="auto"/>
            <w:vAlign w:val="center"/>
          </w:tcPr>
          <w:p w14:paraId="08F714A1">
            <w:r>
              <w:rPr>
                <w:rFonts w:ascii="Times New Roman" w:hAnsi="Times New Roman" w:eastAsia="宋体" w:cs="宋体"/>
                <w:spacing w:val="-6"/>
                <w:w w:val="100"/>
                <w:sz w:val="18"/>
                <w:szCs w:val="18"/>
              </w:rPr>
              <w:t>大数据财务分析</w:t>
            </w:r>
          </w:p>
          <w:p w14:paraId="60CAF5CD">
            <w:r>
              <w:rPr>
                <w:rFonts w:ascii="Times New Roman" w:hAnsi="Times New Roman" w:eastAsia="宋体"/>
                <w:spacing w:val="0"/>
                <w:w w:val="100"/>
                <w:sz w:val="18"/>
                <w:szCs w:val="18"/>
              </w:rPr>
              <w:t>Python在财务中的应用</w:t>
            </w:r>
          </w:p>
          <w:p w14:paraId="5BF26A29">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p>
        </w:tc>
        <w:tc>
          <w:tcPr>
            <w:tcW w:w="1319" w:type="dxa"/>
            <w:vAlign w:val="center"/>
          </w:tcPr>
          <w:p w14:paraId="2C9DC9E8">
            <w:pPr>
              <w:widowControl/>
              <w:spacing w:line="440" w:lineRule="exact"/>
              <w:jc w:val="center"/>
              <w:rPr>
                <w:rFonts w:ascii="宋体" w:hAnsi="宋体" w:cs="宋体"/>
                <w:color w:val="000000"/>
                <w:kern w:val="0"/>
                <w:sz w:val="24"/>
                <w:szCs w:val="24"/>
              </w:rPr>
            </w:pPr>
            <w:r>
              <w:rPr>
                <w:rFonts w:ascii="微软雅黑" w:hAnsi="微软雅黑" w:eastAsia="微软雅黑" w:cs="微软雅黑"/>
                <w:i w:val="0"/>
                <w:iCs w:val="0"/>
                <w:caps w:val="0"/>
                <w:spacing w:val="0"/>
                <w:sz w:val="14"/>
                <w:szCs w:val="14"/>
              </w:rPr>
              <w:t>4-5间</w:t>
            </w:r>
          </w:p>
        </w:tc>
        <w:tc>
          <w:tcPr>
            <w:tcW w:w="2236" w:type="dxa"/>
            <w:vAlign w:val="center"/>
          </w:tcPr>
          <w:p w14:paraId="1BDB9C7F">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120</w:t>
            </w:r>
          </w:p>
        </w:tc>
        <w:tc>
          <w:tcPr>
            <w:tcW w:w="1380" w:type="dxa"/>
          </w:tcPr>
          <w:p w14:paraId="1C3C2E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多媒体教学系统、交互式电子白板、教师控制</w:t>
            </w:r>
            <w:r>
              <w:rPr>
                <w:rFonts w:hint="eastAsia" w:ascii="宋体" w:hAnsi="宋体" w:cs="宋体"/>
                <w:color w:val="000000"/>
                <w:kern w:val="0"/>
                <w:sz w:val="18"/>
                <w:szCs w:val="18"/>
                <w:lang w:val="en-US" w:eastAsia="zh-CN"/>
              </w:rPr>
              <w:t>台</w:t>
            </w:r>
            <w:r>
              <w:rPr>
                <w:rFonts w:hint="eastAsia" w:ascii="宋体" w:hAnsi="宋体" w:cs="宋体"/>
                <w:color w:val="000000"/>
                <w:kern w:val="0"/>
                <w:sz w:val="18"/>
                <w:szCs w:val="18"/>
                <w:lang w:eastAsia="zh-CN"/>
              </w:rPr>
              <w:t>、大数据分析软件、数据可视化工具</w:t>
            </w:r>
          </w:p>
        </w:tc>
        <w:tc>
          <w:tcPr>
            <w:tcW w:w="1346" w:type="dxa"/>
            <w:vAlign w:val="center"/>
          </w:tcPr>
          <w:p w14:paraId="284120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r>
    </w:tbl>
    <w:p w14:paraId="63886358">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p w14:paraId="42B06AED">
      <w:pPr>
        <w:widowControl/>
        <w:spacing w:line="440" w:lineRule="exact"/>
        <w:jc w:val="center"/>
        <w:rPr>
          <w:rFonts w:ascii="宋体" w:hAnsi="宋体" w:cs="宋体"/>
          <w:color w:val="000000"/>
          <w:kern w:val="0"/>
          <w:sz w:val="24"/>
          <w:szCs w:val="24"/>
        </w:rPr>
      </w:pPr>
    </w:p>
    <w:tbl>
      <w:tblPr>
        <w:tblStyle w:val="1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7D7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02AAE40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5ADD01D6">
            <w:pPr>
              <w:widowControl/>
              <w:spacing w:line="440" w:lineRule="exact"/>
              <w:rPr>
                <w:rFonts w:ascii="宋体" w:hAnsi="宋体" w:cs="宋体"/>
                <w:b/>
                <w:bCs/>
                <w:color w:val="000000"/>
                <w:kern w:val="0"/>
                <w:sz w:val="18"/>
                <w:szCs w:val="18"/>
              </w:rPr>
            </w:pPr>
          </w:p>
        </w:tc>
        <w:tc>
          <w:tcPr>
            <w:tcW w:w="1680" w:type="dxa"/>
            <w:vMerge w:val="restart"/>
            <w:vAlign w:val="center"/>
          </w:tcPr>
          <w:p w14:paraId="4DD657F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2BA12B7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1ADB0658">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1661B9F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04D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597E0540">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2C4CD222">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0D9EA5AB">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786BD7BE">
            <w:pPr>
              <w:widowControl/>
              <w:spacing w:line="440" w:lineRule="exact"/>
              <w:jc w:val="center"/>
              <w:rPr>
                <w:rFonts w:ascii="宋体" w:hAnsi="宋体" w:cs="宋体"/>
                <w:b/>
                <w:bCs/>
                <w:color w:val="000000"/>
                <w:kern w:val="0"/>
                <w:sz w:val="18"/>
                <w:szCs w:val="18"/>
              </w:rPr>
            </w:pPr>
          </w:p>
        </w:tc>
        <w:tc>
          <w:tcPr>
            <w:tcW w:w="2022" w:type="dxa"/>
            <w:vAlign w:val="center"/>
          </w:tcPr>
          <w:p w14:paraId="0412E65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275DEFC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78B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CC8669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w:t>
            </w:r>
          </w:p>
        </w:tc>
        <w:tc>
          <w:tcPr>
            <w:tcW w:w="1680" w:type="dxa"/>
            <w:vAlign w:val="center"/>
          </w:tcPr>
          <w:p w14:paraId="01B2F8B1">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专业基础技能实验、实训</w:t>
            </w:r>
          </w:p>
        </w:tc>
        <w:tc>
          <w:tcPr>
            <w:tcW w:w="2318" w:type="dxa"/>
            <w:shd w:val="clear" w:color="auto" w:fill="auto"/>
            <w:vAlign w:val="center"/>
          </w:tcPr>
          <w:p w14:paraId="10EC3223">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会计手工模拟实训室</w:t>
            </w:r>
          </w:p>
        </w:tc>
        <w:tc>
          <w:tcPr>
            <w:tcW w:w="1057" w:type="dxa"/>
            <w:shd w:val="clear" w:color="auto" w:fill="auto"/>
            <w:vAlign w:val="center"/>
          </w:tcPr>
          <w:p w14:paraId="0DEC29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3E1D813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1.点钞捆钞</w:t>
            </w:r>
          </w:p>
          <w:p w14:paraId="795FEE4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2.凭证整理与装订</w:t>
            </w:r>
          </w:p>
          <w:p w14:paraId="7092CE7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3.小键盘录入</w:t>
            </w:r>
          </w:p>
          <w:p w14:paraId="3C978C8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4.会计书写</w:t>
            </w:r>
          </w:p>
          <w:p w14:paraId="1F12B0DC">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5.办公软件应用</w:t>
            </w:r>
          </w:p>
        </w:tc>
        <w:tc>
          <w:tcPr>
            <w:tcW w:w="1540" w:type="dxa"/>
            <w:shd w:val="clear" w:color="auto" w:fill="auto"/>
            <w:vAlign w:val="center"/>
          </w:tcPr>
          <w:p w14:paraId="19E91CF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会计模拟实习</w:t>
            </w:r>
          </w:p>
        </w:tc>
      </w:tr>
      <w:tr w14:paraId="2E2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19ED66B">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2</w:t>
            </w:r>
          </w:p>
        </w:tc>
        <w:tc>
          <w:tcPr>
            <w:tcW w:w="1680" w:type="dxa"/>
            <w:vMerge w:val="restart"/>
            <w:vAlign w:val="center"/>
          </w:tcPr>
          <w:p w14:paraId="62A2152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专业核心技能实训</w:t>
            </w:r>
          </w:p>
        </w:tc>
        <w:tc>
          <w:tcPr>
            <w:tcW w:w="2318" w:type="dxa"/>
            <w:shd w:val="clear" w:color="auto" w:fill="auto"/>
            <w:vAlign w:val="center"/>
          </w:tcPr>
          <w:p w14:paraId="006DAA4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模拟报税实训室</w:t>
            </w:r>
          </w:p>
        </w:tc>
        <w:tc>
          <w:tcPr>
            <w:tcW w:w="1057" w:type="dxa"/>
            <w:shd w:val="clear" w:color="auto" w:fill="auto"/>
            <w:vAlign w:val="center"/>
          </w:tcPr>
          <w:p w14:paraId="32903E52">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5F67228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1.纳税申报</w:t>
            </w:r>
          </w:p>
          <w:p w14:paraId="1FD9C5E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2.税收筹划</w:t>
            </w:r>
          </w:p>
        </w:tc>
        <w:tc>
          <w:tcPr>
            <w:tcW w:w="1540" w:type="dxa"/>
            <w:shd w:val="clear" w:color="auto" w:fill="auto"/>
            <w:vAlign w:val="center"/>
          </w:tcPr>
          <w:p w14:paraId="7C8905D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纳税申报</w:t>
            </w:r>
            <w:r>
              <w:rPr>
                <w:rFonts w:hint="eastAsia" w:ascii="Times New Roman" w:hAnsi="Times New Roman"/>
                <w:sz w:val="18"/>
                <w:szCs w:val="18"/>
                <w:lang w:val="en-US" w:eastAsia="zh-CN"/>
              </w:rPr>
              <w:t>技能实训</w:t>
            </w:r>
          </w:p>
        </w:tc>
      </w:tr>
      <w:tr w14:paraId="392A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2E2A28F">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3</w:t>
            </w:r>
          </w:p>
        </w:tc>
        <w:tc>
          <w:tcPr>
            <w:tcW w:w="1680" w:type="dxa"/>
            <w:vMerge w:val="continue"/>
            <w:vAlign w:val="center"/>
          </w:tcPr>
          <w:p w14:paraId="7410497A">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100D39F0">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会计电算化实训室</w:t>
            </w:r>
          </w:p>
        </w:tc>
        <w:tc>
          <w:tcPr>
            <w:tcW w:w="1057" w:type="dxa"/>
            <w:shd w:val="clear" w:color="auto" w:fill="auto"/>
            <w:vAlign w:val="center"/>
          </w:tcPr>
          <w:p w14:paraId="50A2D25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66394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1.会计信息系统</w:t>
            </w:r>
          </w:p>
          <w:p w14:paraId="41F9276A">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2.办公软件应用</w:t>
            </w:r>
          </w:p>
          <w:p w14:paraId="48C34D8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3.会计电算化</w:t>
            </w:r>
          </w:p>
        </w:tc>
        <w:tc>
          <w:tcPr>
            <w:tcW w:w="1540" w:type="dxa"/>
            <w:shd w:val="clear" w:color="auto" w:fill="auto"/>
            <w:vAlign w:val="center"/>
          </w:tcPr>
          <w:p w14:paraId="6E201D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会计信息系统、电子表格在会计中的应用</w:t>
            </w:r>
          </w:p>
        </w:tc>
      </w:tr>
      <w:tr w14:paraId="0F7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45DA8DE">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4</w:t>
            </w:r>
          </w:p>
        </w:tc>
        <w:tc>
          <w:tcPr>
            <w:tcW w:w="1680" w:type="dxa"/>
            <w:vMerge w:val="continue"/>
            <w:vAlign w:val="center"/>
          </w:tcPr>
          <w:p w14:paraId="1492E151">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7A9DBF9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财务管理综合技能</w:t>
            </w:r>
          </w:p>
          <w:p w14:paraId="3837444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实训室</w:t>
            </w:r>
          </w:p>
        </w:tc>
        <w:tc>
          <w:tcPr>
            <w:tcW w:w="1057" w:type="dxa"/>
            <w:shd w:val="clear" w:color="auto" w:fill="auto"/>
            <w:vAlign w:val="center"/>
          </w:tcPr>
          <w:p w14:paraId="60C9E02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3DA81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1.大数据财务报表分析</w:t>
            </w:r>
          </w:p>
          <w:p w14:paraId="5712B8B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2.预算、投融资等项目编制</w:t>
            </w:r>
          </w:p>
          <w:p w14:paraId="5DB3600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 xml:space="preserve">3.成本项目的选择 </w:t>
            </w:r>
          </w:p>
        </w:tc>
        <w:tc>
          <w:tcPr>
            <w:tcW w:w="1540" w:type="dxa"/>
            <w:shd w:val="clear" w:color="auto" w:fill="auto"/>
            <w:vAlign w:val="center"/>
          </w:tcPr>
          <w:p w14:paraId="6A9D28D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大数据财务分析、预算管理、企业财务管理</w:t>
            </w:r>
            <w:r>
              <w:rPr>
                <w:rFonts w:hint="eastAsia" w:ascii="Times New Roman" w:hAnsi="Times New Roman"/>
                <w:sz w:val="18"/>
                <w:szCs w:val="18"/>
                <w:lang w:eastAsia="zh-CN"/>
              </w:rPr>
              <w:t>、</w:t>
            </w:r>
            <w:r>
              <w:rPr>
                <w:rFonts w:hint="eastAsia" w:ascii="Times New Roman" w:hAnsi="Times New Roman"/>
                <w:sz w:val="18"/>
                <w:szCs w:val="18"/>
                <w:lang w:val="en-US" w:eastAsia="zh-CN"/>
              </w:rPr>
              <w:t>智能化</w:t>
            </w:r>
            <w:r>
              <w:rPr>
                <w:rFonts w:ascii="Times New Roman" w:hAnsi="Times New Roman"/>
                <w:sz w:val="18"/>
                <w:szCs w:val="18"/>
              </w:rPr>
              <w:t>成本核算与管理、内部控制与风险管理、财务管理综合实训</w:t>
            </w:r>
          </w:p>
        </w:tc>
      </w:tr>
    </w:tbl>
    <w:p w14:paraId="385EFE7C">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793D3735">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1.教材选用：规范教材建设和选用制度，根据大数据与财务管理专业人才培养目标及课程教学要求，优先从国家级或省级规划教材目录中选用教材。专业老师积极加强新形态一体化教材建设，以学生为中心、以能力为本位、以数字资源为支撑，与合作开发技改课程，并加强校企双元开发特色鲜明的教材。</w:t>
      </w:r>
    </w:p>
    <w:p w14:paraId="40C50B6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2.图书文献资源：图书文献配备能满足人才培养、专业建设、教科研等工作的需要，方便师生查询、借阅。专业类图书文献主要包括：有关大数据与财务管理专业理论、技术、方法、思维以及实务操作类图书和文献等。</w:t>
      </w:r>
    </w:p>
    <w:p w14:paraId="1214560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3.数字教学资源：依托职业教育大数据与财务管理专业国家教学资源库项目，专业核心课程数字资源应做到系统、完整、优质，主要包括课程介绍、课程标准、教学设计、教学课件、教学视频、电子教材、习题库、案例库、实训项目、参考资料等，同时保持动态更新。鼓励教师将</w:t>
      </w:r>
      <w:r>
        <w:rPr>
          <w:rFonts w:hint="eastAsia" w:ascii="宋体" w:hAnsi="宋体" w:cs="宋体"/>
          <w:color w:val="000000"/>
          <w:kern w:val="0"/>
          <w:sz w:val="24"/>
          <w:szCs w:val="24"/>
          <w:lang w:val="en-US" w:eastAsia="zh-CN"/>
        </w:rPr>
        <w:t>专业技能</w:t>
      </w:r>
      <w:r>
        <w:rPr>
          <w:rFonts w:hint="eastAsia" w:ascii="宋体" w:hAnsi="宋体" w:cs="宋体"/>
          <w:color w:val="000000"/>
          <w:kern w:val="0"/>
          <w:sz w:val="24"/>
          <w:szCs w:val="24"/>
        </w:rPr>
        <w:t>等级证书内容及资源有机融入课程教学。</w:t>
      </w:r>
    </w:p>
    <w:p w14:paraId="2372D8EA">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692B3F6D">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75BEB0DD">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 xml:space="preserve">（1）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 </w:t>
      </w:r>
    </w:p>
    <w:p w14:paraId="0A1F2D83">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 xml:space="preserve">（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 </w:t>
      </w:r>
    </w:p>
    <w:p w14:paraId="348BBFE0">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教研室</w:t>
      </w:r>
      <w:r>
        <w:rPr>
          <w:rFonts w:ascii="宋体" w:hAnsi="宋体" w:eastAsia="宋体" w:cs="宋体"/>
          <w:sz w:val="24"/>
          <w:szCs w:val="24"/>
        </w:rPr>
        <w:t xml:space="preserve">应建立线上线下相结合的集中备课制度，定期召开教学研讨会议，利用评价分析结果有效改进专业教学，持续提高人才培养质量。 </w:t>
      </w:r>
    </w:p>
    <w:p w14:paraId="6318A352">
      <w:pPr>
        <w:widowControl/>
        <w:spacing w:line="440" w:lineRule="exact"/>
        <w:ind w:firstLine="420"/>
        <w:jc w:val="left"/>
        <w:rPr>
          <w:rFonts w:hint="eastAsia" w:ascii="宋体" w:hAnsi="宋体" w:cs="宋体"/>
          <w:color w:val="000000"/>
          <w:kern w:val="0"/>
          <w:sz w:val="24"/>
          <w:szCs w:val="24"/>
        </w:rPr>
      </w:pPr>
      <w:r>
        <w:rPr>
          <w:rFonts w:ascii="宋体" w:hAnsi="宋体" w:eastAsia="宋体" w:cs="宋体"/>
          <w:sz w:val="24"/>
          <w:szCs w:val="24"/>
        </w:rPr>
        <w:t>（4</w:t>
      </w:r>
      <w:r>
        <w:rPr>
          <w:rFonts w:hint="eastAsia" w:ascii="宋体" w:hAnsi="宋体" w:eastAsia="宋体" w:cs="宋体"/>
          <w:sz w:val="24"/>
          <w:szCs w:val="24"/>
          <w:lang w:eastAsia="zh-CN"/>
        </w:rPr>
        <w:t>）</w:t>
      </w:r>
      <w:r>
        <w:rPr>
          <w:rFonts w:ascii="宋体" w:hAnsi="宋体" w:eastAsia="宋体" w:cs="宋体"/>
          <w:sz w:val="24"/>
          <w:szCs w:val="24"/>
        </w:rPr>
        <w:t>学校应建立毕业生跟踪反馈机制及社会评价机制，并对生源情况、职业道德、技术技能水平、就业质量等进行分析，定期评价人才培养质量和培养目标达成情况。</w:t>
      </w:r>
    </w:p>
    <w:p w14:paraId="48BED74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14:paraId="358A622B">
      <w:pPr>
        <w:widowControl/>
        <w:spacing w:line="440" w:lineRule="exact"/>
        <w:ind w:firstLine="420"/>
        <w:jc w:val="left"/>
        <w:rPr>
          <w:rFonts w:ascii="宋体" w:hAnsi="宋体" w:cs="宋体"/>
          <w:b/>
          <w:color w:val="000000"/>
          <w:kern w:val="0"/>
          <w:sz w:val="24"/>
          <w:szCs w:val="24"/>
        </w:rPr>
      </w:pPr>
      <w:bookmarkStart w:id="13" w:name="_Toc148024742"/>
      <w:r>
        <w:rPr>
          <w:rFonts w:hint="eastAsia" w:ascii="宋体" w:hAnsi="宋体" w:cs="宋体"/>
          <w:b/>
          <w:color w:val="000000"/>
          <w:kern w:val="0"/>
          <w:sz w:val="24"/>
          <w:szCs w:val="24"/>
          <w:lang w:val="en-US" w:eastAsia="zh-CN"/>
        </w:rPr>
        <w:t>1.</w:t>
      </w:r>
      <w:r>
        <w:rPr>
          <w:rFonts w:ascii="宋体" w:hAnsi="宋体" w:cs="宋体"/>
          <w:b/>
          <w:color w:val="000000"/>
          <w:kern w:val="0"/>
          <w:sz w:val="24"/>
          <w:szCs w:val="24"/>
        </w:rPr>
        <w:t>学分要求</w:t>
      </w:r>
      <w:bookmarkEnd w:id="13"/>
    </w:p>
    <w:p w14:paraId="63AA3E86">
      <w:pPr>
        <w:widowControl/>
        <w:spacing w:line="44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在</w:t>
      </w:r>
      <w:r>
        <w:rPr>
          <w:rFonts w:hint="eastAsia" w:ascii="宋体" w:hAnsi="宋体" w:cs="宋体"/>
          <w:color w:val="auto"/>
          <w:kern w:val="0"/>
          <w:sz w:val="24"/>
          <w:szCs w:val="24"/>
        </w:rPr>
        <w:t>修业年限</w:t>
      </w:r>
      <w:r>
        <w:rPr>
          <w:rFonts w:ascii="宋体" w:hAnsi="宋体" w:cs="宋体"/>
          <w:color w:val="auto"/>
          <w:kern w:val="0"/>
          <w:sz w:val="24"/>
          <w:szCs w:val="24"/>
        </w:rPr>
        <w:t>内，按规定要求完成全部教学任务，获得相应专业最低毕业学分</w:t>
      </w:r>
      <w:r>
        <w:rPr>
          <w:rFonts w:hint="eastAsia" w:ascii="宋体" w:hAnsi="宋体" w:cs="宋体"/>
          <w:color w:val="auto"/>
          <w:kern w:val="0"/>
          <w:sz w:val="24"/>
          <w:szCs w:val="24"/>
          <w:lang w:val="en-US" w:eastAsia="zh-CN"/>
        </w:rPr>
        <w:t>152.5</w:t>
      </w:r>
      <w:r>
        <w:rPr>
          <w:rFonts w:hint="eastAsia" w:ascii="宋体" w:hAnsi="宋体" w:cs="宋体"/>
          <w:color w:val="auto"/>
          <w:kern w:val="0"/>
          <w:sz w:val="24"/>
          <w:szCs w:val="24"/>
        </w:rPr>
        <w:t>分，其中</w:t>
      </w:r>
      <w:r>
        <w:rPr>
          <w:rFonts w:ascii="宋体" w:hAnsi="宋体" w:cs="宋体"/>
          <w:color w:val="auto"/>
          <w:kern w:val="0"/>
          <w:sz w:val="24"/>
          <w:szCs w:val="24"/>
        </w:rPr>
        <w:t>公共选修课程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r>
        <w:rPr>
          <w:rFonts w:hint="eastAsia" w:ascii="宋体" w:hAnsi="宋体" w:cs="宋体"/>
          <w:color w:val="auto"/>
          <w:kern w:val="0"/>
          <w:sz w:val="24"/>
          <w:szCs w:val="24"/>
        </w:rPr>
        <w:t>（包括</w:t>
      </w:r>
      <w:r>
        <w:rPr>
          <w:rFonts w:ascii="宋体" w:hAnsi="宋体" w:cs="宋体"/>
          <w:color w:val="auto"/>
          <w:kern w:val="0"/>
          <w:sz w:val="24"/>
          <w:szCs w:val="24"/>
        </w:rPr>
        <w:t>公共艺术选修课</w:t>
      </w:r>
      <w:r>
        <w:rPr>
          <w:rFonts w:hint="eastAsia" w:ascii="宋体" w:hAnsi="宋体" w:cs="宋体"/>
          <w:color w:val="auto"/>
          <w:kern w:val="0"/>
          <w:sz w:val="24"/>
          <w:szCs w:val="24"/>
        </w:rPr>
        <w:t>2学分），</w:t>
      </w:r>
      <w:r>
        <w:rPr>
          <w:rFonts w:ascii="宋体" w:hAnsi="宋体" w:cs="宋体"/>
          <w:color w:val="auto"/>
          <w:kern w:val="0"/>
          <w:sz w:val="24"/>
          <w:szCs w:val="24"/>
        </w:rPr>
        <w:t>专业选修课程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p>
    <w:p w14:paraId="2BF48D12">
      <w:pPr>
        <w:widowControl/>
        <w:spacing w:line="440" w:lineRule="exact"/>
        <w:ind w:firstLine="420"/>
        <w:jc w:val="left"/>
        <w:rPr>
          <w:rFonts w:ascii="宋体" w:hAnsi="宋体" w:cs="宋体"/>
          <w:b/>
          <w:color w:val="auto"/>
          <w:kern w:val="0"/>
          <w:sz w:val="24"/>
          <w:szCs w:val="24"/>
        </w:rPr>
      </w:pPr>
      <w:bookmarkStart w:id="14" w:name="_Toc148024743"/>
      <w:r>
        <w:rPr>
          <w:rFonts w:hint="eastAsia" w:ascii="宋体" w:hAnsi="宋体" w:cs="宋体"/>
          <w:b/>
          <w:color w:val="auto"/>
          <w:kern w:val="0"/>
          <w:sz w:val="24"/>
          <w:szCs w:val="24"/>
        </w:rPr>
        <w:t>2</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证书要求</w:t>
      </w:r>
      <w:bookmarkEnd w:id="14"/>
    </w:p>
    <w:p w14:paraId="20D698C0">
      <w:pPr>
        <w:widowControl/>
        <w:spacing w:line="440" w:lineRule="exact"/>
        <w:ind w:left="479" w:leftChars="228" w:firstLine="0" w:firstLineChars="0"/>
        <w:jc w:val="left"/>
        <w:rPr>
          <w:rFonts w:ascii="宋体" w:hAnsi="宋体" w:cs="宋体"/>
          <w:color w:val="auto"/>
          <w:kern w:val="0"/>
          <w:sz w:val="24"/>
          <w:szCs w:val="24"/>
        </w:rPr>
      </w:pPr>
      <w:r>
        <w:rPr>
          <w:rFonts w:ascii="宋体" w:hAnsi="宋体" w:cs="宋体"/>
          <w:color w:val="auto"/>
          <w:kern w:val="0"/>
          <w:sz w:val="24"/>
          <w:szCs w:val="24"/>
        </w:rPr>
        <w:t>1.鼓励获得江苏省</w:t>
      </w:r>
      <w:bookmarkStart w:id="15" w:name="OLE_LINK31"/>
      <w:r>
        <w:rPr>
          <w:rFonts w:ascii="宋体" w:hAnsi="宋体" w:cs="宋体"/>
          <w:color w:val="auto"/>
          <w:kern w:val="0"/>
          <w:sz w:val="24"/>
          <w:szCs w:val="24"/>
        </w:rPr>
        <w:t>高校英语应用能力</w:t>
      </w:r>
      <w:bookmarkEnd w:id="15"/>
      <w:r>
        <w:rPr>
          <w:rFonts w:ascii="宋体" w:hAnsi="宋体" w:cs="宋体"/>
          <w:color w:val="auto"/>
          <w:kern w:val="0"/>
          <w:sz w:val="24"/>
          <w:szCs w:val="24"/>
        </w:rPr>
        <w:t>证书，高等学校英语应用能力考试委员会颁发。2.鼓励获得</w:t>
      </w:r>
      <w:bookmarkStart w:id="16" w:name="OLE_LINK32"/>
      <w:r>
        <w:rPr>
          <w:rFonts w:ascii="宋体" w:hAnsi="宋体" w:cs="宋体"/>
          <w:color w:val="auto"/>
          <w:kern w:val="0"/>
          <w:sz w:val="24"/>
          <w:szCs w:val="24"/>
        </w:rPr>
        <w:t>全国计算机等级考试</w:t>
      </w:r>
      <w:bookmarkStart w:id="17" w:name="OLE_LINK26"/>
      <w:r>
        <w:rPr>
          <w:rFonts w:ascii="宋体" w:hAnsi="宋体" w:cs="宋体"/>
          <w:color w:val="auto"/>
          <w:kern w:val="0"/>
          <w:sz w:val="24"/>
          <w:szCs w:val="24"/>
        </w:rPr>
        <w:t>一级证书</w:t>
      </w:r>
      <w:bookmarkEnd w:id="16"/>
      <w:bookmarkEnd w:id="17"/>
      <w:r>
        <w:rPr>
          <w:rFonts w:ascii="宋体" w:hAnsi="宋体" w:cs="宋体"/>
          <w:color w:val="auto"/>
          <w:kern w:val="0"/>
          <w:sz w:val="24"/>
          <w:szCs w:val="24"/>
        </w:rPr>
        <w:t>，教育部考试中心颁发。</w:t>
      </w:r>
    </w:p>
    <w:p w14:paraId="11537C58">
      <w:pPr>
        <w:widowControl/>
        <w:spacing w:line="440" w:lineRule="exact"/>
        <w:ind w:firstLine="480" w:firstLineChars="200"/>
        <w:jc w:val="left"/>
        <w:rPr>
          <w:rFonts w:hint="default" w:ascii="宋体" w:hAnsi="宋体" w:cs="宋体"/>
          <w:color w:val="auto"/>
          <w:kern w:val="0"/>
          <w:sz w:val="24"/>
          <w:szCs w:val="24"/>
        </w:rPr>
      </w:pPr>
      <w:r>
        <w:rPr>
          <w:rFonts w:ascii="宋体" w:hAnsi="宋体" w:cs="宋体"/>
          <w:color w:val="auto"/>
          <w:kern w:val="0"/>
          <w:sz w:val="24"/>
          <w:szCs w:val="24"/>
        </w:rPr>
        <w:t>3.鼓励获得下列职业类证书：</w:t>
      </w:r>
    </w:p>
    <w:tbl>
      <w:tblPr>
        <w:tblStyle w:val="10"/>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1857"/>
        <w:gridCol w:w="1857"/>
        <w:gridCol w:w="1858"/>
      </w:tblGrid>
      <w:tr w14:paraId="052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49775AFC">
            <w:pPr>
              <w:jc w:val="center"/>
              <w:rPr>
                <w:rFonts w:hint="eastAsia" w:eastAsia="宋体"/>
                <w:color w:val="auto"/>
                <w:vertAlign w:val="baseline"/>
                <w:lang w:val="en-US" w:eastAsia="zh-CN"/>
              </w:rPr>
            </w:pPr>
            <w:r>
              <w:rPr>
                <w:rFonts w:hint="eastAsia"/>
                <w:color w:val="auto"/>
                <w:vertAlign w:val="baseline"/>
                <w:lang w:val="en-US" w:eastAsia="zh-CN"/>
              </w:rPr>
              <w:t>序号</w:t>
            </w:r>
          </w:p>
        </w:tc>
        <w:tc>
          <w:tcPr>
            <w:tcW w:w="1857" w:type="dxa"/>
          </w:tcPr>
          <w:p w14:paraId="64991C01">
            <w:pPr>
              <w:jc w:val="center"/>
              <w:rPr>
                <w:rFonts w:hint="default" w:eastAsia="宋体"/>
                <w:color w:val="auto"/>
                <w:vertAlign w:val="baseline"/>
                <w:lang w:val="en-US" w:eastAsia="zh-CN"/>
              </w:rPr>
            </w:pPr>
            <w:r>
              <w:rPr>
                <w:rFonts w:hint="eastAsia"/>
                <w:color w:val="auto"/>
                <w:vertAlign w:val="baseline"/>
                <w:lang w:val="en-US" w:eastAsia="zh-CN"/>
              </w:rPr>
              <w:t>证书名称</w:t>
            </w:r>
          </w:p>
        </w:tc>
        <w:tc>
          <w:tcPr>
            <w:tcW w:w="1857" w:type="dxa"/>
          </w:tcPr>
          <w:p w14:paraId="3D94AD44">
            <w:pPr>
              <w:jc w:val="center"/>
              <w:rPr>
                <w:rFonts w:hint="default" w:eastAsia="宋体"/>
                <w:color w:val="auto"/>
                <w:vertAlign w:val="baseline"/>
                <w:lang w:val="en-US" w:eastAsia="zh-CN"/>
              </w:rPr>
            </w:pPr>
            <w:r>
              <w:rPr>
                <w:rFonts w:hint="eastAsia"/>
                <w:color w:val="auto"/>
                <w:vertAlign w:val="baseline"/>
                <w:lang w:val="en-US" w:eastAsia="zh-CN"/>
              </w:rPr>
              <w:t>颁发机构</w:t>
            </w:r>
          </w:p>
        </w:tc>
        <w:tc>
          <w:tcPr>
            <w:tcW w:w="1857" w:type="dxa"/>
          </w:tcPr>
          <w:p w14:paraId="31E75380">
            <w:pPr>
              <w:jc w:val="center"/>
              <w:rPr>
                <w:rFonts w:hint="default" w:eastAsia="宋体"/>
                <w:color w:val="auto"/>
                <w:vertAlign w:val="baseline"/>
                <w:lang w:val="en-US" w:eastAsia="zh-CN"/>
              </w:rPr>
            </w:pPr>
            <w:r>
              <w:rPr>
                <w:rFonts w:hint="eastAsia"/>
                <w:color w:val="auto"/>
                <w:vertAlign w:val="baseline"/>
                <w:lang w:val="en-US" w:eastAsia="zh-CN"/>
              </w:rPr>
              <w:t>等级</w:t>
            </w:r>
          </w:p>
        </w:tc>
        <w:tc>
          <w:tcPr>
            <w:tcW w:w="1858" w:type="dxa"/>
          </w:tcPr>
          <w:p w14:paraId="264EA837">
            <w:pPr>
              <w:jc w:val="center"/>
              <w:rPr>
                <w:rFonts w:hint="default" w:eastAsia="宋体"/>
                <w:color w:val="auto"/>
                <w:vertAlign w:val="baseline"/>
                <w:lang w:val="en-US" w:eastAsia="zh-CN"/>
              </w:rPr>
            </w:pPr>
            <w:r>
              <w:rPr>
                <w:rFonts w:hint="eastAsia"/>
                <w:color w:val="auto"/>
                <w:vertAlign w:val="baseline"/>
                <w:lang w:val="en-US" w:eastAsia="zh-CN"/>
              </w:rPr>
              <w:t>免修课程</w:t>
            </w:r>
          </w:p>
        </w:tc>
      </w:tr>
      <w:tr w14:paraId="530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1E08E5C1">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1857" w:type="dxa"/>
            <w:vAlign w:val="center"/>
          </w:tcPr>
          <w:p w14:paraId="032044C0">
            <w:pPr>
              <w:jc w:val="center"/>
              <w:rPr>
                <w:rFonts w:hint="default"/>
                <w:color w:val="auto"/>
                <w:vertAlign w:val="baseline"/>
              </w:rPr>
            </w:pPr>
            <w:r>
              <w:rPr>
                <w:rFonts w:hint="default"/>
                <w:color w:val="auto"/>
                <w:vertAlign w:val="baseline"/>
              </w:rPr>
              <w:t>会计专业技术资格证书</w:t>
            </w:r>
          </w:p>
        </w:tc>
        <w:tc>
          <w:tcPr>
            <w:tcW w:w="1857" w:type="dxa"/>
          </w:tcPr>
          <w:p w14:paraId="5E755507">
            <w:pPr>
              <w:jc w:val="center"/>
              <w:rPr>
                <w:rFonts w:hint="default"/>
                <w:color w:val="auto"/>
                <w:vertAlign w:val="baseline"/>
              </w:rPr>
            </w:pPr>
            <w:r>
              <w:rPr>
                <w:rFonts w:hint="default"/>
                <w:color w:val="auto"/>
                <w:vertAlign w:val="baseline"/>
              </w:rPr>
              <w:t>中华人民共和国人力资源和社会障部、财政部</w:t>
            </w:r>
          </w:p>
        </w:tc>
        <w:tc>
          <w:tcPr>
            <w:tcW w:w="1857" w:type="dxa"/>
            <w:vAlign w:val="center"/>
          </w:tcPr>
          <w:p w14:paraId="19FA13CE">
            <w:pPr>
              <w:jc w:val="center"/>
              <w:rPr>
                <w:rFonts w:hint="eastAsia" w:eastAsia="宋体"/>
                <w:color w:val="auto"/>
                <w:vertAlign w:val="baseline"/>
                <w:lang w:val="en-US" w:eastAsia="zh-CN"/>
              </w:rPr>
            </w:pPr>
            <w:r>
              <w:rPr>
                <w:rFonts w:hint="eastAsia"/>
                <w:color w:val="auto"/>
                <w:vertAlign w:val="baseline"/>
                <w:lang w:val="en-US" w:eastAsia="zh-CN"/>
              </w:rPr>
              <w:t>初级</w:t>
            </w:r>
          </w:p>
        </w:tc>
        <w:tc>
          <w:tcPr>
            <w:tcW w:w="1858" w:type="dxa"/>
            <w:vAlign w:val="center"/>
          </w:tcPr>
          <w:p w14:paraId="22BEC5E1">
            <w:pPr>
              <w:jc w:val="center"/>
              <w:rPr>
                <w:rFonts w:hint="eastAsia" w:eastAsia="宋体"/>
                <w:color w:val="auto"/>
                <w:vertAlign w:val="baseline"/>
                <w:lang w:val="en-US" w:eastAsia="zh-CN"/>
              </w:rPr>
            </w:pPr>
            <w:r>
              <w:rPr>
                <w:rFonts w:hint="eastAsia"/>
                <w:color w:val="auto"/>
                <w:vertAlign w:val="baseline"/>
                <w:lang w:val="en-US" w:eastAsia="zh-CN"/>
              </w:rPr>
              <w:t>企业财务会计、纳税实务</w:t>
            </w:r>
          </w:p>
        </w:tc>
      </w:tr>
    </w:tbl>
    <w:p w14:paraId="4C528006">
      <w:pPr>
        <w:jc w:val="center"/>
        <w:rPr>
          <w:rFonts w:hint="default"/>
        </w:rPr>
      </w:pPr>
    </w:p>
    <w:p w14:paraId="608E649F">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14:paraId="6B435F1B">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00EFE847">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5338779F">
      <w:pPr>
        <w:spacing w:line="360" w:lineRule="auto"/>
        <w:ind w:firstLine="470" w:firstLineChars="196"/>
        <w:rPr>
          <w:bCs/>
          <w:sz w:val="24"/>
        </w:rPr>
      </w:pPr>
      <w:r>
        <w:rPr>
          <w:rFonts w:hint="eastAsia"/>
          <w:bCs/>
          <w:sz w:val="24"/>
        </w:rPr>
        <w:t>附表三：南通职业大学专业人才培养方案调整审批表（必备证书）</w:t>
      </w:r>
    </w:p>
    <w:p w14:paraId="118A9BA0">
      <w:pPr>
        <w:spacing w:line="360" w:lineRule="auto"/>
        <w:ind w:firstLine="470" w:firstLineChars="196"/>
        <w:rPr>
          <w:bCs/>
          <w:sz w:val="24"/>
        </w:rPr>
      </w:pPr>
      <w:r>
        <w:rPr>
          <w:rFonts w:hint="eastAsia"/>
          <w:bCs/>
          <w:sz w:val="24"/>
        </w:rPr>
        <w:t>附表四：南通职业大学人才培养方案变更审批表</w:t>
      </w:r>
    </w:p>
    <w:p w14:paraId="394E9322">
      <w:pPr>
        <w:jc w:val="both"/>
        <w:rPr>
          <w:rFonts w:ascii="微软雅黑" w:hAnsi="微软雅黑" w:eastAsia="微软雅黑"/>
          <w:color w:val="000000"/>
          <w:sz w:val="32"/>
          <w:szCs w:val="32"/>
        </w:rPr>
      </w:pPr>
    </w:p>
    <w:p w14:paraId="13440CC6">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05C11FC7">
      <w:pPr>
        <w:jc w:val="center"/>
        <w:rPr>
          <w:rFonts w:ascii="微软雅黑" w:hAnsi="微软雅黑" w:eastAsia="微软雅黑"/>
          <w:color w:val="000000"/>
          <w:sz w:val="32"/>
          <w:szCs w:val="32"/>
        </w:rPr>
      </w:pPr>
    </w:p>
    <w:p w14:paraId="512C9D94">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val="en-US" w:eastAsia="zh-CN"/>
        </w:rPr>
        <w:t>大数据与财务管理</w:t>
      </w:r>
      <w:r>
        <w:rPr>
          <w:rFonts w:hint="eastAsia"/>
          <w:b/>
          <w:sz w:val="32"/>
          <w:szCs w:val="32"/>
        </w:rPr>
        <w:t>专业教学进程安排表</w:t>
      </w:r>
    </w:p>
    <w:p w14:paraId="13341D71">
      <w:pPr>
        <w:jc w:val="center"/>
        <w:rPr>
          <w:b/>
          <w:sz w:val="32"/>
          <w:szCs w:val="32"/>
        </w:rPr>
      </w:pPr>
    </w:p>
    <w:tbl>
      <w:tblPr>
        <w:tblStyle w:val="9"/>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1681AF50">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48B34F2C">
            <w:r>
              <w:rPr>
                <w:rFonts w:hint="eastAsia"/>
                <w:b/>
                <w:bCs/>
              </w:rPr>
              <w:t xml:space="preserve">        周次</w:t>
            </w:r>
          </w:p>
          <w:p w14:paraId="40DC795D">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263825E">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34FE519">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D688DD5">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3984EF2">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794DA89">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FC6AD47">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B4E777E">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41E9E09">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F07D4F9">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D5A2E97">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FA80358">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0D87EB">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51DEA86">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08B17E4">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978730E">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8EED1FF">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A2CED56">
            <w:pPr>
              <w:jc w:val="center"/>
              <w:rPr>
                <w:rFonts w:ascii="Times New Roman" w:hAnsi="Times New Roman"/>
              </w:rPr>
            </w:pPr>
            <w:r>
              <w:rPr>
                <w:rFonts w:ascii="Times New Roman" w:hAnsi="Times New Roman"/>
                <w:b/>
                <w:bCs/>
              </w:rPr>
              <w:t>17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F4E593A">
            <w:pPr>
              <w:jc w:val="center"/>
              <w:rPr>
                <w:rFonts w:ascii="Times New Roman" w:hAnsi="Times New Roman"/>
              </w:rPr>
            </w:pPr>
            <w:r>
              <w:rPr>
                <w:rFonts w:ascii="Times New Roman" w:hAnsi="Times New Roman"/>
                <w:b/>
                <w:bCs/>
              </w:rPr>
              <w:t>18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B851955">
            <w:pPr>
              <w:jc w:val="center"/>
              <w:rPr>
                <w:rFonts w:ascii="Times New Roman" w:hAnsi="Times New Roman"/>
              </w:rPr>
            </w:pPr>
            <w:r>
              <w:rPr>
                <w:rFonts w:ascii="Times New Roman" w:hAnsi="Times New Roman"/>
                <w:b/>
                <w:bCs/>
              </w:rPr>
              <w:t>19</w:t>
            </w:r>
          </w:p>
        </w:tc>
        <w:tc>
          <w:tcPr>
            <w:tcW w:w="65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72E66408">
            <w:pPr>
              <w:jc w:val="center"/>
              <w:rPr>
                <w:rFonts w:ascii="Times New Roman" w:hAnsi="Times New Roman"/>
              </w:rPr>
            </w:pPr>
            <w:r>
              <w:rPr>
                <w:rFonts w:ascii="Times New Roman" w:hAnsi="Times New Roman"/>
                <w:b/>
                <w:bCs/>
              </w:rPr>
              <w:t>20</w:t>
            </w:r>
          </w:p>
        </w:tc>
      </w:tr>
      <w:tr w14:paraId="4672A110">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DCCE97D">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1903E3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sz w:val="21"/>
                <w:szCs w:val="21"/>
              </w:rPr>
            </w:pPr>
          </w:p>
          <w:p w14:paraId="5347E2E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05A6E0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CD613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B63A7F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B6D7CF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291BB2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3DAF9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B9C5C7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29866B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45E76F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C6B1B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298A80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562B667">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052178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0A364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EB083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0DDD2A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49326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E95FF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59" w:type="dxa"/>
            <w:tcBorders>
              <w:top w:val="single" w:color="000000" w:sz="12"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78ED410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r>
      <w:tr w14:paraId="2271EEE3">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14B73EBC">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ACDDB6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D2A8DD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ECBCF8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39D2C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11BA53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68F02A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3D5006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98F0E8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F091E57">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D65CEB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DD9C88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386F5A">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5C28A7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34C0F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8B8306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0CAE2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56CB27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55130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CCD247A">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132B849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r>
      <w:tr w14:paraId="67475B3A">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EE01022">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D995AE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DC742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C34060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04DAB7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CCC133">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BDE40A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03376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6CA8D1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BB01E87">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886478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7B319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6349CB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4F442C7">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4FE584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11362D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1EF462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0EE59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C928AB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86407E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530DB85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r>
      <w:tr w14:paraId="704314F7">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72217C7">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52A10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6B84A9A">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075978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D0A774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A510DC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836711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E9F56B3">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7347F2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FA15B03">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F42E7B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F52771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D709E6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4B8B28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0CDD52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639B54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E8EB64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C41F0D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05334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8AAE2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4816BB9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r>
      <w:tr w14:paraId="0CA3AE60">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C3A379C">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B296A4A">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547D99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51B83C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F4B9F7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A15BAF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355CD9A">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E7528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2906952">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886FD6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B60689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66A453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5DFCA7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2BF29C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18D3B9">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BCFDC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CAEB65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A3BFA3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7E6D45">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D26E2C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21E4CE3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p>
        </w:tc>
      </w:tr>
      <w:tr w14:paraId="7C15BF88">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15952C3">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041465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CD0418">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9A6010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FC53D6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7D4C15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5479D2B">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38F642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10976C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E9CCC3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5A387FC">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8AEC54">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3E6CA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3DFC28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357BAD">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29631A0">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BFAE80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FD28DE">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5FABCE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C65098F">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14992FB1">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sz w:val="21"/>
                <w:szCs w:val="21"/>
              </w:rPr>
            </w:pPr>
          </w:p>
          <w:p w14:paraId="3E46F856">
            <w:pPr>
              <w:keepNext w:val="0"/>
              <w:keepLines w:val="0"/>
              <w:pageBreakBefore w:val="0"/>
              <w:widowControl w:val="0"/>
              <w:kinsoku/>
              <w:wordWrap/>
              <w:overflowPunct/>
              <w:topLinePunct w:val="0"/>
              <w:autoSpaceDE w:val="0"/>
              <w:autoSpaceDN w:val="0"/>
              <w:bidi w:val="0"/>
              <w:adjustRightInd w:val="0"/>
              <w:snapToGrid/>
              <w:spacing w:before="0" w:beforeLines="0" w:beforeAutospacing="0" w:after="0" w:afterLines="0" w:afterAutospacing="0" w:line="240" w:lineRule="auto"/>
              <w:ind w:left="0" w:leftChars="0" w:right="0" w:rightChars="0"/>
              <w:jc w:val="center"/>
              <w:textAlignment w:val="auto"/>
              <w:outlineLvl w:val="9"/>
              <w:rPr>
                <w:rFonts w:hint="eastAsia" w:ascii="宋体" w:hAnsi="宋体" w:eastAsia="宋体" w:cs="宋体"/>
                <w:b/>
                <w:kern w:val="2"/>
                <w:sz w:val="21"/>
                <w:szCs w:val="21"/>
                <w:lang w:val="en-US" w:eastAsia="zh-CN" w:bidi="ar-SA"/>
              </w:rPr>
            </w:pPr>
          </w:p>
        </w:tc>
      </w:tr>
      <w:tr w14:paraId="2B110A49">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094BA484">
            <w:r>
              <w:rPr>
                <w:rFonts w:hint="eastAsia"/>
                <w:b/>
                <w:bCs/>
              </w:rPr>
              <w:t>备注</w:t>
            </w:r>
          </w:p>
          <w:p w14:paraId="3676A5BD">
            <w:pPr>
              <w:rPr>
                <w:color w:val="FF0000"/>
              </w:rPr>
            </w:pPr>
            <w:r>
              <w:rPr>
                <w:rFonts w:hint="eastAsia"/>
                <w:b/>
                <w:bCs/>
              </w:rPr>
              <w:t>1. 标识说明：○—军事训练；▲—理论教学、理实一体教学；※—劳动教育；◇—校内实训课程；☆—顶岗实习；□—毕业设计；●课程复习；¤—考试</w:t>
            </w:r>
          </w:p>
          <w:p w14:paraId="348F263C">
            <w:r>
              <w:rPr>
                <w:rFonts w:hint="eastAsia"/>
                <w:b/>
                <w:bCs/>
              </w:rPr>
              <w:t>2. 如某学期教学进程与课程安排表不同，请在下方空白处说明具体情况。</w:t>
            </w:r>
          </w:p>
        </w:tc>
      </w:tr>
      <w:tr w14:paraId="0BEC80E3">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7D4EA1E9">
            <w:r>
              <w:rPr>
                <w:rFonts w:hint="eastAsia"/>
                <w:b/>
                <w:bCs/>
              </w:rPr>
              <w:t>情况</w:t>
            </w:r>
          </w:p>
          <w:p w14:paraId="379C0784">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0DB06C05">
            <w:r>
              <w:rPr>
                <w:rFonts w:hint="eastAsia"/>
                <w:b/>
                <w:bCs/>
              </w:rPr>
              <w:t> </w:t>
            </w:r>
          </w:p>
        </w:tc>
      </w:tr>
    </w:tbl>
    <w:p w14:paraId="7A5C9CA0">
      <w:pPr>
        <w:widowControl/>
        <w:spacing w:line="540" w:lineRule="exact"/>
        <w:jc w:val="center"/>
        <w:rPr>
          <w:sz w:val="32"/>
          <w:szCs w:val="32"/>
        </w:rPr>
      </w:pPr>
      <w:bookmarkStart w:id="18" w:name="_Hlk46305092"/>
      <w:r>
        <w:rPr>
          <w:rFonts w:hint="eastAsia" w:ascii="微软雅黑" w:hAnsi="微软雅黑" w:eastAsia="微软雅黑"/>
          <w:color w:val="000000"/>
          <w:sz w:val="32"/>
          <w:szCs w:val="32"/>
        </w:rPr>
        <w:t>附表二：南通职业大学教学进程调整审批表</w:t>
      </w:r>
      <w:bookmarkEnd w:id="18"/>
    </w:p>
    <w:p w14:paraId="4D5E7F72">
      <w:pPr>
        <w:widowControl/>
        <w:jc w:val="center"/>
        <w:rPr>
          <w:sz w:val="24"/>
          <w:szCs w:val="24"/>
        </w:rPr>
      </w:pPr>
      <w:r>
        <w:rPr>
          <w:rFonts w:hint="eastAsia" w:ascii="微软雅黑" w:hAnsi="微软雅黑" w:eastAsia="微软雅黑"/>
          <w:color w:val="000000"/>
          <w:sz w:val="24"/>
          <w:szCs w:val="24"/>
        </w:rPr>
        <w:t>（         -        学年第      学期）</w:t>
      </w:r>
    </w:p>
    <w:p w14:paraId="2BEA2F8E">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9"/>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4AABC598">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80FAC1F">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2D4BF4E">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35B1587">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97AECF2">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7F8AAB82">
            <w:pPr>
              <w:jc w:val="center"/>
              <w:rPr>
                <w:sz w:val="24"/>
                <w:szCs w:val="24"/>
              </w:rPr>
            </w:pPr>
            <w:r>
              <w:rPr>
                <w:rFonts w:hint="eastAsia"/>
                <w:b/>
                <w:bCs/>
                <w:sz w:val="24"/>
                <w:szCs w:val="24"/>
              </w:rPr>
              <w:t>调整原因</w:t>
            </w:r>
          </w:p>
        </w:tc>
      </w:tr>
      <w:tr w14:paraId="770ABF61">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44A1CC37">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186093E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124D02B">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D1D6C0E">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D908C2">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97B6822">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687E752">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C49DD8A">
            <w:pPr>
              <w:jc w:val="center"/>
              <w:rPr>
                <w:sz w:val="24"/>
                <w:szCs w:val="24"/>
              </w:rPr>
            </w:pPr>
          </w:p>
        </w:tc>
      </w:tr>
      <w:tr w14:paraId="016F6784">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ED06906">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9F561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AE2A65">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1725CA">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29224B">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63F9C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093E39">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3A8CB91">
            <w:pPr>
              <w:jc w:val="center"/>
              <w:rPr>
                <w:sz w:val="24"/>
                <w:szCs w:val="24"/>
              </w:rPr>
            </w:pPr>
          </w:p>
        </w:tc>
      </w:tr>
      <w:tr w14:paraId="27ADF3C2">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CDF9B4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E1C8B4">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52AEC8">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C236CC">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F7DAE2">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4D8CC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BAB615">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2A0DEE1">
            <w:pPr>
              <w:jc w:val="center"/>
              <w:rPr>
                <w:sz w:val="24"/>
                <w:szCs w:val="24"/>
              </w:rPr>
            </w:pPr>
          </w:p>
        </w:tc>
      </w:tr>
      <w:tr w14:paraId="2C017609">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7549AE2">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28BEEF">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F3AF21">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B344E5">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7D6512E">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DA43A4">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C6864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7E539E7">
            <w:pPr>
              <w:jc w:val="center"/>
              <w:rPr>
                <w:sz w:val="24"/>
                <w:szCs w:val="24"/>
              </w:rPr>
            </w:pPr>
          </w:p>
        </w:tc>
      </w:tr>
      <w:tr w14:paraId="0EE5A99D">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67CD334">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658DF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69306E2">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53A007">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D22E37">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5092E0">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1A043C">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B7AC806">
            <w:pPr>
              <w:jc w:val="center"/>
              <w:rPr>
                <w:sz w:val="24"/>
                <w:szCs w:val="24"/>
              </w:rPr>
            </w:pPr>
          </w:p>
        </w:tc>
      </w:tr>
      <w:tr w14:paraId="5D993A3E">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96139A5">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18FD6C">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37627B">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F7A6F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885B60">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DC5D73">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9697D6">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44C6CBB">
            <w:pPr>
              <w:jc w:val="center"/>
              <w:rPr>
                <w:sz w:val="24"/>
                <w:szCs w:val="24"/>
              </w:rPr>
            </w:pPr>
          </w:p>
        </w:tc>
      </w:tr>
      <w:tr w14:paraId="69939C2A">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50D4BE06">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11A21695">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60BAC34E">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0AC97C20">
            <w:pPr>
              <w:rPr>
                <w:sz w:val="24"/>
                <w:szCs w:val="24"/>
              </w:rPr>
            </w:pPr>
            <w:r>
              <w:rPr>
                <w:rFonts w:hint="eastAsia"/>
                <w:b/>
                <w:bCs/>
                <w:sz w:val="24"/>
                <w:szCs w:val="24"/>
              </w:rPr>
              <w:t>教学副校长意见：</w:t>
            </w:r>
          </w:p>
        </w:tc>
      </w:tr>
    </w:tbl>
    <w:p w14:paraId="230D66A5">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23C1A934">
      <w:pPr>
        <w:spacing w:line="360" w:lineRule="auto"/>
        <w:ind w:firstLine="1920" w:firstLineChars="600"/>
        <w:rPr>
          <w:sz w:val="32"/>
          <w:szCs w:val="32"/>
        </w:rPr>
      </w:pPr>
      <w:bookmarkStart w:id="19" w:name="_Hlk46409765"/>
      <w:bookmarkStart w:id="20" w:name="_Hlk46409736"/>
      <w:r>
        <w:rPr>
          <w:rFonts w:hint="eastAsia" w:ascii="微软雅黑" w:hAnsi="微软雅黑" w:eastAsia="微软雅黑"/>
          <w:color w:val="000000"/>
          <w:sz w:val="32"/>
          <w:szCs w:val="32"/>
        </w:rPr>
        <w:t>附表三：</w:t>
      </w:r>
      <w:bookmarkEnd w:id="19"/>
      <w:r>
        <w:rPr>
          <w:rFonts w:hint="eastAsia" w:ascii="微软雅黑" w:hAnsi="微软雅黑" w:eastAsia="微软雅黑"/>
          <w:color w:val="000000"/>
          <w:sz w:val="32"/>
          <w:szCs w:val="32"/>
        </w:rPr>
        <w:t>南通职业大学专业人才培养方案调整审批表（必备证书）</w:t>
      </w:r>
    </w:p>
    <w:bookmarkEnd w:id="20"/>
    <w:p w14:paraId="383EB136">
      <w:pPr>
        <w:pStyle w:val="8"/>
        <w:spacing w:before="0" w:beforeAutospacing="0" w:after="0" w:afterAutospacing="0"/>
        <w:jc w:val="center"/>
      </w:pPr>
      <w:r>
        <w:rPr>
          <w:rFonts w:hint="eastAsia" w:ascii="微软雅黑" w:hAnsi="微软雅黑" w:eastAsia="微软雅黑"/>
          <w:color w:val="000000"/>
        </w:rPr>
        <w:t>（         -        学年第      学期）</w:t>
      </w:r>
    </w:p>
    <w:p w14:paraId="1735184C">
      <w:pPr>
        <w:pStyle w:val="8"/>
        <w:spacing w:before="0" w:beforeAutospacing="0" w:after="0" w:afterAutospacing="0"/>
        <w:jc w:val="center"/>
      </w:pPr>
      <w:r>
        <w:rPr>
          <w:rFonts w:hint="eastAsia" w:ascii="微软雅黑" w:hAnsi="微软雅黑" w:eastAsia="微软雅黑"/>
          <w:color w:val="000000"/>
        </w:rPr>
        <w:t>二级学院（部）：                                                              填表日期：     年     月     日</w:t>
      </w:r>
    </w:p>
    <w:tbl>
      <w:tblPr>
        <w:tblStyle w:val="9"/>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2DB86937">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50E956A">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BF54B22">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CC294B8">
            <w:pPr>
              <w:jc w:val="center"/>
            </w:pPr>
            <w:r>
              <w:rPr>
                <w:rFonts w:hint="eastAsia"/>
                <w:b/>
                <w:bCs/>
              </w:rPr>
              <w:t>证书</w:t>
            </w:r>
          </w:p>
          <w:p w14:paraId="06F0E84C">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E210E34">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08EA457">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40EB78A4">
            <w:pPr>
              <w:jc w:val="center"/>
            </w:pPr>
            <w:r>
              <w:rPr>
                <w:rFonts w:hint="eastAsia"/>
                <w:b/>
                <w:bCs/>
              </w:rPr>
              <w:t>调整类别</w:t>
            </w:r>
          </w:p>
        </w:tc>
      </w:tr>
      <w:tr w14:paraId="790D9245">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6E9CBD82">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DAF5AEB">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3A0912DA">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7B8639D">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8AE102B">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11865F3">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4AE28FF">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5B5E1AC">
            <w:pPr>
              <w:jc w:val="center"/>
            </w:pPr>
            <w:r>
              <w:rPr>
                <w:rFonts w:hint="eastAsia"/>
                <w:b/>
                <w:bCs/>
              </w:rPr>
              <w:t>①增加证书；②减少证书；</w:t>
            </w:r>
          </w:p>
          <w:p w14:paraId="7AB7DB67">
            <w:pPr>
              <w:jc w:val="center"/>
            </w:pPr>
            <w:r>
              <w:rPr>
                <w:rFonts w:hint="eastAsia"/>
                <w:b/>
                <w:bCs/>
              </w:rPr>
              <w:t>③变更证书名称；④变更发证机构</w:t>
            </w:r>
          </w:p>
        </w:tc>
      </w:tr>
      <w:tr w14:paraId="46E077AE">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F04EDF7">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525C3E">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780A13">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41F674F">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8485C7">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8DE57C">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DC10CB">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B342B1C">
            <w:pPr>
              <w:jc w:val="center"/>
            </w:pPr>
          </w:p>
        </w:tc>
      </w:tr>
      <w:tr w14:paraId="1E7CD0D9">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D7A7C1D">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FC4ACC">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88011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E3BC87">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C2A2EA">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B506EC">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A6276F">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040A76B">
            <w:pPr>
              <w:jc w:val="center"/>
            </w:pPr>
          </w:p>
        </w:tc>
      </w:tr>
      <w:tr w14:paraId="46E221FE">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26AC3B0">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EF2DBB">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21049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08F8C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5D44D8">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153381">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A29DFF">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D20F9F4">
            <w:pPr>
              <w:jc w:val="center"/>
            </w:pPr>
          </w:p>
        </w:tc>
      </w:tr>
      <w:tr w14:paraId="62E3FABE">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A7B2B4C">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9527CA">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59E914">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D7CA34">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434635">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F5384D">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9C61EE">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0CB1DEC">
            <w:pPr>
              <w:jc w:val="center"/>
            </w:pPr>
          </w:p>
        </w:tc>
      </w:tr>
      <w:tr w14:paraId="5BF3A691">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4684D419">
            <w:r>
              <w:rPr>
                <w:rFonts w:hint="eastAsia"/>
                <w:b/>
                <w:bCs/>
              </w:rPr>
              <w:t>调整原因：</w:t>
            </w:r>
          </w:p>
        </w:tc>
      </w:tr>
      <w:tr w14:paraId="26EA2E97">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3A1FB03F">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3FCF922A">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7C535692">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42A49C6A">
            <w:r>
              <w:rPr>
                <w:rFonts w:hint="eastAsia"/>
                <w:b/>
                <w:bCs/>
              </w:rPr>
              <w:t>教学副校长：</w:t>
            </w:r>
          </w:p>
        </w:tc>
      </w:tr>
    </w:tbl>
    <w:p w14:paraId="7EC3A48A">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19B1A5CF">
      <w:pPr>
        <w:spacing w:line="360" w:lineRule="auto"/>
        <w:rPr>
          <w:sz w:val="24"/>
          <w:szCs w:val="24"/>
        </w:rPr>
      </w:pPr>
      <w:r>
        <w:rPr>
          <w:rFonts w:hint="eastAsia"/>
          <w:sz w:val="24"/>
          <w:szCs w:val="24"/>
        </w:rPr>
        <w:t xml:space="preserve">      2.此表须在教学设计定稿后，未进行毕业审核前交到教务处</w:t>
      </w:r>
    </w:p>
    <w:p w14:paraId="68E949C5">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9"/>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5750431F">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7E8D32FE">
            <w:pPr>
              <w:widowControl/>
              <w:jc w:val="center"/>
              <w:rPr>
                <w:rFonts w:ascii="黑体" w:hAnsi="黑体" w:eastAsia="黑体"/>
                <w:color w:val="000000"/>
                <w:sz w:val="36"/>
                <w:szCs w:val="36"/>
              </w:rPr>
            </w:pPr>
            <w:bookmarkStart w:id="21" w:name="_Hlk46305179"/>
            <w:bookmarkStart w:id="22" w:name="OLE_LINK1"/>
            <w:bookmarkStart w:id="23"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1"/>
          </w:p>
        </w:tc>
        <w:tc>
          <w:tcPr>
            <w:tcW w:w="574" w:type="dxa"/>
            <w:tcBorders>
              <w:top w:val="nil"/>
              <w:left w:val="nil"/>
              <w:bottom w:val="nil"/>
              <w:right w:val="nil"/>
            </w:tcBorders>
            <w:vAlign w:val="center"/>
          </w:tcPr>
          <w:p w14:paraId="542F2971">
            <w:pPr>
              <w:widowControl/>
              <w:jc w:val="left"/>
              <w:rPr>
                <w:color w:val="000000"/>
                <w:sz w:val="22"/>
              </w:rPr>
            </w:pPr>
          </w:p>
        </w:tc>
      </w:tr>
      <w:tr w14:paraId="531AE369">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74968B3D">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59AEE6EE">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04962C5C">
            <w:pPr>
              <w:widowControl/>
              <w:jc w:val="center"/>
              <w:rPr>
                <w:color w:val="000000"/>
              </w:rPr>
            </w:pPr>
            <w:r>
              <w:rPr>
                <w:rFonts w:hint="eastAsia"/>
                <w:color w:val="000000"/>
              </w:rPr>
              <w:t>生源</w:t>
            </w:r>
          </w:p>
          <w:p w14:paraId="7848D287">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2ECAC440">
            <w:pPr>
              <w:widowControl/>
              <w:jc w:val="center"/>
              <w:rPr>
                <w:color w:val="000000"/>
              </w:rPr>
            </w:pPr>
          </w:p>
        </w:tc>
        <w:tc>
          <w:tcPr>
            <w:tcW w:w="574" w:type="dxa"/>
            <w:tcBorders>
              <w:top w:val="nil"/>
              <w:left w:val="nil"/>
              <w:bottom w:val="nil"/>
              <w:right w:val="nil"/>
            </w:tcBorders>
            <w:vAlign w:val="center"/>
          </w:tcPr>
          <w:p w14:paraId="2F59E08C">
            <w:pPr>
              <w:widowControl/>
              <w:jc w:val="left"/>
              <w:rPr>
                <w:color w:val="000000"/>
                <w:sz w:val="22"/>
              </w:rPr>
            </w:pPr>
          </w:p>
        </w:tc>
      </w:tr>
      <w:tr w14:paraId="085F7678">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06044E4D">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2ABBF0C1">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4D2AFE64">
            <w:pPr>
              <w:widowControl/>
              <w:jc w:val="center"/>
              <w:rPr>
                <w:color w:val="000000"/>
              </w:rPr>
            </w:pPr>
            <w:r>
              <w:rPr>
                <w:rFonts w:hint="eastAsia"/>
                <w:color w:val="000000"/>
              </w:rPr>
              <w:t>专业</w:t>
            </w:r>
          </w:p>
          <w:p w14:paraId="763FFBD0">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7F43C6A0">
            <w:pPr>
              <w:widowControl/>
              <w:jc w:val="left"/>
              <w:rPr>
                <w:color w:val="000000"/>
              </w:rPr>
            </w:pPr>
          </w:p>
        </w:tc>
        <w:tc>
          <w:tcPr>
            <w:tcW w:w="574" w:type="dxa"/>
            <w:tcBorders>
              <w:top w:val="nil"/>
              <w:left w:val="nil"/>
              <w:bottom w:val="nil"/>
              <w:right w:val="nil"/>
            </w:tcBorders>
            <w:vAlign w:val="center"/>
          </w:tcPr>
          <w:p w14:paraId="05AFCED8">
            <w:pPr>
              <w:widowControl/>
              <w:jc w:val="left"/>
              <w:rPr>
                <w:color w:val="000000"/>
                <w:sz w:val="22"/>
              </w:rPr>
            </w:pPr>
          </w:p>
        </w:tc>
      </w:tr>
      <w:tr w14:paraId="3EDD7AA9">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61F48112">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1448EE81">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4404FA8D">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5AB7526D">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42E0E407">
            <w:pPr>
              <w:widowControl/>
              <w:jc w:val="left"/>
              <w:rPr>
                <w:color w:val="000000"/>
                <w:sz w:val="22"/>
              </w:rPr>
            </w:pPr>
          </w:p>
        </w:tc>
      </w:tr>
      <w:tr w14:paraId="5AF4848C">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521C6BB8">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B41F364">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256157E1">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09144A67">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517149A8">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9118544">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20C20DAE">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65A6DA4C">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629B88AF">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49EAEF2F">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059F4DBF">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5B5F01EB">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6A5AC9DC">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74D40275">
            <w:pPr>
              <w:widowControl/>
              <w:jc w:val="left"/>
              <w:rPr>
                <w:color w:val="000000"/>
              </w:rPr>
            </w:pPr>
          </w:p>
        </w:tc>
        <w:tc>
          <w:tcPr>
            <w:tcW w:w="981" w:type="dxa"/>
            <w:gridSpan w:val="2"/>
            <w:tcBorders>
              <w:top w:val="nil"/>
              <w:left w:val="nil"/>
              <w:bottom w:val="nil"/>
              <w:right w:val="nil"/>
            </w:tcBorders>
            <w:vAlign w:val="center"/>
          </w:tcPr>
          <w:p w14:paraId="7EDD539A">
            <w:pPr>
              <w:widowControl/>
              <w:jc w:val="left"/>
              <w:rPr>
                <w:color w:val="000000"/>
                <w:sz w:val="22"/>
              </w:rPr>
            </w:pPr>
          </w:p>
        </w:tc>
      </w:tr>
      <w:tr w14:paraId="1209486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405D41A">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92EDE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FA3F69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13A88F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06A23B5">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D2815A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796B7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3E875A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E818B8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BA897A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DC37B7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F7CB91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3A2F93">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F6D93D0">
            <w:pPr>
              <w:widowControl/>
              <w:jc w:val="left"/>
              <w:rPr>
                <w:color w:val="000000"/>
              </w:rPr>
            </w:pPr>
          </w:p>
        </w:tc>
        <w:tc>
          <w:tcPr>
            <w:tcW w:w="981" w:type="dxa"/>
            <w:gridSpan w:val="2"/>
            <w:tcBorders>
              <w:top w:val="nil"/>
              <w:left w:val="nil"/>
              <w:bottom w:val="nil"/>
              <w:right w:val="nil"/>
            </w:tcBorders>
            <w:vAlign w:val="center"/>
          </w:tcPr>
          <w:p w14:paraId="44D56A05">
            <w:pPr>
              <w:widowControl/>
              <w:jc w:val="left"/>
              <w:rPr>
                <w:color w:val="000000"/>
                <w:sz w:val="22"/>
              </w:rPr>
            </w:pPr>
          </w:p>
        </w:tc>
      </w:tr>
      <w:tr w14:paraId="5839CB9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CF4DC2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329F0B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0D8445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92A9AC">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F881D5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8A01EB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B322CB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F55F8A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3B5B83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9B5D2C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5B594E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A9AE52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2533A7F">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2C319A71">
            <w:pPr>
              <w:widowControl/>
              <w:jc w:val="left"/>
              <w:rPr>
                <w:color w:val="000000"/>
              </w:rPr>
            </w:pPr>
          </w:p>
        </w:tc>
        <w:tc>
          <w:tcPr>
            <w:tcW w:w="981" w:type="dxa"/>
            <w:gridSpan w:val="2"/>
            <w:tcBorders>
              <w:top w:val="nil"/>
              <w:left w:val="nil"/>
              <w:bottom w:val="nil"/>
              <w:right w:val="nil"/>
            </w:tcBorders>
            <w:vAlign w:val="center"/>
          </w:tcPr>
          <w:p w14:paraId="1B7D2EC5">
            <w:pPr>
              <w:widowControl/>
              <w:jc w:val="left"/>
              <w:rPr>
                <w:color w:val="000000"/>
                <w:sz w:val="22"/>
              </w:rPr>
            </w:pPr>
          </w:p>
        </w:tc>
      </w:tr>
      <w:tr w14:paraId="6073067F">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705E47C7">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132C4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F3C6B1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DF9AC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C60A73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FDBC42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809F5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66087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39AEDD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DC73F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7C6786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0E4DB5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405BD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0772CD1">
            <w:pPr>
              <w:widowControl/>
              <w:jc w:val="left"/>
              <w:rPr>
                <w:color w:val="000000"/>
              </w:rPr>
            </w:pPr>
          </w:p>
        </w:tc>
        <w:tc>
          <w:tcPr>
            <w:tcW w:w="981" w:type="dxa"/>
            <w:gridSpan w:val="2"/>
            <w:tcBorders>
              <w:top w:val="nil"/>
              <w:left w:val="nil"/>
              <w:bottom w:val="nil"/>
              <w:right w:val="nil"/>
            </w:tcBorders>
            <w:vAlign w:val="center"/>
          </w:tcPr>
          <w:p w14:paraId="083D3536">
            <w:pPr>
              <w:widowControl/>
              <w:jc w:val="left"/>
              <w:rPr>
                <w:color w:val="000000"/>
                <w:sz w:val="22"/>
              </w:rPr>
            </w:pPr>
          </w:p>
        </w:tc>
      </w:tr>
      <w:tr w14:paraId="6AC5E044">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68D963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32216A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073607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4B8188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0F8C885">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57EB87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23827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1C9D6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F213CC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0E0FB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96DB68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0C62FC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AB6B5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A71DF7D">
            <w:pPr>
              <w:widowControl/>
              <w:jc w:val="left"/>
              <w:rPr>
                <w:color w:val="000000"/>
              </w:rPr>
            </w:pPr>
          </w:p>
        </w:tc>
        <w:tc>
          <w:tcPr>
            <w:tcW w:w="981" w:type="dxa"/>
            <w:gridSpan w:val="2"/>
            <w:tcBorders>
              <w:top w:val="nil"/>
              <w:left w:val="nil"/>
              <w:bottom w:val="nil"/>
              <w:right w:val="nil"/>
            </w:tcBorders>
            <w:vAlign w:val="center"/>
          </w:tcPr>
          <w:p w14:paraId="6FBDF80F">
            <w:pPr>
              <w:widowControl/>
              <w:jc w:val="left"/>
              <w:rPr>
                <w:color w:val="000000"/>
                <w:sz w:val="22"/>
              </w:rPr>
            </w:pPr>
          </w:p>
        </w:tc>
      </w:tr>
      <w:tr w14:paraId="59E6BB3B">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21A01A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CAEA6C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0AD12B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BD516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06ACED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EAD7C8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D38F2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5C0B2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D842E2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C83A6F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557CB7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E597EA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1AAB47">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316BB07">
            <w:pPr>
              <w:widowControl/>
              <w:jc w:val="left"/>
              <w:rPr>
                <w:color w:val="000000"/>
              </w:rPr>
            </w:pPr>
          </w:p>
        </w:tc>
        <w:tc>
          <w:tcPr>
            <w:tcW w:w="981" w:type="dxa"/>
            <w:gridSpan w:val="2"/>
            <w:tcBorders>
              <w:top w:val="nil"/>
              <w:left w:val="nil"/>
              <w:bottom w:val="nil"/>
              <w:right w:val="nil"/>
            </w:tcBorders>
            <w:vAlign w:val="center"/>
          </w:tcPr>
          <w:p w14:paraId="58052EFD">
            <w:pPr>
              <w:widowControl/>
              <w:jc w:val="left"/>
              <w:rPr>
                <w:color w:val="000000"/>
                <w:sz w:val="22"/>
              </w:rPr>
            </w:pPr>
          </w:p>
        </w:tc>
      </w:tr>
      <w:tr w14:paraId="74D353A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198731F">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918EE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CDD058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C83899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11BD5C0">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250576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32035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E005F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82BF55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389F8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716E8E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969C16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B34DC6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EF93BD0">
            <w:pPr>
              <w:widowControl/>
              <w:jc w:val="left"/>
              <w:rPr>
                <w:color w:val="000000"/>
              </w:rPr>
            </w:pPr>
          </w:p>
        </w:tc>
        <w:tc>
          <w:tcPr>
            <w:tcW w:w="981" w:type="dxa"/>
            <w:gridSpan w:val="2"/>
            <w:tcBorders>
              <w:top w:val="nil"/>
              <w:left w:val="nil"/>
              <w:bottom w:val="nil"/>
              <w:right w:val="nil"/>
            </w:tcBorders>
            <w:vAlign w:val="center"/>
          </w:tcPr>
          <w:p w14:paraId="4C8544C8">
            <w:pPr>
              <w:widowControl/>
              <w:jc w:val="left"/>
              <w:rPr>
                <w:color w:val="000000"/>
                <w:sz w:val="22"/>
              </w:rPr>
            </w:pPr>
          </w:p>
        </w:tc>
      </w:tr>
      <w:tr w14:paraId="6036E62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1FA1A4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93994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276B71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E8E377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626317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30A384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6CF864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B4B64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8D62C0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743D2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FE0A24D">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E52860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7D94D94">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11156EC">
            <w:pPr>
              <w:widowControl/>
              <w:jc w:val="left"/>
              <w:rPr>
                <w:color w:val="000000"/>
              </w:rPr>
            </w:pPr>
          </w:p>
        </w:tc>
        <w:tc>
          <w:tcPr>
            <w:tcW w:w="981" w:type="dxa"/>
            <w:gridSpan w:val="2"/>
            <w:tcBorders>
              <w:top w:val="nil"/>
              <w:left w:val="nil"/>
              <w:bottom w:val="nil"/>
              <w:right w:val="nil"/>
            </w:tcBorders>
            <w:vAlign w:val="center"/>
          </w:tcPr>
          <w:p w14:paraId="4DFE01C0">
            <w:pPr>
              <w:widowControl/>
              <w:jc w:val="left"/>
              <w:rPr>
                <w:color w:val="000000"/>
                <w:sz w:val="22"/>
              </w:rPr>
            </w:pPr>
          </w:p>
        </w:tc>
      </w:tr>
      <w:tr w14:paraId="4A2E9DB7">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1AA3793">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18B270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47322A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F1564C">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365036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965FAE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349822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28D370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9A7EBA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34827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D8B2898">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8CF1BA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74BC48">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9E28CEC">
            <w:pPr>
              <w:widowControl/>
              <w:jc w:val="left"/>
              <w:rPr>
                <w:color w:val="000000"/>
              </w:rPr>
            </w:pPr>
          </w:p>
        </w:tc>
        <w:tc>
          <w:tcPr>
            <w:tcW w:w="981" w:type="dxa"/>
            <w:gridSpan w:val="2"/>
            <w:tcBorders>
              <w:top w:val="nil"/>
              <w:left w:val="nil"/>
              <w:bottom w:val="nil"/>
              <w:right w:val="nil"/>
            </w:tcBorders>
            <w:vAlign w:val="center"/>
          </w:tcPr>
          <w:p w14:paraId="2B55646B">
            <w:pPr>
              <w:widowControl/>
              <w:jc w:val="left"/>
              <w:rPr>
                <w:color w:val="000000"/>
                <w:sz w:val="22"/>
              </w:rPr>
            </w:pPr>
          </w:p>
        </w:tc>
      </w:tr>
      <w:tr w14:paraId="0BFD750D">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68CCA807">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424BF49A">
            <w:pPr>
              <w:widowControl/>
              <w:jc w:val="left"/>
              <w:rPr>
                <w:color w:val="000000"/>
                <w:sz w:val="22"/>
              </w:rPr>
            </w:pPr>
          </w:p>
        </w:tc>
      </w:tr>
      <w:tr w14:paraId="43F5D905">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4B2236F2">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4ABF880F">
            <w:pPr>
              <w:widowControl/>
              <w:jc w:val="left"/>
              <w:rPr>
                <w:color w:val="000000"/>
                <w:sz w:val="22"/>
              </w:rPr>
            </w:pPr>
          </w:p>
        </w:tc>
      </w:tr>
      <w:tr w14:paraId="21731136">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6535A7D5">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5B1A8696">
            <w:pPr>
              <w:widowControl/>
              <w:jc w:val="left"/>
              <w:rPr>
                <w:color w:val="000000"/>
                <w:sz w:val="22"/>
              </w:rPr>
            </w:pPr>
          </w:p>
        </w:tc>
      </w:tr>
      <w:tr w14:paraId="107F400A">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56BFA2C6">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35C0EB2E">
            <w:pPr>
              <w:widowControl/>
              <w:jc w:val="left"/>
              <w:rPr>
                <w:color w:val="000000"/>
                <w:sz w:val="22"/>
              </w:rPr>
            </w:pPr>
          </w:p>
        </w:tc>
        <w:tc>
          <w:tcPr>
            <w:tcW w:w="574" w:type="dxa"/>
            <w:tcBorders>
              <w:top w:val="nil"/>
              <w:left w:val="nil"/>
              <w:bottom w:val="nil"/>
              <w:right w:val="nil"/>
            </w:tcBorders>
            <w:vAlign w:val="center"/>
          </w:tcPr>
          <w:p w14:paraId="6163BFD9">
            <w:pPr>
              <w:widowControl/>
              <w:jc w:val="left"/>
              <w:rPr>
                <w:color w:val="000000"/>
                <w:sz w:val="22"/>
              </w:rPr>
            </w:pPr>
          </w:p>
        </w:tc>
      </w:tr>
      <w:tr w14:paraId="5CD2CD8F">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77C92928">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43DCC8E3">
            <w:pPr>
              <w:widowControl/>
              <w:jc w:val="left"/>
              <w:rPr>
                <w:color w:val="000000"/>
                <w:sz w:val="22"/>
              </w:rPr>
            </w:pPr>
          </w:p>
        </w:tc>
        <w:tc>
          <w:tcPr>
            <w:tcW w:w="574" w:type="dxa"/>
            <w:tcBorders>
              <w:top w:val="nil"/>
              <w:left w:val="nil"/>
              <w:bottom w:val="nil"/>
              <w:right w:val="nil"/>
            </w:tcBorders>
            <w:vAlign w:val="center"/>
          </w:tcPr>
          <w:p w14:paraId="166141FE">
            <w:pPr>
              <w:widowControl/>
              <w:jc w:val="left"/>
              <w:rPr>
                <w:color w:val="000000"/>
                <w:sz w:val="22"/>
              </w:rPr>
            </w:pPr>
          </w:p>
        </w:tc>
      </w:tr>
    </w:tbl>
    <w:p w14:paraId="35A3D761">
      <w:pPr>
        <w:rPr>
          <w:bCs/>
          <w:sz w:val="24"/>
        </w:rPr>
      </w:pPr>
      <w:r>
        <w:rPr>
          <w:rFonts w:hint="eastAsia"/>
        </w:rPr>
        <w:t>说明：此表须在教学任务下达后，未编排课表前交到教务处。</w:t>
      </w:r>
      <w:bookmarkEnd w:id="22"/>
      <w:bookmarkEnd w:id="23"/>
    </w:p>
    <w:p w14:paraId="083BFA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ialog">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EEB32"/>
    <w:multiLevelType w:val="multilevel"/>
    <w:tmpl w:val="94DEEB32"/>
    <w:lvl w:ilvl="0" w:tentative="0">
      <w:start w:val="1"/>
      <w:numFmt w:val="decimal"/>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1">
    <w:nsid w:val="BB88CD87"/>
    <w:multiLevelType w:val="singleLevel"/>
    <w:tmpl w:val="BB88CD87"/>
    <w:lvl w:ilvl="0" w:tentative="0">
      <w:start w:val="3"/>
      <w:numFmt w:val="chineseCounting"/>
      <w:suff w:val="nothing"/>
      <w:lvlText w:val="（%1）"/>
      <w:lvlJc w:val="left"/>
      <w:rPr>
        <w:rFonts w:hint="eastAsia"/>
      </w:rPr>
    </w:lvl>
  </w:abstractNum>
  <w:abstractNum w:abstractNumId="2">
    <w:nsid w:val="D6D025E6"/>
    <w:multiLevelType w:val="multilevel"/>
    <w:tmpl w:val="D6D025E6"/>
    <w:lvl w:ilvl="0" w:tentative="0">
      <w:start w:val="1"/>
      <w:numFmt w:val="decimal"/>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3">
    <w:nsid w:val="E53B6019"/>
    <w:multiLevelType w:val="singleLevel"/>
    <w:tmpl w:val="E53B6019"/>
    <w:lvl w:ilvl="0" w:tentative="0">
      <w:start w:val="1"/>
      <w:numFmt w:val="chineseCounting"/>
      <w:suff w:val="nothing"/>
      <w:lvlText w:val="（%1）"/>
      <w:lvlJc w:val="left"/>
      <w:rPr>
        <w:rFonts w:hint="eastAsia"/>
      </w:rPr>
    </w:lvl>
  </w:abstractNum>
  <w:abstractNum w:abstractNumId="4">
    <w:nsid w:val="02A4F7FF"/>
    <w:multiLevelType w:val="multilevel"/>
    <w:tmpl w:val="02A4F7FF"/>
    <w:lvl w:ilvl="0" w:tentative="0">
      <w:start w:val="2"/>
      <w:numFmt w:val="chineseCounting"/>
      <w:suff w:val="space"/>
      <w:lvlText w:val="第%1章"/>
      <w:lvlJc w:val="left"/>
      <w:rPr>
        <w:rFonts w:hint="default" w:cs="Times New Roman"/>
        <w:u w:val="none" w:color="auto"/>
      </w:rPr>
    </w:lvl>
    <w:lvl w:ilvl="1" w:tentative="0">
      <w:start w:val="1"/>
      <w:numFmt w:val="decimal"/>
      <w:lvlText w:val="第"/>
      <w:lvlJc w:val="left"/>
      <w:rPr>
        <w:rFonts w:hint="default" w:cs="Times New Roman"/>
        <w:u w:val="none" w:color="auto"/>
      </w:rPr>
    </w:lvl>
    <w:lvl w:ilvl="2" w:tentative="0">
      <w:start w:val="1"/>
      <w:numFmt w:val="decimal"/>
      <w:lvlText w:val="第"/>
      <w:lvlJc w:val="left"/>
      <w:rPr>
        <w:rFonts w:hint="default" w:cs="Times New Roman"/>
        <w:u w:val="none" w:color="auto"/>
      </w:rPr>
    </w:lvl>
    <w:lvl w:ilvl="3" w:tentative="0">
      <w:start w:val="1"/>
      <w:numFmt w:val="decimal"/>
      <w:lvlText w:val="第"/>
      <w:lvlJc w:val="left"/>
      <w:rPr>
        <w:rFonts w:hint="default" w:cs="Times New Roman"/>
        <w:u w:val="none" w:color="auto"/>
      </w:rPr>
    </w:lvl>
    <w:lvl w:ilvl="4" w:tentative="0">
      <w:start w:val="1"/>
      <w:numFmt w:val="decimal"/>
      <w:lvlText w:val="第"/>
      <w:lvlJc w:val="left"/>
      <w:rPr>
        <w:rFonts w:hint="default" w:cs="Times New Roman"/>
        <w:u w:val="none" w:color="auto"/>
      </w:rPr>
    </w:lvl>
    <w:lvl w:ilvl="5" w:tentative="0">
      <w:start w:val="1"/>
      <w:numFmt w:val="decimal"/>
      <w:lvlText w:val="第"/>
      <w:lvlJc w:val="left"/>
      <w:rPr>
        <w:rFonts w:hint="default" w:cs="Times New Roman"/>
        <w:u w:val="none" w:color="auto"/>
      </w:rPr>
    </w:lvl>
    <w:lvl w:ilvl="6" w:tentative="0">
      <w:start w:val="1"/>
      <w:numFmt w:val="decimal"/>
      <w:lvlText w:val="第"/>
      <w:lvlJc w:val="left"/>
      <w:rPr>
        <w:rFonts w:hint="default" w:cs="Times New Roman"/>
        <w:u w:val="none" w:color="auto"/>
      </w:rPr>
    </w:lvl>
    <w:lvl w:ilvl="7" w:tentative="0">
      <w:start w:val="1"/>
      <w:numFmt w:val="decimal"/>
      <w:lvlText w:val="第"/>
      <w:lvlJc w:val="left"/>
      <w:rPr>
        <w:rFonts w:hint="default" w:cs="Times New Roman"/>
        <w:u w:val="none" w:color="auto"/>
      </w:rPr>
    </w:lvl>
    <w:lvl w:ilvl="8" w:tentative="0">
      <w:start w:val="1"/>
      <w:numFmt w:val="decimal"/>
      <w:lvlText w:val="第"/>
      <w:lvlJc w:val="left"/>
      <w:rPr>
        <w:rFonts w:hint="default" w:cs="Times New Roman"/>
        <w:u w:val="none" w:color="auto"/>
      </w:rPr>
    </w:lvl>
  </w:abstractNum>
  <w:abstractNum w:abstractNumId="5">
    <w:nsid w:val="151FF123"/>
    <w:multiLevelType w:val="multilevel"/>
    <w:tmpl w:val="151FF123"/>
    <w:lvl w:ilvl="0" w:tentative="0">
      <w:start w:val="1"/>
      <w:numFmt w:val="decimal"/>
      <w:suff w:val="nothing"/>
      <w:lvlText w:val="%1、"/>
      <w:lvlJc w:val="left"/>
      <w:pPr>
        <w:ind w:left="210"/>
      </w:pPr>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6">
    <w:nsid w:val="3D6328F4"/>
    <w:multiLevelType w:val="multilevel"/>
    <w:tmpl w:val="3D6328F4"/>
    <w:lvl w:ilvl="0" w:tentative="0">
      <w:start w:val="4"/>
      <w:numFmt w:val="chineseCounting"/>
      <w:suff w:val="space"/>
      <w:lvlText w:val="第%1章"/>
      <w:lvlJc w:val="left"/>
      <w:rPr>
        <w:rFonts w:hint="default" w:cs="Times New Roma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7037DD"/>
    <w:rsid w:val="01F36FCC"/>
    <w:rsid w:val="02601F6E"/>
    <w:rsid w:val="02641C78"/>
    <w:rsid w:val="0391579E"/>
    <w:rsid w:val="053E0EA6"/>
    <w:rsid w:val="06A123DD"/>
    <w:rsid w:val="071A149F"/>
    <w:rsid w:val="0760114D"/>
    <w:rsid w:val="07741F99"/>
    <w:rsid w:val="08BD0334"/>
    <w:rsid w:val="0A410AF1"/>
    <w:rsid w:val="0A441AE8"/>
    <w:rsid w:val="0A514927"/>
    <w:rsid w:val="0A9B3379"/>
    <w:rsid w:val="0AC37758"/>
    <w:rsid w:val="0B2F5EE6"/>
    <w:rsid w:val="0C431EB0"/>
    <w:rsid w:val="0CAE0DA9"/>
    <w:rsid w:val="0D0504FC"/>
    <w:rsid w:val="0D980D3B"/>
    <w:rsid w:val="0E0407B3"/>
    <w:rsid w:val="0E876903"/>
    <w:rsid w:val="0EBC4BEA"/>
    <w:rsid w:val="0ECF0A65"/>
    <w:rsid w:val="0F8000B5"/>
    <w:rsid w:val="0F955C6D"/>
    <w:rsid w:val="0FA6575F"/>
    <w:rsid w:val="0FB77D15"/>
    <w:rsid w:val="10E15EA3"/>
    <w:rsid w:val="10F16AB9"/>
    <w:rsid w:val="11B12390"/>
    <w:rsid w:val="11D32847"/>
    <w:rsid w:val="11E5113A"/>
    <w:rsid w:val="124F5DAB"/>
    <w:rsid w:val="145C30F7"/>
    <w:rsid w:val="14857EA3"/>
    <w:rsid w:val="167500CF"/>
    <w:rsid w:val="16C21AF9"/>
    <w:rsid w:val="17EA02BE"/>
    <w:rsid w:val="189157B2"/>
    <w:rsid w:val="189746FE"/>
    <w:rsid w:val="18E51DDD"/>
    <w:rsid w:val="19327574"/>
    <w:rsid w:val="198E5FE9"/>
    <w:rsid w:val="19E62758"/>
    <w:rsid w:val="1A8B4BA4"/>
    <w:rsid w:val="1B165CDE"/>
    <w:rsid w:val="1C342D5E"/>
    <w:rsid w:val="1C4B19D4"/>
    <w:rsid w:val="1DB573D4"/>
    <w:rsid w:val="1DD358EF"/>
    <w:rsid w:val="1E8219AC"/>
    <w:rsid w:val="1E840C67"/>
    <w:rsid w:val="1F066139"/>
    <w:rsid w:val="1F6E3CDF"/>
    <w:rsid w:val="1FAC4124"/>
    <w:rsid w:val="205112F1"/>
    <w:rsid w:val="221E3587"/>
    <w:rsid w:val="22C32593"/>
    <w:rsid w:val="23040E81"/>
    <w:rsid w:val="2353002E"/>
    <w:rsid w:val="235D12A7"/>
    <w:rsid w:val="23D33084"/>
    <w:rsid w:val="27F31225"/>
    <w:rsid w:val="288D78CB"/>
    <w:rsid w:val="28A406C5"/>
    <w:rsid w:val="29002B12"/>
    <w:rsid w:val="2ACF163C"/>
    <w:rsid w:val="2AE5754B"/>
    <w:rsid w:val="2B3F70ED"/>
    <w:rsid w:val="2B9B3029"/>
    <w:rsid w:val="2C826F20"/>
    <w:rsid w:val="2C9040FF"/>
    <w:rsid w:val="2D8B4708"/>
    <w:rsid w:val="2D8E211C"/>
    <w:rsid w:val="2DD85145"/>
    <w:rsid w:val="2E223DFF"/>
    <w:rsid w:val="2E6643D3"/>
    <w:rsid w:val="2EEA3049"/>
    <w:rsid w:val="2EF658A4"/>
    <w:rsid w:val="308D5B3E"/>
    <w:rsid w:val="30D75B88"/>
    <w:rsid w:val="31480FA3"/>
    <w:rsid w:val="31EA61B5"/>
    <w:rsid w:val="31F14543"/>
    <w:rsid w:val="320325A2"/>
    <w:rsid w:val="32892EB1"/>
    <w:rsid w:val="329C6EE9"/>
    <w:rsid w:val="34151808"/>
    <w:rsid w:val="34A435DB"/>
    <w:rsid w:val="360175AB"/>
    <w:rsid w:val="36094C05"/>
    <w:rsid w:val="36F9612C"/>
    <w:rsid w:val="36FD72BD"/>
    <w:rsid w:val="37367CBC"/>
    <w:rsid w:val="37465815"/>
    <w:rsid w:val="381728D4"/>
    <w:rsid w:val="39461362"/>
    <w:rsid w:val="39EC6948"/>
    <w:rsid w:val="39EE7A9E"/>
    <w:rsid w:val="3A106CCE"/>
    <w:rsid w:val="3A940CDE"/>
    <w:rsid w:val="3AA91E22"/>
    <w:rsid w:val="3AFD44E9"/>
    <w:rsid w:val="3CAB7913"/>
    <w:rsid w:val="3CFB1DDE"/>
    <w:rsid w:val="3D0E2C2E"/>
    <w:rsid w:val="3D11291A"/>
    <w:rsid w:val="3D18555E"/>
    <w:rsid w:val="3D6469F5"/>
    <w:rsid w:val="3DEA1681"/>
    <w:rsid w:val="40807BE7"/>
    <w:rsid w:val="412F2E76"/>
    <w:rsid w:val="42BF54A5"/>
    <w:rsid w:val="433E55F2"/>
    <w:rsid w:val="436122B5"/>
    <w:rsid w:val="437234EE"/>
    <w:rsid w:val="43A8589B"/>
    <w:rsid w:val="43AF68FE"/>
    <w:rsid w:val="43F9776B"/>
    <w:rsid w:val="456C6D95"/>
    <w:rsid w:val="45C07EB4"/>
    <w:rsid w:val="45CD6968"/>
    <w:rsid w:val="462705C0"/>
    <w:rsid w:val="46A62325"/>
    <w:rsid w:val="46C95B1B"/>
    <w:rsid w:val="46CB7BE4"/>
    <w:rsid w:val="47066EEC"/>
    <w:rsid w:val="483B65A4"/>
    <w:rsid w:val="4944162E"/>
    <w:rsid w:val="495A5150"/>
    <w:rsid w:val="495C19E1"/>
    <w:rsid w:val="49E91391"/>
    <w:rsid w:val="4A370CC3"/>
    <w:rsid w:val="4B466744"/>
    <w:rsid w:val="4BD46745"/>
    <w:rsid w:val="4BF929FE"/>
    <w:rsid w:val="4DFC51E7"/>
    <w:rsid w:val="4EA65103"/>
    <w:rsid w:val="4F6215BC"/>
    <w:rsid w:val="4FC450D1"/>
    <w:rsid w:val="50152B62"/>
    <w:rsid w:val="50393086"/>
    <w:rsid w:val="50811B93"/>
    <w:rsid w:val="50886BAF"/>
    <w:rsid w:val="50D2381E"/>
    <w:rsid w:val="51383FC9"/>
    <w:rsid w:val="516E00C7"/>
    <w:rsid w:val="519F7BA4"/>
    <w:rsid w:val="51BB5DFA"/>
    <w:rsid w:val="523D0C8A"/>
    <w:rsid w:val="525D7430"/>
    <w:rsid w:val="53653DD7"/>
    <w:rsid w:val="549332C4"/>
    <w:rsid w:val="55B05121"/>
    <w:rsid w:val="56D759ED"/>
    <w:rsid w:val="572D1B67"/>
    <w:rsid w:val="57D439A2"/>
    <w:rsid w:val="57E36C12"/>
    <w:rsid w:val="58E4458C"/>
    <w:rsid w:val="592A069B"/>
    <w:rsid w:val="59AF6DF2"/>
    <w:rsid w:val="59C50FD3"/>
    <w:rsid w:val="5A366BCB"/>
    <w:rsid w:val="5B286741"/>
    <w:rsid w:val="5BB21EDA"/>
    <w:rsid w:val="5C940612"/>
    <w:rsid w:val="5C983B6D"/>
    <w:rsid w:val="5C992559"/>
    <w:rsid w:val="5DA1075D"/>
    <w:rsid w:val="5E1B6804"/>
    <w:rsid w:val="5F8843A2"/>
    <w:rsid w:val="60567FC7"/>
    <w:rsid w:val="606F7B1B"/>
    <w:rsid w:val="611C241C"/>
    <w:rsid w:val="6172131F"/>
    <w:rsid w:val="62A87408"/>
    <w:rsid w:val="637A5D7B"/>
    <w:rsid w:val="638D6B5E"/>
    <w:rsid w:val="63E36016"/>
    <w:rsid w:val="649D7BD4"/>
    <w:rsid w:val="66117256"/>
    <w:rsid w:val="66D96753"/>
    <w:rsid w:val="672324AA"/>
    <w:rsid w:val="67377D3B"/>
    <w:rsid w:val="676D2A6C"/>
    <w:rsid w:val="67897482"/>
    <w:rsid w:val="68834B23"/>
    <w:rsid w:val="68A37B22"/>
    <w:rsid w:val="693275D5"/>
    <w:rsid w:val="695F7D5D"/>
    <w:rsid w:val="696077C1"/>
    <w:rsid w:val="6A2E3D63"/>
    <w:rsid w:val="6A3C74A8"/>
    <w:rsid w:val="6C1765A4"/>
    <w:rsid w:val="6C3E7793"/>
    <w:rsid w:val="6C942703"/>
    <w:rsid w:val="6D691440"/>
    <w:rsid w:val="6D8B1D1F"/>
    <w:rsid w:val="6DC61FBC"/>
    <w:rsid w:val="6EA44EE2"/>
    <w:rsid w:val="6F2F65B3"/>
    <w:rsid w:val="6F402D2D"/>
    <w:rsid w:val="6F680D36"/>
    <w:rsid w:val="6F6F075E"/>
    <w:rsid w:val="6F874E4D"/>
    <w:rsid w:val="6FF9096F"/>
    <w:rsid w:val="70366D4F"/>
    <w:rsid w:val="70926DFA"/>
    <w:rsid w:val="70E1568B"/>
    <w:rsid w:val="70E8454D"/>
    <w:rsid w:val="70F73849"/>
    <w:rsid w:val="716B5FA8"/>
    <w:rsid w:val="71744751"/>
    <w:rsid w:val="73E33C32"/>
    <w:rsid w:val="74313EE6"/>
    <w:rsid w:val="751A538A"/>
    <w:rsid w:val="75C8039D"/>
    <w:rsid w:val="762F50EB"/>
    <w:rsid w:val="763B41DE"/>
    <w:rsid w:val="76E22FF7"/>
    <w:rsid w:val="77420E4E"/>
    <w:rsid w:val="77784870"/>
    <w:rsid w:val="78A963B6"/>
    <w:rsid w:val="78CA516F"/>
    <w:rsid w:val="7917715F"/>
    <w:rsid w:val="794762A8"/>
    <w:rsid w:val="7AAD2A82"/>
    <w:rsid w:val="7AF87737"/>
    <w:rsid w:val="7B0D2A85"/>
    <w:rsid w:val="7B426E7F"/>
    <w:rsid w:val="7B58479C"/>
    <w:rsid w:val="7BB128AD"/>
    <w:rsid w:val="7BC9469A"/>
    <w:rsid w:val="7C5F503F"/>
    <w:rsid w:val="7CAE6C4B"/>
    <w:rsid w:val="7DB21411"/>
    <w:rsid w:val="7DF07E92"/>
    <w:rsid w:val="7E635932"/>
    <w:rsid w:val="7ED92098"/>
    <w:rsid w:val="7FC0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ody Text"/>
    <w:basedOn w:val="1"/>
    <w:unhideWhenUsed/>
    <w:qFormat/>
    <w:uiPriority w:val="1"/>
    <w:pPr>
      <w:spacing w:beforeLines="0" w:afterLines="0"/>
      <w:ind w:left="1558"/>
    </w:pPr>
    <w:rPr>
      <w:rFonts w:hint="eastAsia"/>
      <w:sz w:val="24"/>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rFonts w:ascii="Calibri" w:hAnsi="Calibri" w:eastAsia="宋体" w:cs="Times New Roman"/>
      <w:sz w:val="18"/>
      <w:szCs w:val="18"/>
    </w:rPr>
  </w:style>
  <w:style w:type="paragraph" w:customStyle="1" w:styleId="19">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0">
    <w:name w:val="Table Paragraph"/>
    <w:basedOn w:val="1"/>
    <w:unhideWhenUsed/>
    <w:qFormat/>
    <w:uiPriority w:val="1"/>
    <w:pPr>
      <w:spacing w:beforeLines="0" w:afterLines="0"/>
    </w:pPr>
    <w:rPr>
      <w:rFonts w:hint="eastAsia"/>
      <w:sz w:val="24"/>
      <w:szCs w:val="24"/>
    </w:rPr>
  </w:style>
  <w:style w:type="paragraph" w:customStyle="1" w:styleId="21">
    <w:name w:val="a1"/>
    <w:basedOn w:val="1"/>
    <w:unhideWhenUsed/>
    <w:qFormat/>
    <w:uiPriority w:val="0"/>
    <w:pPr>
      <w:widowControl/>
      <w:spacing w:before="100" w:beforeLines="0" w:beforeAutospacing="1" w:after="100" w:afterLines="0" w:afterAutospacing="1"/>
    </w:pPr>
    <w:rPr>
      <w:rFonts w:hint="eastAsia" w:hAnsi="宋体"/>
      <w:sz w:val="24"/>
      <w:szCs w:val="24"/>
    </w:rPr>
  </w:style>
  <w:style w:type="paragraph" w:customStyle="1" w:styleId="22">
    <w:name w:val="列出段落1"/>
    <w:basedOn w:val="1"/>
    <w:unhideWhenUsed/>
    <w:qFormat/>
    <w:uiPriority w:val="1"/>
    <w:pPr>
      <w:adjustRightInd/>
      <w:spacing w:before="1" w:beforeLines="0" w:afterLines="0"/>
      <w:ind w:left="1680" w:firstLine="480"/>
    </w:pPr>
    <w:rPr>
      <w:rFonts w:hint="eastAsia" w:hAnsi="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3163</Words>
  <Characters>3344</Characters>
  <Lines>46</Lines>
  <Paragraphs>12</Paragraphs>
  <TotalTime>0</TotalTime>
  <ScaleCrop>false</ScaleCrop>
  <LinksUpToDate>false</LinksUpToDate>
  <CharactersWithSpaces>3442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Fairy</cp:lastModifiedBy>
  <dcterms:modified xsi:type="dcterms:W3CDTF">2025-11-10T02:25:33Z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93E4996058E342878492F394EA57FFF6_13</vt:lpwstr>
  </property>
  <property fmtid="{D5CDD505-2E9C-101B-9397-08002B2CF9AE}" pid="4" name="KSOTemplateDocerSaveRecord">
    <vt:lpwstr>eyJoZGlkIjoiMGNjYjJjZmE1NjZmNDNiYjYzYmVhODIzZDZiYmJjOWUiLCJ1c2VySWQiOiIyNzgxNzg0MDYifQ==</vt:lpwstr>
  </property>
</Properties>
</file>