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7D6" w:rsidRPr="00182B9A" w:rsidRDefault="00FE27D6" w:rsidP="008B3EF4">
      <w:pPr>
        <w:rPr>
          <w:rFonts w:eastAsiaTheme="minorEastAsia"/>
        </w:rPr>
      </w:pPr>
      <w:r w:rsidRPr="00182B9A">
        <w:rPr>
          <w:rFonts w:eastAsiaTheme="minorEastAsia" w:hint="eastAsia"/>
          <w:noProof/>
        </w:rPr>
        <w:drawing>
          <wp:anchor distT="0" distB="0" distL="114300" distR="114300" simplePos="0" relativeHeight="251664384" behindDoc="0" locked="0" layoutInCell="1" allowOverlap="1">
            <wp:simplePos x="0" y="0"/>
            <wp:positionH relativeFrom="column">
              <wp:posOffset>899795</wp:posOffset>
            </wp:positionH>
            <wp:positionV relativeFrom="paragraph">
              <wp:posOffset>257175</wp:posOffset>
            </wp:positionV>
            <wp:extent cx="4109720" cy="1016000"/>
            <wp:effectExtent l="0" t="0" r="5080" b="0"/>
            <wp:wrapNone/>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109720" cy="1016000"/>
                    </a:xfrm>
                    <a:prstGeom prst="rect">
                      <a:avLst/>
                    </a:prstGeom>
                  </pic:spPr>
                </pic:pic>
              </a:graphicData>
            </a:graphic>
          </wp:anchor>
        </w:drawing>
      </w:r>
    </w:p>
    <w:p w:rsidR="00FE27D6" w:rsidRPr="00182B9A" w:rsidRDefault="00FE27D6">
      <w:pPr>
        <w:jc w:val="center"/>
        <w:rPr>
          <w:rFonts w:eastAsiaTheme="minorEastAsia"/>
        </w:rPr>
      </w:pPr>
    </w:p>
    <w:p w:rsidR="00FE27D6" w:rsidRPr="00182B9A" w:rsidRDefault="00FE27D6">
      <w:pPr>
        <w:jc w:val="center"/>
        <w:rPr>
          <w:rFonts w:eastAsiaTheme="minorEastAsia"/>
        </w:rPr>
      </w:pPr>
    </w:p>
    <w:p w:rsidR="00FE27D6" w:rsidRPr="00182B9A" w:rsidRDefault="00FE27D6">
      <w:pPr>
        <w:jc w:val="center"/>
        <w:rPr>
          <w:rFonts w:eastAsiaTheme="minorEastAsia"/>
        </w:rPr>
      </w:pPr>
    </w:p>
    <w:p w:rsidR="007E01FF" w:rsidRPr="00182B9A" w:rsidRDefault="007E01FF" w:rsidP="00FE27D6">
      <w:pPr>
        <w:rPr>
          <w:rFonts w:eastAsiaTheme="minorEastAsia"/>
        </w:rPr>
      </w:pPr>
    </w:p>
    <w:p w:rsidR="007E01FF" w:rsidRPr="00182B9A" w:rsidRDefault="007E01FF">
      <w:pPr>
        <w:rPr>
          <w:rFonts w:eastAsiaTheme="minorEastAsia"/>
        </w:rPr>
      </w:pPr>
    </w:p>
    <w:p w:rsidR="00E417EC" w:rsidRPr="00182B9A" w:rsidRDefault="00E417EC">
      <w:pPr>
        <w:spacing w:beforeLines="50" w:before="156"/>
        <w:jc w:val="center"/>
        <w:rPr>
          <w:rFonts w:ascii="华文中宋" w:eastAsia="华文中宋" w:hAnsi="华文中宋" w:cs="华文中宋"/>
          <w:b/>
          <w:bCs/>
          <w:kern w:val="0"/>
          <w:sz w:val="72"/>
          <w:szCs w:val="72"/>
          <w:lang w:bidi="ar"/>
        </w:rPr>
      </w:pPr>
      <w:r w:rsidRPr="00182B9A">
        <w:rPr>
          <w:rFonts w:ascii="华文中宋" w:eastAsia="华文中宋" w:hAnsi="华文中宋" w:cs="华文中宋" w:hint="eastAsia"/>
          <w:b/>
          <w:bCs/>
          <w:kern w:val="0"/>
          <w:sz w:val="72"/>
          <w:szCs w:val="72"/>
          <w:lang w:bidi="ar"/>
        </w:rPr>
        <w:t>高速</w:t>
      </w:r>
      <w:r w:rsidRPr="00182B9A">
        <w:rPr>
          <w:rFonts w:ascii="华文中宋" w:eastAsia="华文中宋" w:hAnsi="华文中宋" w:cs="华文中宋"/>
          <w:b/>
          <w:bCs/>
          <w:kern w:val="0"/>
          <w:sz w:val="72"/>
          <w:szCs w:val="72"/>
          <w:lang w:bidi="ar"/>
        </w:rPr>
        <w:t>铁路</w:t>
      </w:r>
      <w:r w:rsidRPr="00182B9A">
        <w:rPr>
          <w:rFonts w:ascii="华文中宋" w:eastAsia="华文中宋" w:hAnsi="华文中宋" w:cs="华文中宋" w:hint="eastAsia"/>
          <w:b/>
          <w:bCs/>
          <w:kern w:val="0"/>
          <w:sz w:val="72"/>
          <w:szCs w:val="72"/>
          <w:lang w:bidi="ar"/>
        </w:rPr>
        <w:t>客运服务专业</w:t>
      </w:r>
    </w:p>
    <w:p w:rsidR="00985DFF" w:rsidRPr="00182B9A" w:rsidRDefault="00985DFF">
      <w:pPr>
        <w:spacing w:beforeLines="50" w:before="156"/>
        <w:jc w:val="center"/>
        <w:rPr>
          <w:rFonts w:ascii="华文中宋" w:eastAsia="华文中宋" w:hAnsi="华文中宋" w:cs="华文中宋"/>
          <w:b/>
          <w:bCs/>
          <w:kern w:val="0"/>
          <w:sz w:val="72"/>
          <w:szCs w:val="72"/>
          <w:lang w:bidi="ar"/>
        </w:rPr>
      </w:pPr>
    </w:p>
    <w:p w:rsidR="007E01FF" w:rsidRPr="00182B9A" w:rsidRDefault="0050578F">
      <w:pPr>
        <w:spacing w:beforeLines="50" w:before="156"/>
        <w:jc w:val="center"/>
        <w:rPr>
          <w:rFonts w:ascii="华文中宋" w:eastAsia="华文中宋" w:hAnsi="华文中宋" w:cs="华文中宋"/>
          <w:b/>
          <w:bCs/>
          <w:kern w:val="0"/>
          <w:sz w:val="72"/>
          <w:szCs w:val="72"/>
          <w:lang w:bidi="ar"/>
        </w:rPr>
      </w:pPr>
      <w:r w:rsidRPr="00182B9A">
        <w:rPr>
          <w:rFonts w:ascii="华文中宋" w:eastAsia="华文中宋" w:hAnsi="华文中宋" w:cs="华文中宋" w:hint="eastAsia"/>
          <w:b/>
          <w:bCs/>
          <w:kern w:val="0"/>
          <w:sz w:val="72"/>
          <w:szCs w:val="72"/>
          <w:lang w:bidi="ar"/>
        </w:rPr>
        <w:t>人 才 培 养 方 案</w:t>
      </w:r>
    </w:p>
    <w:p w:rsidR="00985DFF" w:rsidRPr="00182B9A" w:rsidRDefault="00985DFF">
      <w:pPr>
        <w:spacing w:beforeLines="50" w:before="156"/>
        <w:jc w:val="center"/>
        <w:rPr>
          <w:rFonts w:ascii="华文中宋" w:eastAsia="华文中宋" w:hAnsi="华文中宋" w:cs="华文中宋"/>
          <w:b/>
          <w:bCs/>
          <w:kern w:val="0"/>
          <w:sz w:val="72"/>
          <w:szCs w:val="72"/>
          <w:lang w:bidi="ar"/>
        </w:rPr>
      </w:pPr>
    </w:p>
    <w:p w:rsidR="007E01FF" w:rsidRPr="00182B9A" w:rsidRDefault="0050578F">
      <w:pPr>
        <w:jc w:val="center"/>
        <w:rPr>
          <w:rFonts w:ascii="华文中宋" w:eastAsia="华文中宋" w:hAnsi="华文中宋" w:cs="华文中宋"/>
          <w:kern w:val="0"/>
          <w:sz w:val="48"/>
          <w:szCs w:val="48"/>
          <w:lang w:bidi="ar"/>
        </w:rPr>
      </w:pPr>
      <w:r w:rsidRPr="00182B9A">
        <w:rPr>
          <w:rFonts w:ascii="Times New Roman" w:eastAsia="华文中宋" w:hAnsi="Times New Roman" w:hint="eastAsia"/>
          <w:kern w:val="0"/>
          <w:sz w:val="48"/>
          <w:szCs w:val="48"/>
          <w:lang w:bidi="ar"/>
        </w:rPr>
        <w:t>（</w:t>
      </w:r>
      <w:r w:rsidRPr="00182B9A">
        <w:rPr>
          <w:rFonts w:ascii="Times New Roman" w:eastAsia="华文中宋" w:hAnsi="Times New Roman"/>
          <w:kern w:val="0"/>
          <w:sz w:val="48"/>
          <w:szCs w:val="48"/>
          <w:lang w:bidi="ar"/>
        </w:rPr>
        <w:t>202</w:t>
      </w:r>
      <w:r w:rsidRPr="00182B9A">
        <w:rPr>
          <w:rFonts w:ascii="Times New Roman" w:eastAsia="华文中宋" w:hAnsi="Times New Roman" w:hint="eastAsia"/>
          <w:kern w:val="0"/>
          <w:sz w:val="48"/>
          <w:szCs w:val="48"/>
          <w:lang w:bidi="ar"/>
        </w:rPr>
        <w:t>5</w:t>
      </w:r>
      <w:r w:rsidRPr="00182B9A">
        <w:rPr>
          <w:rFonts w:ascii="华文中宋" w:eastAsia="华文中宋" w:hAnsi="华文中宋" w:cs="华文中宋" w:hint="eastAsia"/>
          <w:kern w:val="0"/>
          <w:sz w:val="48"/>
          <w:szCs w:val="48"/>
          <w:lang w:bidi="ar"/>
        </w:rPr>
        <w:t xml:space="preserve"> 级）</w:t>
      </w:r>
    </w:p>
    <w:p w:rsidR="00985DFF" w:rsidRPr="00182B9A" w:rsidRDefault="00985DFF">
      <w:pPr>
        <w:jc w:val="center"/>
        <w:rPr>
          <w:rFonts w:eastAsiaTheme="minorEastAsia"/>
        </w:rPr>
      </w:pPr>
    </w:p>
    <w:p w:rsidR="007E01FF" w:rsidRPr="00182B9A" w:rsidRDefault="0050578F">
      <w:pPr>
        <w:pStyle w:val="a3"/>
        <w:adjustRightInd w:val="0"/>
        <w:snapToGrid w:val="0"/>
        <w:ind w:firstLineChars="700" w:firstLine="3080"/>
        <w:rPr>
          <w:rFonts w:ascii="华文中宋" w:eastAsia="华文中宋" w:hAnsi="华文中宋" w:cs="华文中宋"/>
          <w:sz w:val="44"/>
          <w:szCs w:val="44"/>
        </w:rPr>
      </w:pPr>
      <w:r w:rsidRPr="00182B9A">
        <w:rPr>
          <w:rFonts w:ascii="华文中宋" w:eastAsia="华文中宋" w:hAnsi="华文中宋" w:cs="华文中宋" w:hint="eastAsia"/>
          <w:sz w:val="44"/>
          <w:szCs w:val="44"/>
        </w:rPr>
        <w:t>一、生源类型（必填）</w:t>
      </w:r>
    </w:p>
    <w:p w:rsidR="007E01FF" w:rsidRPr="00182B9A" w:rsidRDefault="001F711B">
      <w:pPr>
        <w:pStyle w:val="a3"/>
        <w:adjustRightInd w:val="0"/>
        <w:snapToGrid w:val="0"/>
        <w:ind w:firstLineChars="700" w:firstLine="2520"/>
        <w:rPr>
          <w:rFonts w:ascii="华文中宋" w:eastAsia="华文中宋" w:hAnsi="华文中宋" w:cs="华文中宋"/>
          <w:sz w:val="36"/>
          <w:szCs w:val="36"/>
        </w:rPr>
      </w:pPr>
      <w:r w:rsidRPr="00182B9A">
        <w:rPr>
          <w:rFonts w:ascii="华文中宋" w:eastAsia="华文中宋" w:hAnsi="华文中宋" w:cs="华文中宋" w:hint="eastAsia"/>
          <w:sz w:val="36"/>
          <w:szCs w:val="36"/>
        </w:rPr>
        <w:sym w:font="Wingdings 2" w:char="F052"/>
      </w:r>
      <w:r w:rsidR="0050578F" w:rsidRPr="00182B9A">
        <w:rPr>
          <w:rFonts w:ascii="华文中宋" w:eastAsia="华文中宋" w:hAnsi="华文中宋" w:cs="华文中宋" w:hint="eastAsia"/>
          <w:sz w:val="36"/>
          <w:szCs w:val="36"/>
        </w:rPr>
        <w:t>普通高考</w:t>
      </w:r>
    </w:p>
    <w:p w:rsidR="007E01FF" w:rsidRPr="00182B9A" w:rsidRDefault="001F711B">
      <w:pPr>
        <w:pStyle w:val="a3"/>
        <w:adjustRightInd w:val="0"/>
        <w:snapToGrid w:val="0"/>
        <w:ind w:firstLineChars="700" w:firstLine="2520"/>
        <w:rPr>
          <w:rFonts w:ascii="华文中宋" w:eastAsia="华文中宋" w:hAnsi="华文中宋" w:cs="华文中宋"/>
          <w:sz w:val="36"/>
          <w:szCs w:val="36"/>
        </w:rPr>
      </w:pPr>
      <w:r w:rsidRPr="00182B9A">
        <w:rPr>
          <w:rFonts w:ascii="华文中宋" w:eastAsia="华文中宋" w:hAnsi="华文中宋" w:cs="华文中宋" w:hint="eastAsia"/>
          <w:sz w:val="36"/>
          <w:szCs w:val="36"/>
        </w:rPr>
        <w:sym w:font="Wingdings 2" w:char="F052"/>
      </w:r>
      <w:r w:rsidR="0050578F" w:rsidRPr="00182B9A">
        <w:rPr>
          <w:rFonts w:ascii="华文中宋" w:eastAsia="华文中宋" w:hAnsi="华文中宋" w:cs="华文中宋" w:hint="eastAsia"/>
          <w:sz w:val="36"/>
          <w:szCs w:val="36"/>
        </w:rPr>
        <w:t>提前招生</w:t>
      </w:r>
    </w:p>
    <w:p w:rsidR="007E01FF" w:rsidRPr="00182B9A" w:rsidRDefault="0080564C">
      <w:pPr>
        <w:pStyle w:val="a3"/>
        <w:adjustRightInd w:val="0"/>
        <w:snapToGrid w:val="0"/>
        <w:ind w:firstLineChars="700" w:firstLine="2520"/>
        <w:rPr>
          <w:rFonts w:ascii="华文中宋" w:eastAsia="华文中宋" w:hAnsi="华文中宋" w:cs="华文中宋"/>
          <w:sz w:val="36"/>
          <w:szCs w:val="36"/>
        </w:rPr>
      </w:pPr>
      <w:bookmarkStart w:id="0" w:name="OLE_LINK4"/>
      <w:r>
        <w:rPr>
          <w:rFonts w:ascii="Segoe UI Symbol" w:eastAsia="华文中宋" w:hAnsi="Segoe UI Symbol" w:cs="华文中宋"/>
          <w:sz w:val="36"/>
          <w:szCs w:val="36"/>
        </w:rPr>
        <w:t>☐</w:t>
      </w:r>
      <w:r w:rsidR="0050578F" w:rsidRPr="00182B9A">
        <w:rPr>
          <w:rFonts w:ascii="华文中宋" w:eastAsia="华文中宋" w:hAnsi="华文中宋" w:cs="华文中宋" w:hint="eastAsia"/>
          <w:sz w:val="36"/>
          <w:szCs w:val="36"/>
        </w:rPr>
        <w:t>职教高考一</w:t>
      </w:r>
    </w:p>
    <w:p w:rsidR="007E01FF" w:rsidRPr="00182B9A" w:rsidRDefault="0050578F">
      <w:pPr>
        <w:pStyle w:val="a3"/>
        <w:adjustRightInd w:val="0"/>
        <w:snapToGrid w:val="0"/>
        <w:ind w:firstLineChars="700" w:firstLine="2520"/>
        <w:rPr>
          <w:rFonts w:ascii="华文中宋" w:eastAsia="华文中宋" w:hAnsi="华文中宋" w:cs="华文中宋"/>
          <w:sz w:val="36"/>
          <w:szCs w:val="36"/>
        </w:rPr>
      </w:pPr>
      <w:bookmarkStart w:id="1" w:name="OLE_LINK5"/>
      <w:bookmarkEnd w:id="0"/>
      <w:r w:rsidRPr="00182B9A">
        <w:rPr>
          <w:rFonts w:ascii="华文中宋" w:eastAsia="华文中宋" w:hAnsi="华文中宋" w:cs="华文中宋" w:hint="eastAsia"/>
          <w:sz w:val="36"/>
          <w:szCs w:val="36"/>
        </w:rPr>
        <w:sym w:font="Wingdings" w:char="00A8"/>
      </w:r>
      <w:r w:rsidRPr="00182B9A">
        <w:rPr>
          <w:rFonts w:ascii="华文中宋" w:eastAsia="华文中宋" w:hAnsi="华文中宋" w:cs="华文中宋" w:hint="eastAsia"/>
          <w:sz w:val="36"/>
          <w:szCs w:val="36"/>
        </w:rPr>
        <w:t>职教高考二</w:t>
      </w:r>
    </w:p>
    <w:p w:rsidR="00985DFF" w:rsidRPr="00182B9A" w:rsidRDefault="00985DFF">
      <w:pPr>
        <w:pStyle w:val="a3"/>
        <w:adjustRightInd w:val="0"/>
        <w:snapToGrid w:val="0"/>
        <w:ind w:firstLineChars="700" w:firstLine="2520"/>
        <w:rPr>
          <w:rFonts w:ascii="华文中宋" w:eastAsia="华文中宋" w:hAnsi="华文中宋" w:cs="华文中宋"/>
          <w:sz w:val="36"/>
          <w:szCs w:val="36"/>
        </w:rPr>
      </w:pPr>
    </w:p>
    <w:p w:rsidR="007E01FF" w:rsidRPr="00182B9A" w:rsidRDefault="0050578F">
      <w:pPr>
        <w:pStyle w:val="a3"/>
        <w:adjustRightInd w:val="0"/>
        <w:snapToGrid w:val="0"/>
        <w:ind w:firstLineChars="700" w:firstLine="3080"/>
        <w:rPr>
          <w:rFonts w:ascii="华文中宋" w:eastAsia="华文中宋" w:hAnsi="华文中宋" w:cs="华文中宋"/>
          <w:sz w:val="44"/>
          <w:szCs w:val="44"/>
        </w:rPr>
      </w:pPr>
      <w:r w:rsidRPr="00182B9A">
        <w:rPr>
          <w:rFonts w:ascii="华文中宋" w:eastAsia="华文中宋" w:hAnsi="华文中宋" w:cs="华文中宋" w:hint="eastAsia"/>
          <w:sz w:val="44"/>
          <w:szCs w:val="44"/>
        </w:rPr>
        <w:t>二、人才培养模式</w:t>
      </w:r>
    </w:p>
    <w:p w:rsidR="007E01FF" w:rsidRPr="00182B9A" w:rsidRDefault="0050578F">
      <w:pPr>
        <w:pStyle w:val="a3"/>
        <w:adjustRightInd w:val="0"/>
        <w:snapToGrid w:val="0"/>
        <w:ind w:firstLineChars="700" w:firstLine="2520"/>
        <w:rPr>
          <w:rFonts w:ascii="华文中宋" w:eastAsia="华文中宋" w:hAnsi="华文中宋" w:cs="华文中宋"/>
          <w:sz w:val="36"/>
          <w:szCs w:val="36"/>
        </w:rPr>
      </w:pPr>
      <w:bookmarkStart w:id="2" w:name="OLE_LINK6"/>
      <w:bookmarkEnd w:id="1"/>
      <w:r w:rsidRPr="00182B9A">
        <w:rPr>
          <w:rFonts w:ascii="华文中宋" w:eastAsia="华文中宋" w:hAnsi="华文中宋" w:cs="华文中宋" w:hint="eastAsia"/>
          <w:sz w:val="36"/>
          <w:szCs w:val="36"/>
        </w:rPr>
        <w:sym w:font="Wingdings" w:char="00A8"/>
      </w:r>
      <w:bookmarkEnd w:id="2"/>
      <w:r w:rsidRPr="00182B9A">
        <w:rPr>
          <w:rFonts w:ascii="华文中宋" w:eastAsia="华文中宋" w:hAnsi="华文中宋" w:cs="华文中宋" w:hint="eastAsia"/>
          <w:sz w:val="36"/>
          <w:szCs w:val="36"/>
        </w:rPr>
        <w:t>现代学徒制</w:t>
      </w:r>
    </w:p>
    <w:p w:rsidR="007E01FF" w:rsidRPr="00182B9A" w:rsidRDefault="0050578F">
      <w:pPr>
        <w:pStyle w:val="a3"/>
        <w:adjustRightInd w:val="0"/>
        <w:snapToGrid w:val="0"/>
        <w:ind w:firstLineChars="700" w:firstLine="2520"/>
        <w:rPr>
          <w:rFonts w:ascii="华文中宋" w:eastAsia="华文中宋" w:hAnsi="华文中宋" w:cs="华文中宋"/>
          <w:sz w:val="36"/>
          <w:szCs w:val="36"/>
        </w:rPr>
      </w:pPr>
      <w:r w:rsidRPr="00182B9A">
        <w:rPr>
          <w:rFonts w:ascii="华文中宋" w:eastAsia="华文中宋" w:hAnsi="华文中宋" w:cs="华文中宋" w:hint="eastAsia"/>
          <w:sz w:val="36"/>
          <w:szCs w:val="36"/>
        </w:rPr>
        <w:sym w:font="Wingdings" w:char="00A8"/>
      </w:r>
      <w:r w:rsidRPr="00182B9A">
        <w:rPr>
          <w:rFonts w:ascii="华文中宋" w:eastAsia="华文中宋" w:hAnsi="华文中宋" w:cs="华文中宋" w:hint="eastAsia"/>
          <w:sz w:val="36"/>
          <w:szCs w:val="36"/>
        </w:rPr>
        <w:t>现场工程师</w:t>
      </w:r>
    </w:p>
    <w:p w:rsidR="007E01FF" w:rsidRPr="00182B9A" w:rsidRDefault="0050578F">
      <w:pPr>
        <w:pStyle w:val="a3"/>
        <w:adjustRightInd w:val="0"/>
        <w:snapToGrid w:val="0"/>
        <w:ind w:firstLineChars="700" w:firstLine="2520"/>
        <w:rPr>
          <w:rFonts w:ascii="华文中宋" w:eastAsia="华文中宋" w:hAnsi="华文中宋" w:cs="华文中宋"/>
          <w:sz w:val="36"/>
          <w:szCs w:val="36"/>
        </w:rPr>
      </w:pPr>
      <w:r w:rsidRPr="00182B9A">
        <w:rPr>
          <w:rFonts w:ascii="华文中宋" w:eastAsia="华文中宋" w:hAnsi="华文中宋" w:cs="华文中宋" w:hint="eastAsia"/>
          <w:sz w:val="36"/>
          <w:szCs w:val="36"/>
        </w:rPr>
        <w:sym w:font="Wingdings" w:char="00A8"/>
      </w:r>
      <w:r w:rsidRPr="00182B9A">
        <w:rPr>
          <w:rFonts w:ascii="华文中宋" w:eastAsia="华文中宋" w:hAnsi="华文中宋" w:cs="华文中宋" w:hint="eastAsia"/>
          <w:sz w:val="36"/>
          <w:szCs w:val="36"/>
        </w:rPr>
        <w:t>订单班</w:t>
      </w:r>
    </w:p>
    <w:p w:rsidR="007E01FF" w:rsidRPr="00182B9A" w:rsidRDefault="00985DFF">
      <w:pPr>
        <w:pStyle w:val="a3"/>
        <w:adjustRightInd w:val="0"/>
        <w:snapToGrid w:val="0"/>
        <w:ind w:firstLineChars="700" w:firstLine="2520"/>
        <w:rPr>
          <w:rFonts w:ascii="华文中宋" w:eastAsia="华文中宋" w:hAnsi="华文中宋" w:cs="华文中宋"/>
          <w:sz w:val="36"/>
          <w:szCs w:val="36"/>
        </w:rPr>
      </w:pPr>
      <w:r w:rsidRPr="00182B9A">
        <w:rPr>
          <w:rFonts w:ascii="华文中宋" w:eastAsia="华文中宋" w:hAnsi="华文中宋" w:cs="华文中宋" w:hint="eastAsia"/>
          <w:sz w:val="36"/>
          <w:szCs w:val="36"/>
        </w:rPr>
        <w:sym w:font="Wingdings 2" w:char="F052"/>
      </w:r>
      <w:r w:rsidR="0050578F" w:rsidRPr="00182B9A">
        <w:rPr>
          <w:rFonts w:ascii="华文中宋" w:eastAsia="华文中宋" w:hAnsi="华文中宋" w:cs="华文中宋" w:hint="eastAsia"/>
          <w:sz w:val="36"/>
          <w:szCs w:val="36"/>
        </w:rPr>
        <w:t>其他</w:t>
      </w:r>
      <w:r w:rsidR="0050578F" w:rsidRPr="00182B9A">
        <w:rPr>
          <w:rFonts w:ascii="华文中宋" w:eastAsia="华文中宋" w:hAnsi="华文中宋" w:cs="华文中宋" w:hint="eastAsia"/>
          <w:sz w:val="36"/>
          <w:szCs w:val="36"/>
          <w:u w:val="single"/>
        </w:rPr>
        <w:t xml:space="preserve">          </w:t>
      </w:r>
    </w:p>
    <w:p w:rsidR="007E01FF" w:rsidRPr="00182B9A" w:rsidRDefault="007E01FF">
      <w:pPr>
        <w:jc w:val="center"/>
        <w:rPr>
          <w:rFonts w:eastAsiaTheme="minorEastAsia"/>
        </w:rPr>
      </w:pPr>
    </w:p>
    <w:p w:rsidR="007E01FF" w:rsidRPr="00182B9A" w:rsidRDefault="007E01FF">
      <w:pPr>
        <w:rPr>
          <w:rFonts w:ascii="宋体" w:hAnsi="宋体" w:cs="宋体"/>
          <w:b/>
          <w:bCs/>
          <w:kern w:val="0"/>
          <w:sz w:val="43"/>
          <w:szCs w:val="43"/>
          <w:lang w:bidi="ar"/>
        </w:rPr>
      </w:pPr>
    </w:p>
    <w:p w:rsidR="007E01FF" w:rsidRPr="00182B9A" w:rsidRDefault="0050578F">
      <w:pPr>
        <w:jc w:val="center"/>
        <w:rPr>
          <w:rFonts w:ascii="黑体" w:eastAsia="黑体" w:hAnsi="黑体"/>
          <w:sz w:val="28"/>
          <w:szCs w:val="28"/>
        </w:rPr>
      </w:pPr>
      <w:r w:rsidRPr="00182B9A">
        <w:rPr>
          <w:rFonts w:ascii="宋体" w:hAnsi="宋体" w:cs="宋体" w:hint="eastAsia"/>
          <w:b/>
          <w:bCs/>
          <w:kern w:val="0"/>
          <w:sz w:val="43"/>
          <w:szCs w:val="43"/>
          <w:lang w:bidi="ar"/>
        </w:rPr>
        <w:t>二○二五年</w:t>
      </w:r>
    </w:p>
    <w:p w:rsidR="007E01FF" w:rsidRPr="00182B9A" w:rsidRDefault="007E01FF">
      <w:pPr>
        <w:adjustRightInd w:val="0"/>
        <w:snapToGrid w:val="0"/>
        <w:ind w:firstLineChars="200" w:firstLine="560"/>
        <w:rPr>
          <w:rFonts w:ascii="黑体" w:eastAsia="黑体" w:hAnsi="黑体"/>
          <w:sz w:val="28"/>
          <w:szCs w:val="28"/>
        </w:rPr>
      </w:pPr>
    </w:p>
    <w:p w:rsidR="007E01FF" w:rsidRPr="00182B9A" w:rsidRDefault="007E01FF">
      <w:pPr>
        <w:adjustRightInd w:val="0"/>
        <w:snapToGrid w:val="0"/>
        <w:rPr>
          <w:rFonts w:ascii="黑体" w:eastAsia="黑体" w:hAnsi="黑体"/>
          <w:sz w:val="28"/>
          <w:szCs w:val="28"/>
        </w:rPr>
        <w:sectPr w:rsidR="007E01FF" w:rsidRPr="00182B9A">
          <w:pgSz w:w="11906" w:h="16838"/>
          <w:pgMar w:top="1440" w:right="1418" w:bottom="1440" w:left="1418" w:header="851" w:footer="992" w:gutter="0"/>
          <w:pgNumType w:start="0"/>
          <w:cols w:space="720"/>
          <w:titlePg/>
          <w:docGrid w:type="lines" w:linePitch="312"/>
        </w:sectPr>
      </w:pPr>
    </w:p>
    <w:p w:rsidR="000547DE" w:rsidRPr="00182B9A" w:rsidRDefault="000547DE">
      <w:pPr>
        <w:pStyle w:val="a3"/>
        <w:adjustRightInd w:val="0"/>
        <w:snapToGrid w:val="0"/>
        <w:ind w:firstLineChars="0" w:firstLine="0"/>
        <w:jc w:val="center"/>
        <w:rPr>
          <w:rFonts w:ascii="华文中宋" w:eastAsia="华文中宋" w:hAnsi="华文中宋" w:cs="华文中宋"/>
          <w:sz w:val="44"/>
          <w:szCs w:val="44"/>
        </w:rPr>
      </w:pPr>
    </w:p>
    <w:p w:rsidR="000C09CF" w:rsidRPr="000C09CF" w:rsidRDefault="000C09CF" w:rsidP="000C09CF">
      <w:pPr>
        <w:adjustRightInd w:val="0"/>
        <w:snapToGrid w:val="0"/>
        <w:jc w:val="center"/>
        <w:rPr>
          <w:rFonts w:ascii="华文中宋" w:eastAsia="华文中宋" w:hAnsi="华文中宋" w:cs="华文中宋"/>
          <w:kern w:val="0"/>
          <w:sz w:val="44"/>
          <w:szCs w:val="44"/>
        </w:rPr>
      </w:pPr>
      <w:r w:rsidRPr="000C09CF">
        <w:rPr>
          <w:rFonts w:ascii="华文中宋" w:eastAsia="华文中宋" w:hAnsi="华文中宋" w:cs="华文中宋" w:hint="eastAsia"/>
          <w:kern w:val="0"/>
          <w:sz w:val="44"/>
          <w:szCs w:val="44"/>
        </w:rPr>
        <w:t>人才培养方案审批表</w:t>
      </w:r>
    </w:p>
    <w:p w:rsidR="000C09CF" w:rsidRPr="000C09CF" w:rsidRDefault="000C09CF" w:rsidP="000C09CF">
      <w:pPr>
        <w:adjustRightInd w:val="0"/>
        <w:snapToGrid w:val="0"/>
        <w:rPr>
          <w:rFonts w:ascii="黑体" w:eastAsia="黑体" w:hAnsi="黑体"/>
          <w:sz w:val="28"/>
          <w:szCs w:val="28"/>
        </w:rPr>
      </w:pPr>
    </w:p>
    <w:p w:rsidR="000C09CF" w:rsidRPr="000C09CF" w:rsidRDefault="000C09CF" w:rsidP="000C09CF">
      <w:pPr>
        <w:widowControl w:val="0"/>
        <w:adjustRightInd w:val="0"/>
        <w:snapToGrid w:val="0"/>
        <w:jc w:val="center"/>
        <w:rPr>
          <w:rFonts w:ascii="黑体" w:eastAsia="黑体" w:hAnsi="黑体"/>
          <w:sz w:val="28"/>
          <w:szCs w:val="28"/>
        </w:rPr>
      </w:pPr>
    </w:p>
    <w:tbl>
      <w:tblPr>
        <w:tblStyle w:val="310"/>
        <w:tblW w:w="8867" w:type="dxa"/>
        <w:jc w:val="center"/>
        <w:tblLayout w:type="fixed"/>
        <w:tblLook w:val="04A0" w:firstRow="1" w:lastRow="0" w:firstColumn="1" w:lastColumn="0" w:noHBand="0" w:noVBand="1"/>
      </w:tblPr>
      <w:tblGrid>
        <w:gridCol w:w="2444"/>
        <w:gridCol w:w="1305"/>
        <w:gridCol w:w="1200"/>
        <w:gridCol w:w="2505"/>
        <w:gridCol w:w="1413"/>
      </w:tblGrid>
      <w:tr w:rsidR="000C09CF" w:rsidRPr="000C09CF" w:rsidTr="002E6F71">
        <w:trPr>
          <w:trHeight w:val="655"/>
          <w:jc w:val="center"/>
        </w:trPr>
        <w:tc>
          <w:tcPr>
            <w:tcW w:w="2444" w:type="dxa"/>
            <w:vMerge w:val="restart"/>
            <w:vAlign w:val="center"/>
          </w:tcPr>
          <w:p w:rsidR="000C09CF" w:rsidRPr="000C09CF" w:rsidRDefault="000C09CF" w:rsidP="000C09CF">
            <w:pPr>
              <w:widowControl w:val="0"/>
              <w:adjustRightInd w:val="0"/>
              <w:snapToGrid w:val="0"/>
              <w:jc w:val="both"/>
              <w:rPr>
                <w:rFonts w:ascii="宋体" w:hAnsi="宋体" w:cs="宋体"/>
                <w:b/>
                <w:bCs/>
                <w:kern w:val="0"/>
                <w:sz w:val="24"/>
                <w:szCs w:val="24"/>
              </w:rPr>
            </w:pPr>
            <w:r w:rsidRPr="000C09CF">
              <w:rPr>
                <w:rFonts w:ascii="宋体" w:hAnsi="宋体" w:cs="宋体" w:hint="eastAsia"/>
                <w:b/>
                <w:bCs/>
                <w:kern w:val="0"/>
                <w:sz w:val="24"/>
                <w:szCs w:val="24"/>
              </w:rPr>
              <w:t>专业建设委员会成员</w:t>
            </w:r>
          </w:p>
          <w:p w:rsidR="000C09CF" w:rsidRPr="000C09CF" w:rsidRDefault="000C09CF" w:rsidP="000C09CF">
            <w:pPr>
              <w:widowControl w:val="0"/>
              <w:adjustRightInd w:val="0"/>
              <w:snapToGrid w:val="0"/>
              <w:jc w:val="both"/>
              <w:rPr>
                <w:rFonts w:ascii="宋体" w:hAnsi="宋体" w:cs="宋体"/>
                <w:b/>
                <w:bCs/>
                <w:kern w:val="0"/>
                <w:sz w:val="24"/>
                <w:szCs w:val="24"/>
              </w:rPr>
            </w:pPr>
            <w:r w:rsidRPr="000C09CF">
              <w:rPr>
                <w:rFonts w:ascii="宋体" w:hAnsi="宋体" w:cs="宋体" w:hint="eastAsia"/>
                <w:b/>
                <w:bCs/>
                <w:kern w:val="0"/>
                <w:sz w:val="18"/>
                <w:szCs w:val="18"/>
              </w:rPr>
              <w:t>（备注：总人数控制在10人以内，其中来自南通市行业企业代表不少于3人）</w:t>
            </w:r>
          </w:p>
        </w:tc>
        <w:tc>
          <w:tcPr>
            <w:tcW w:w="1305" w:type="dxa"/>
            <w:vAlign w:val="center"/>
          </w:tcPr>
          <w:p w:rsidR="000C09CF" w:rsidRPr="000C09CF" w:rsidRDefault="000C09CF" w:rsidP="000C09CF">
            <w:pPr>
              <w:widowControl w:val="0"/>
              <w:adjustRightInd w:val="0"/>
              <w:snapToGrid w:val="0"/>
              <w:jc w:val="center"/>
              <w:rPr>
                <w:rFonts w:ascii="宋体" w:hAnsi="宋体" w:cs="宋体"/>
                <w:b/>
                <w:bCs/>
                <w:kern w:val="0"/>
                <w:sz w:val="24"/>
                <w:szCs w:val="24"/>
              </w:rPr>
            </w:pPr>
            <w:r w:rsidRPr="000C09CF">
              <w:rPr>
                <w:rFonts w:ascii="宋体" w:hAnsi="宋体" w:cs="宋体" w:hint="eastAsia"/>
                <w:b/>
                <w:bCs/>
                <w:kern w:val="0"/>
                <w:sz w:val="24"/>
                <w:szCs w:val="24"/>
              </w:rPr>
              <w:t>校内人员名单</w:t>
            </w:r>
          </w:p>
        </w:tc>
        <w:tc>
          <w:tcPr>
            <w:tcW w:w="5118" w:type="dxa"/>
            <w:gridSpan w:val="3"/>
          </w:tcPr>
          <w:p w:rsidR="000C09CF" w:rsidRPr="000C09CF" w:rsidRDefault="000C09CF" w:rsidP="000C09CF">
            <w:pPr>
              <w:widowControl w:val="0"/>
              <w:adjustRightInd w:val="0"/>
              <w:snapToGrid w:val="0"/>
              <w:jc w:val="center"/>
              <w:rPr>
                <w:rFonts w:ascii="宋体" w:hAnsi="宋体" w:cs="宋体"/>
                <w:kern w:val="0"/>
                <w:sz w:val="24"/>
                <w:szCs w:val="24"/>
              </w:rPr>
            </w:pPr>
            <w:r w:rsidRPr="000C09CF">
              <w:rPr>
                <w:rFonts w:ascii="宋体" w:hAnsi="宋体" w:cs="宋体" w:hint="eastAsia"/>
                <w:kern w:val="0"/>
                <w:sz w:val="24"/>
                <w:szCs w:val="24"/>
              </w:rPr>
              <w:t>易玉婷</w:t>
            </w:r>
            <w:r w:rsidRPr="000C09CF">
              <w:rPr>
                <w:rFonts w:ascii="宋体" w:hAnsi="宋体" w:cs="宋体"/>
                <w:kern w:val="0"/>
                <w:sz w:val="24"/>
                <w:szCs w:val="24"/>
              </w:rPr>
              <w:t>、</w:t>
            </w:r>
            <w:r w:rsidRPr="000C09CF">
              <w:rPr>
                <w:rFonts w:ascii="宋体" w:hAnsi="宋体" w:cs="宋体" w:hint="eastAsia"/>
                <w:kern w:val="0"/>
                <w:sz w:val="24"/>
                <w:szCs w:val="24"/>
              </w:rPr>
              <w:t>吴</w:t>
            </w:r>
            <w:r w:rsidRPr="000C09CF">
              <w:rPr>
                <w:rFonts w:ascii="宋体" w:hAnsi="宋体" w:cs="宋体"/>
                <w:kern w:val="0"/>
                <w:sz w:val="24"/>
                <w:szCs w:val="24"/>
              </w:rPr>
              <w:t>明圣、徐小冬、刘玲、黄云</w:t>
            </w:r>
          </w:p>
        </w:tc>
      </w:tr>
      <w:tr w:rsidR="000C09CF" w:rsidRPr="000C09CF" w:rsidTr="002E6F71">
        <w:trPr>
          <w:trHeight w:val="215"/>
          <w:jc w:val="center"/>
        </w:trPr>
        <w:tc>
          <w:tcPr>
            <w:tcW w:w="2444" w:type="dxa"/>
            <w:vMerge/>
          </w:tcPr>
          <w:p w:rsidR="000C09CF" w:rsidRPr="000C09CF" w:rsidRDefault="000C09CF" w:rsidP="000C09CF">
            <w:pPr>
              <w:widowControl w:val="0"/>
              <w:adjustRightInd w:val="0"/>
              <w:snapToGrid w:val="0"/>
              <w:jc w:val="center"/>
              <w:rPr>
                <w:rFonts w:ascii="宋体" w:hAnsi="宋体" w:cs="宋体"/>
                <w:b/>
                <w:bCs/>
                <w:kern w:val="0"/>
                <w:sz w:val="24"/>
                <w:szCs w:val="24"/>
              </w:rPr>
            </w:pPr>
          </w:p>
        </w:tc>
        <w:tc>
          <w:tcPr>
            <w:tcW w:w="1305" w:type="dxa"/>
            <w:vMerge w:val="restart"/>
            <w:vAlign w:val="center"/>
          </w:tcPr>
          <w:p w:rsidR="000C09CF" w:rsidRPr="000C09CF" w:rsidRDefault="000C09CF" w:rsidP="000C09CF">
            <w:pPr>
              <w:widowControl w:val="0"/>
              <w:adjustRightInd w:val="0"/>
              <w:snapToGrid w:val="0"/>
              <w:jc w:val="center"/>
              <w:rPr>
                <w:rFonts w:ascii="宋体" w:hAnsi="宋体" w:cs="宋体"/>
                <w:b/>
                <w:bCs/>
                <w:kern w:val="0"/>
                <w:sz w:val="24"/>
                <w:szCs w:val="24"/>
              </w:rPr>
            </w:pPr>
            <w:r w:rsidRPr="000C09CF">
              <w:rPr>
                <w:rFonts w:ascii="宋体" w:hAnsi="宋体" w:cs="宋体" w:hint="eastAsia"/>
                <w:b/>
                <w:bCs/>
                <w:kern w:val="0"/>
                <w:sz w:val="24"/>
                <w:szCs w:val="24"/>
              </w:rPr>
              <w:t>校外人员名单</w:t>
            </w:r>
          </w:p>
        </w:tc>
        <w:tc>
          <w:tcPr>
            <w:tcW w:w="1200" w:type="dxa"/>
          </w:tcPr>
          <w:p w:rsidR="000C09CF" w:rsidRPr="000C09CF" w:rsidRDefault="000C09CF" w:rsidP="000C09CF">
            <w:pPr>
              <w:widowControl w:val="0"/>
              <w:adjustRightInd w:val="0"/>
              <w:snapToGrid w:val="0"/>
              <w:jc w:val="center"/>
              <w:rPr>
                <w:rFonts w:ascii="宋体" w:hAnsi="宋体" w:cs="宋体"/>
                <w:b/>
                <w:bCs/>
                <w:kern w:val="0"/>
                <w:sz w:val="24"/>
                <w:szCs w:val="24"/>
              </w:rPr>
            </w:pPr>
            <w:r w:rsidRPr="000C09CF">
              <w:rPr>
                <w:rFonts w:ascii="宋体" w:hAnsi="宋体" w:cs="宋体" w:hint="eastAsia"/>
                <w:b/>
                <w:bCs/>
                <w:kern w:val="0"/>
                <w:sz w:val="24"/>
                <w:szCs w:val="24"/>
              </w:rPr>
              <w:t>姓名</w:t>
            </w:r>
          </w:p>
        </w:tc>
        <w:tc>
          <w:tcPr>
            <w:tcW w:w="2505" w:type="dxa"/>
          </w:tcPr>
          <w:p w:rsidR="000C09CF" w:rsidRPr="000C09CF" w:rsidRDefault="000C09CF" w:rsidP="000C09CF">
            <w:pPr>
              <w:widowControl w:val="0"/>
              <w:adjustRightInd w:val="0"/>
              <w:snapToGrid w:val="0"/>
              <w:jc w:val="center"/>
              <w:rPr>
                <w:rFonts w:ascii="宋体" w:hAnsi="宋体" w:cs="宋体"/>
                <w:b/>
                <w:bCs/>
                <w:kern w:val="0"/>
                <w:sz w:val="24"/>
                <w:szCs w:val="24"/>
              </w:rPr>
            </w:pPr>
            <w:r w:rsidRPr="000C09CF">
              <w:rPr>
                <w:rFonts w:ascii="宋体" w:hAnsi="宋体" w:cs="宋体" w:hint="eastAsia"/>
                <w:b/>
                <w:bCs/>
                <w:kern w:val="0"/>
                <w:sz w:val="24"/>
                <w:szCs w:val="24"/>
              </w:rPr>
              <w:t>单位</w:t>
            </w:r>
          </w:p>
        </w:tc>
        <w:tc>
          <w:tcPr>
            <w:tcW w:w="1413" w:type="dxa"/>
          </w:tcPr>
          <w:p w:rsidR="000C09CF" w:rsidRPr="000C09CF" w:rsidRDefault="000C09CF" w:rsidP="000C09CF">
            <w:pPr>
              <w:widowControl w:val="0"/>
              <w:adjustRightInd w:val="0"/>
              <w:snapToGrid w:val="0"/>
              <w:jc w:val="center"/>
              <w:rPr>
                <w:rFonts w:ascii="宋体" w:hAnsi="宋体" w:cs="宋体"/>
                <w:b/>
                <w:bCs/>
                <w:kern w:val="0"/>
                <w:sz w:val="24"/>
                <w:szCs w:val="24"/>
              </w:rPr>
            </w:pPr>
            <w:r w:rsidRPr="000C09CF">
              <w:rPr>
                <w:rFonts w:ascii="宋体" w:hAnsi="宋体" w:cs="宋体" w:hint="eastAsia"/>
                <w:b/>
                <w:bCs/>
                <w:kern w:val="0"/>
                <w:sz w:val="24"/>
                <w:szCs w:val="24"/>
              </w:rPr>
              <w:t>职称/职务</w:t>
            </w:r>
          </w:p>
        </w:tc>
      </w:tr>
      <w:tr w:rsidR="000C09CF" w:rsidRPr="000C09CF" w:rsidTr="002E6F71">
        <w:trPr>
          <w:trHeight w:val="215"/>
          <w:jc w:val="center"/>
        </w:trPr>
        <w:tc>
          <w:tcPr>
            <w:tcW w:w="2444" w:type="dxa"/>
            <w:vMerge/>
          </w:tcPr>
          <w:p w:rsidR="000C09CF" w:rsidRPr="000C09CF" w:rsidRDefault="000C09CF" w:rsidP="000C09CF">
            <w:pPr>
              <w:widowControl w:val="0"/>
              <w:adjustRightInd w:val="0"/>
              <w:snapToGrid w:val="0"/>
              <w:jc w:val="center"/>
              <w:rPr>
                <w:rFonts w:ascii="宋体" w:hAnsi="宋体" w:cs="宋体"/>
                <w:b/>
                <w:bCs/>
                <w:kern w:val="0"/>
                <w:sz w:val="24"/>
                <w:szCs w:val="24"/>
              </w:rPr>
            </w:pPr>
          </w:p>
        </w:tc>
        <w:tc>
          <w:tcPr>
            <w:tcW w:w="1305" w:type="dxa"/>
            <w:vMerge/>
          </w:tcPr>
          <w:p w:rsidR="000C09CF" w:rsidRPr="000C09CF" w:rsidRDefault="000C09CF" w:rsidP="000C09CF">
            <w:pPr>
              <w:widowControl w:val="0"/>
              <w:adjustRightInd w:val="0"/>
              <w:snapToGrid w:val="0"/>
              <w:jc w:val="center"/>
              <w:rPr>
                <w:rFonts w:ascii="宋体" w:hAnsi="宋体" w:cs="宋体"/>
                <w:kern w:val="0"/>
                <w:sz w:val="24"/>
                <w:szCs w:val="24"/>
              </w:rPr>
            </w:pPr>
          </w:p>
        </w:tc>
        <w:tc>
          <w:tcPr>
            <w:tcW w:w="1200" w:type="dxa"/>
          </w:tcPr>
          <w:p w:rsidR="000C09CF" w:rsidRPr="000C09CF" w:rsidRDefault="000C09CF" w:rsidP="000C09CF">
            <w:pPr>
              <w:widowControl w:val="0"/>
              <w:adjustRightInd w:val="0"/>
              <w:snapToGrid w:val="0"/>
              <w:jc w:val="center"/>
              <w:rPr>
                <w:rFonts w:ascii="宋体" w:hAnsi="宋体" w:cs="宋体"/>
                <w:kern w:val="0"/>
                <w:sz w:val="24"/>
                <w:szCs w:val="24"/>
              </w:rPr>
            </w:pPr>
            <w:r w:rsidRPr="000C09CF">
              <w:rPr>
                <w:rFonts w:ascii="宋体" w:hAnsi="宋体" w:cs="宋体" w:hint="eastAsia"/>
                <w:kern w:val="0"/>
                <w:sz w:val="24"/>
                <w:szCs w:val="24"/>
              </w:rPr>
              <w:t>卜</w:t>
            </w:r>
            <w:r w:rsidRPr="000C09CF">
              <w:rPr>
                <w:rFonts w:ascii="宋体" w:hAnsi="宋体" w:cs="宋体"/>
                <w:kern w:val="0"/>
                <w:sz w:val="24"/>
                <w:szCs w:val="24"/>
              </w:rPr>
              <w:t>树国</w:t>
            </w:r>
          </w:p>
        </w:tc>
        <w:tc>
          <w:tcPr>
            <w:tcW w:w="2505" w:type="dxa"/>
          </w:tcPr>
          <w:p w:rsidR="000C09CF" w:rsidRPr="000C09CF" w:rsidRDefault="000C09CF" w:rsidP="000C09CF">
            <w:pPr>
              <w:widowControl w:val="0"/>
              <w:adjustRightInd w:val="0"/>
              <w:snapToGrid w:val="0"/>
              <w:jc w:val="center"/>
              <w:rPr>
                <w:rFonts w:ascii="宋体" w:hAnsi="宋体" w:cs="宋体"/>
                <w:kern w:val="0"/>
                <w:sz w:val="24"/>
                <w:szCs w:val="24"/>
              </w:rPr>
            </w:pPr>
            <w:r w:rsidRPr="000C09CF">
              <w:rPr>
                <w:rFonts w:ascii="宋体" w:hAnsi="宋体" w:cs="宋体" w:hint="eastAsia"/>
                <w:kern w:val="0"/>
                <w:sz w:val="24"/>
                <w:szCs w:val="24"/>
              </w:rPr>
              <w:t>南通</w:t>
            </w:r>
            <w:r w:rsidRPr="000C09CF">
              <w:rPr>
                <w:rFonts w:ascii="宋体" w:hAnsi="宋体" w:cs="宋体"/>
                <w:kern w:val="0"/>
                <w:sz w:val="24"/>
                <w:szCs w:val="24"/>
              </w:rPr>
              <w:t>西站</w:t>
            </w:r>
          </w:p>
        </w:tc>
        <w:tc>
          <w:tcPr>
            <w:tcW w:w="1413" w:type="dxa"/>
          </w:tcPr>
          <w:p w:rsidR="000C09CF" w:rsidRPr="000C09CF" w:rsidRDefault="000C09CF" w:rsidP="000C09CF">
            <w:pPr>
              <w:widowControl w:val="0"/>
              <w:adjustRightInd w:val="0"/>
              <w:snapToGrid w:val="0"/>
              <w:jc w:val="center"/>
              <w:rPr>
                <w:rFonts w:ascii="宋体" w:hAnsi="宋体" w:cs="宋体"/>
                <w:kern w:val="0"/>
                <w:sz w:val="24"/>
                <w:szCs w:val="24"/>
              </w:rPr>
            </w:pPr>
            <w:r w:rsidRPr="000C09CF">
              <w:rPr>
                <w:rFonts w:ascii="宋体" w:hAnsi="宋体" w:cs="宋体" w:hint="eastAsia"/>
                <w:kern w:val="0"/>
                <w:sz w:val="24"/>
                <w:szCs w:val="24"/>
              </w:rPr>
              <w:t>站长</w:t>
            </w:r>
          </w:p>
        </w:tc>
      </w:tr>
      <w:tr w:rsidR="000C09CF" w:rsidRPr="000C09CF" w:rsidTr="002E6F71">
        <w:trPr>
          <w:trHeight w:val="270"/>
          <w:jc w:val="center"/>
        </w:trPr>
        <w:tc>
          <w:tcPr>
            <w:tcW w:w="2444" w:type="dxa"/>
            <w:vMerge/>
          </w:tcPr>
          <w:p w:rsidR="000C09CF" w:rsidRPr="000C09CF" w:rsidRDefault="000C09CF" w:rsidP="000C09CF">
            <w:pPr>
              <w:widowControl w:val="0"/>
              <w:adjustRightInd w:val="0"/>
              <w:snapToGrid w:val="0"/>
              <w:jc w:val="center"/>
              <w:rPr>
                <w:rFonts w:ascii="宋体" w:hAnsi="宋体" w:cs="宋体"/>
                <w:b/>
                <w:bCs/>
                <w:kern w:val="0"/>
                <w:sz w:val="24"/>
                <w:szCs w:val="24"/>
              </w:rPr>
            </w:pPr>
          </w:p>
        </w:tc>
        <w:tc>
          <w:tcPr>
            <w:tcW w:w="1305" w:type="dxa"/>
            <w:vMerge/>
          </w:tcPr>
          <w:p w:rsidR="000C09CF" w:rsidRPr="000C09CF" w:rsidRDefault="000C09CF" w:rsidP="000C09CF">
            <w:pPr>
              <w:widowControl w:val="0"/>
              <w:adjustRightInd w:val="0"/>
              <w:snapToGrid w:val="0"/>
              <w:jc w:val="center"/>
              <w:rPr>
                <w:rFonts w:ascii="宋体" w:hAnsi="宋体" w:cs="宋体"/>
                <w:kern w:val="0"/>
                <w:sz w:val="24"/>
                <w:szCs w:val="24"/>
              </w:rPr>
            </w:pPr>
          </w:p>
        </w:tc>
        <w:tc>
          <w:tcPr>
            <w:tcW w:w="1200" w:type="dxa"/>
          </w:tcPr>
          <w:p w:rsidR="000C09CF" w:rsidRPr="000C09CF" w:rsidRDefault="000C09CF" w:rsidP="000C09CF">
            <w:pPr>
              <w:widowControl w:val="0"/>
              <w:adjustRightInd w:val="0"/>
              <w:snapToGrid w:val="0"/>
              <w:jc w:val="center"/>
              <w:rPr>
                <w:rFonts w:ascii="宋体" w:hAnsi="宋体" w:cs="宋体"/>
                <w:kern w:val="0"/>
                <w:sz w:val="24"/>
                <w:szCs w:val="24"/>
              </w:rPr>
            </w:pPr>
            <w:r w:rsidRPr="000C09CF">
              <w:rPr>
                <w:rFonts w:ascii="宋体" w:hAnsi="宋体" w:cs="宋体" w:hint="eastAsia"/>
                <w:kern w:val="0"/>
                <w:sz w:val="24"/>
                <w:szCs w:val="24"/>
              </w:rPr>
              <w:t>冯文超</w:t>
            </w:r>
          </w:p>
        </w:tc>
        <w:tc>
          <w:tcPr>
            <w:tcW w:w="2505" w:type="dxa"/>
          </w:tcPr>
          <w:p w:rsidR="000C09CF" w:rsidRPr="000C09CF" w:rsidRDefault="000C09CF" w:rsidP="000C09CF">
            <w:pPr>
              <w:widowControl w:val="0"/>
              <w:adjustRightInd w:val="0"/>
              <w:snapToGrid w:val="0"/>
              <w:rPr>
                <w:rFonts w:ascii="宋体" w:hAnsi="宋体" w:cs="宋体"/>
                <w:kern w:val="0"/>
                <w:sz w:val="24"/>
                <w:szCs w:val="24"/>
              </w:rPr>
            </w:pPr>
            <w:r w:rsidRPr="000C09CF">
              <w:rPr>
                <w:rFonts w:ascii="宋体" w:hAnsi="宋体" w:cs="宋体" w:hint="eastAsia"/>
                <w:kern w:val="0"/>
                <w:sz w:val="24"/>
                <w:szCs w:val="24"/>
              </w:rPr>
              <w:t>星铁航（南京）</w:t>
            </w:r>
            <w:r w:rsidRPr="000C09CF">
              <w:rPr>
                <w:rFonts w:ascii="宋体" w:hAnsi="宋体" w:cs="宋体"/>
                <w:kern w:val="0"/>
                <w:sz w:val="24"/>
                <w:szCs w:val="24"/>
              </w:rPr>
              <w:t>教育科技有限公司</w:t>
            </w:r>
          </w:p>
        </w:tc>
        <w:tc>
          <w:tcPr>
            <w:tcW w:w="1413" w:type="dxa"/>
          </w:tcPr>
          <w:p w:rsidR="000C09CF" w:rsidRPr="000C09CF" w:rsidRDefault="000C09CF" w:rsidP="000C09CF">
            <w:pPr>
              <w:widowControl w:val="0"/>
              <w:adjustRightInd w:val="0"/>
              <w:snapToGrid w:val="0"/>
              <w:jc w:val="center"/>
              <w:rPr>
                <w:rFonts w:ascii="宋体" w:hAnsi="宋体" w:cs="宋体"/>
                <w:kern w:val="0"/>
                <w:sz w:val="24"/>
                <w:szCs w:val="24"/>
              </w:rPr>
            </w:pPr>
            <w:r w:rsidRPr="000C09CF">
              <w:rPr>
                <w:rFonts w:ascii="宋体" w:hAnsi="宋体" w:cs="宋体" w:hint="eastAsia"/>
                <w:kern w:val="0"/>
                <w:sz w:val="24"/>
                <w:szCs w:val="24"/>
              </w:rPr>
              <w:t>经理</w:t>
            </w:r>
          </w:p>
        </w:tc>
      </w:tr>
      <w:tr w:rsidR="000C09CF" w:rsidRPr="000C09CF" w:rsidTr="002E6F71">
        <w:trPr>
          <w:trHeight w:val="300"/>
          <w:jc w:val="center"/>
        </w:trPr>
        <w:tc>
          <w:tcPr>
            <w:tcW w:w="2444" w:type="dxa"/>
            <w:vMerge/>
          </w:tcPr>
          <w:p w:rsidR="000C09CF" w:rsidRPr="000C09CF" w:rsidRDefault="000C09CF" w:rsidP="000C09CF">
            <w:pPr>
              <w:widowControl w:val="0"/>
              <w:adjustRightInd w:val="0"/>
              <w:snapToGrid w:val="0"/>
              <w:jc w:val="center"/>
              <w:rPr>
                <w:rFonts w:ascii="宋体" w:hAnsi="宋体" w:cs="宋体"/>
                <w:b/>
                <w:bCs/>
                <w:kern w:val="0"/>
                <w:sz w:val="24"/>
                <w:szCs w:val="24"/>
              </w:rPr>
            </w:pPr>
          </w:p>
        </w:tc>
        <w:tc>
          <w:tcPr>
            <w:tcW w:w="1305" w:type="dxa"/>
            <w:vMerge/>
          </w:tcPr>
          <w:p w:rsidR="000C09CF" w:rsidRPr="000C09CF" w:rsidRDefault="000C09CF" w:rsidP="000C09CF">
            <w:pPr>
              <w:widowControl w:val="0"/>
              <w:adjustRightInd w:val="0"/>
              <w:snapToGrid w:val="0"/>
              <w:jc w:val="center"/>
              <w:rPr>
                <w:rFonts w:ascii="宋体" w:hAnsi="宋体" w:cs="宋体"/>
                <w:kern w:val="0"/>
                <w:sz w:val="24"/>
                <w:szCs w:val="24"/>
              </w:rPr>
            </w:pPr>
          </w:p>
        </w:tc>
        <w:tc>
          <w:tcPr>
            <w:tcW w:w="1200" w:type="dxa"/>
          </w:tcPr>
          <w:p w:rsidR="000C09CF" w:rsidRPr="000C09CF" w:rsidRDefault="000C09CF" w:rsidP="000C09CF">
            <w:pPr>
              <w:widowControl w:val="0"/>
              <w:adjustRightInd w:val="0"/>
              <w:snapToGrid w:val="0"/>
              <w:jc w:val="center"/>
              <w:rPr>
                <w:rFonts w:ascii="宋体" w:hAnsi="宋体" w:cs="宋体"/>
                <w:kern w:val="0"/>
                <w:sz w:val="24"/>
                <w:szCs w:val="24"/>
              </w:rPr>
            </w:pPr>
            <w:r w:rsidRPr="000C09CF">
              <w:rPr>
                <w:rFonts w:ascii="宋体" w:hAnsi="宋体" w:cs="宋体" w:hint="eastAsia"/>
                <w:kern w:val="0"/>
                <w:sz w:val="24"/>
                <w:szCs w:val="24"/>
              </w:rPr>
              <w:t>孙雨婷</w:t>
            </w:r>
          </w:p>
        </w:tc>
        <w:tc>
          <w:tcPr>
            <w:tcW w:w="2505" w:type="dxa"/>
          </w:tcPr>
          <w:p w:rsidR="000C09CF" w:rsidRPr="000C09CF" w:rsidRDefault="000C09CF" w:rsidP="000C09CF">
            <w:pPr>
              <w:widowControl w:val="0"/>
              <w:adjustRightInd w:val="0"/>
              <w:snapToGrid w:val="0"/>
              <w:rPr>
                <w:rFonts w:ascii="宋体" w:hAnsi="宋体" w:cs="宋体"/>
                <w:kern w:val="0"/>
                <w:sz w:val="24"/>
                <w:szCs w:val="24"/>
              </w:rPr>
            </w:pPr>
            <w:r w:rsidRPr="000C09CF">
              <w:rPr>
                <w:rFonts w:ascii="宋体" w:hAnsi="宋体" w:cs="宋体" w:hint="eastAsia"/>
                <w:kern w:val="0"/>
                <w:sz w:val="24"/>
                <w:szCs w:val="24"/>
              </w:rPr>
              <w:t>星铁航（南京）教育科技有限公司</w:t>
            </w:r>
          </w:p>
        </w:tc>
        <w:tc>
          <w:tcPr>
            <w:tcW w:w="1413" w:type="dxa"/>
          </w:tcPr>
          <w:p w:rsidR="000C09CF" w:rsidRPr="000C09CF" w:rsidRDefault="000C09CF" w:rsidP="000C09CF">
            <w:pPr>
              <w:widowControl w:val="0"/>
              <w:adjustRightInd w:val="0"/>
              <w:snapToGrid w:val="0"/>
              <w:jc w:val="center"/>
              <w:rPr>
                <w:rFonts w:ascii="宋体" w:hAnsi="宋体" w:cs="宋体"/>
                <w:kern w:val="0"/>
                <w:sz w:val="24"/>
                <w:szCs w:val="24"/>
              </w:rPr>
            </w:pPr>
            <w:r w:rsidRPr="000C09CF">
              <w:rPr>
                <w:rFonts w:ascii="宋体" w:hAnsi="宋体" w:cs="宋体" w:hint="eastAsia"/>
                <w:kern w:val="0"/>
                <w:sz w:val="24"/>
                <w:szCs w:val="24"/>
              </w:rPr>
              <w:t>主任</w:t>
            </w:r>
          </w:p>
        </w:tc>
      </w:tr>
      <w:tr w:rsidR="000C09CF" w:rsidRPr="000C09CF" w:rsidTr="002E6F71">
        <w:trPr>
          <w:trHeight w:val="580"/>
          <w:jc w:val="center"/>
        </w:trPr>
        <w:tc>
          <w:tcPr>
            <w:tcW w:w="2444" w:type="dxa"/>
            <w:vAlign w:val="center"/>
          </w:tcPr>
          <w:p w:rsidR="000C09CF" w:rsidRPr="000C09CF" w:rsidRDefault="000C09CF" w:rsidP="000C09CF">
            <w:pPr>
              <w:widowControl w:val="0"/>
              <w:adjustRightInd w:val="0"/>
              <w:snapToGrid w:val="0"/>
              <w:jc w:val="center"/>
              <w:rPr>
                <w:rFonts w:ascii="宋体" w:hAnsi="宋体" w:cs="宋体"/>
                <w:b/>
                <w:bCs/>
                <w:kern w:val="0"/>
                <w:sz w:val="24"/>
                <w:szCs w:val="24"/>
              </w:rPr>
            </w:pPr>
            <w:r w:rsidRPr="000C09CF">
              <w:rPr>
                <w:rFonts w:ascii="宋体" w:hAnsi="宋体" w:cs="宋体" w:hint="eastAsia"/>
                <w:b/>
                <w:bCs/>
                <w:kern w:val="0"/>
                <w:sz w:val="24"/>
                <w:szCs w:val="24"/>
              </w:rPr>
              <w:t>行业企业代表意见</w:t>
            </w:r>
          </w:p>
        </w:tc>
        <w:tc>
          <w:tcPr>
            <w:tcW w:w="6423" w:type="dxa"/>
            <w:gridSpan w:val="4"/>
          </w:tcPr>
          <w:p w:rsidR="000C09CF" w:rsidRPr="000C09CF" w:rsidRDefault="000C09CF" w:rsidP="000C09CF">
            <w:pPr>
              <w:widowControl w:val="0"/>
              <w:adjustRightInd w:val="0"/>
              <w:snapToGrid w:val="0"/>
              <w:jc w:val="center"/>
              <w:rPr>
                <w:rFonts w:ascii="宋体" w:hAnsi="宋体" w:cs="宋体"/>
                <w:kern w:val="0"/>
                <w:sz w:val="24"/>
                <w:szCs w:val="24"/>
              </w:rPr>
            </w:pPr>
          </w:p>
          <w:p w:rsidR="000C09CF" w:rsidRPr="000C09CF" w:rsidRDefault="000C09CF" w:rsidP="000C09CF">
            <w:pPr>
              <w:widowControl w:val="0"/>
              <w:tabs>
                <w:tab w:val="center" w:pos="3103"/>
              </w:tabs>
              <w:adjustRightInd w:val="0"/>
              <w:snapToGrid w:val="0"/>
              <w:rPr>
                <w:rFonts w:ascii="宋体" w:hAnsi="宋体" w:cs="宋体"/>
                <w:kern w:val="0"/>
                <w:sz w:val="24"/>
                <w:szCs w:val="24"/>
              </w:rPr>
            </w:pPr>
            <w:r w:rsidRPr="000C09CF">
              <w:rPr>
                <w:rFonts w:ascii="Times New Roman" w:hAnsi="Times New Roman"/>
                <w:noProof/>
                <w:kern w:val="0"/>
                <w:sz w:val="20"/>
                <w:szCs w:val="20"/>
              </w:rPr>
              <w:drawing>
                <wp:inline distT="0" distB="0" distL="0" distR="0" wp14:anchorId="4C4A877A" wp14:editId="623C2032">
                  <wp:extent cx="1178354" cy="440043"/>
                  <wp:effectExtent l="0" t="0" r="3175" b="0"/>
                  <wp:docPr id="5" name="图片 5" descr="C:\Users\a\Documents\Tencent Files\672413638\nt_qq\nt_data\Pic\2025-09\Thumb\4e73b553d85feccffdb72842a0b3322f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ocuments\Tencent Files\672413638\nt_qq\nt_data\Pic\2025-09\Thumb\4e73b553d85feccffdb72842a0b3322f_7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317" cy="465796"/>
                          </a:xfrm>
                          <a:prstGeom prst="rect">
                            <a:avLst/>
                          </a:prstGeom>
                          <a:noFill/>
                          <a:ln>
                            <a:noFill/>
                          </a:ln>
                        </pic:spPr>
                      </pic:pic>
                    </a:graphicData>
                  </a:graphic>
                </wp:inline>
              </w:drawing>
            </w:r>
            <w:r w:rsidRPr="000C09CF">
              <w:rPr>
                <w:rFonts w:ascii="宋体" w:hAnsi="宋体" w:cs="宋体"/>
                <w:kern w:val="0"/>
                <w:sz w:val="24"/>
                <w:szCs w:val="24"/>
              </w:rPr>
              <w:tab/>
            </w:r>
            <w:r w:rsidRPr="000C09CF">
              <w:rPr>
                <w:rFonts w:ascii="宋体" w:hAnsi="宋体" w:cs="宋体"/>
                <w:noProof/>
                <w:kern w:val="0"/>
                <w:sz w:val="24"/>
                <w:szCs w:val="24"/>
              </w:rPr>
              <w:drawing>
                <wp:inline distT="0" distB="0" distL="0" distR="0" wp14:anchorId="37AC05F1" wp14:editId="5D6CB7FB">
                  <wp:extent cx="1561852" cy="933450"/>
                  <wp:effectExtent l="0" t="0" r="635" b="0"/>
                  <wp:docPr id="8" name="图片 8" descr="C:\Users\a\Documents\Tencent Files\672413638\nt_qq\nt_data\Pic\2025-09\Thumb\27cfa19d1455585e44c802b6e0bd190b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ocuments\Tencent Files\672413638\nt_qq\nt_data\Pic\2025-09\Thumb\27cfa19d1455585e44c802b6e0bd190b_7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270" cy="964778"/>
                          </a:xfrm>
                          <a:prstGeom prst="rect">
                            <a:avLst/>
                          </a:prstGeom>
                          <a:noFill/>
                          <a:ln>
                            <a:noFill/>
                          </a:ln>
                        </pic:spPr>
                      </pic:pic>
                    </a:graphicData>
                  </a:graphic>
                </wp:inline>
              </w:drawing>
            </w:r>
            <w:r w:rsidRPr="000C09CF">
              <w:rPr>
                <w:rFonts w:ascii="宋体" w:hAnsi="宋体" w:cs="宋体"/>
                <w:noProof/>
                <w:kern w:val="0"/>
                <w:sz w:val="24"/>
                <w:szCs w:val="24"/>
              </w:rPr>
              <w:drawing>
                <wp:inline distT="0" distB="0" distL="0" distR="0" wp14:anchorId="2EDAF253" wp14:editId="208F2156">
                  <wp:extent cx="1013902" cy="429895"/>
                  <wp:effectExtent l="0" t="0" r="0" b="8255"/>
                  <wp:docPr id="2" name="图片 2" descr="C:\Users\a\Documents\Tencent Files\672413638\nt_qq\nt_data\Pic\2025-09\Ori\c7d92fe223e2bc7e0a8c35db5619ce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cuments\Tencent Files\672413638\nt_qq\nt_data\Pic\2025-09\Ori\c7d92fe223e2bc7e0a8c35db5619ce8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941" cy="436271"/>
                          </a:xfrm>
                          <a:prstGeom prst="rect">
                            <a:avLst/>
                          </a:prstGeom>
                          <a:noFill/>
                          <a:ln>
                            <a:noFill/>
                          </a:ln>
                        </pic:spPr>
                      </pic:pic>
                    </a:graphicData>
                  </a:graphic>
                </wp:inline>
              </w:drawing>
            </w:r>
          </w:p>
          <w:p w:rsidR="000C09CF" w:rsidRPr="000C09CF" w:rsidRDefault="000C09CF" w:rsidP="000C09CF">
            <w:pPr>
              <w:widowControl w:val="0"/>
              <w:adjustRightInd w:val="0"/>
              <w:snapToGrid w:val="0"/>
              <w:jc w:val="center"/>
              <w:rPr>
                <w:rFonts w:ascii="宋体" w:hAnsi="宋体" w:cs="宋体"/>
                <w:kern w:val="0"/>
                <w:sz w:val="24"/>
                <w:szCs w:val="24"/>
              </w:rPr>
            </w:pPr>
            <w:r w:rsidRPr="000C09CF">
              <w:rPr>
                <w:rFonts w:ascii="宋体" w:hAnsi="宋体" w:cs="宋体"/>
                <w:kern w:val="0"/>
                <w:sz w:val="24"/>
                <w:szCs w:val="24"/>
              </w:rPr>
              <w:t xml:space="preserve">      </w:t>
            </w:r>
          </w:p>
          <w:p w:rsidR="000C09CF" w:rsidRPr="000C09CF" w:rsidRDefault="000C09CF" w:rsidP="000C09CF">
            <w:pPr>
              <w:widowControl w:val="0"/>
              <w:adjustRightInd w:val="0"/>
              <w:snapToGrid w:val="0"/>
              <w:ind w:firstLineChars="650" w:firstLine="1560"/>
              <w:jc w:val="both"/>
              <w:rPr>
                <w:rFonts w:ascii="宋体" w:hAnsi="宋体" w:cs="宋体"/>
                <w:kern w:val="0"/>
                <w:sz w:val="24"/>
                <w:szCs w:val="24"/>
              </w:rPr>
            </w:pPr>
            <w:r w:rsidRPr="000C09CF">
              <w:rPr>
                <w:rFonts w:ascii="宋体" w:hAnsi="宋体" w:cs="宋体" w:hint="eastAsia"/>
                <w:kern w:val="0"/>
                <w:sz w:val="24"/>
                <w:szCs w:val="24"/>
              </w:rPr>
              <w:t xml:space="preserve">签名：       </w:t>
            </w:r>
            <w:r w:rsidRPr="000C09CF">
              <w:rPr>
                <w:rFonts w:ascii="宋体" w:hAnsi="宋体" w:cs="宋体"/>
                <w:kern w:val="0"/>
                <w:sz w:val="24"/>
                <w:szCs w:val="24"/>
              </w:rPr>
              <w:t xml:space="preserve">    </w:t>
            </w:r>
            <w:r w:rsidRPr="000C09CF">
              <w:rPr>
                <w:rFonts w:ascii="宋体" w:hAnsi="宋体" w:cs="宋体" w:hint="eastAsia"/>
                <w:kern w:val="0"/>
                <w:sz w:val="24"/>
                <w:szCs w:val="24"/>
              </w:rPr>
              <w:t xml:space="preserve">   日期</w:t>
            </w:r>
          </w:p>
        </w:tc>
      </w:tr>
      <w:tr w:rsidR="000C09CF" w:rsidRPr="000C09CF" w:rsidTr="002E6F71">
        <w:trPr>
          <w:trHeight w:val="1150"/>
          <w:jc w:val="center"/>
        </w:trPr>
        <w:tc>
          <w:tcPr>
            <w:tcW w:w="2444" w:type="dxa"/>
            <w:vAlign w:val="center"/>
          </w:tcPr>
          <w:p w:rsidR="000C09CF" w:rsidRPr="000C09CF" w:rsidRDefault="000C09CF" w:rsidP="000C09CF">
            <w:pPr>
              <w:widowControl w:val="0"/>
              <w:adjustRightInd w:val="0"/>
              <w:snapToGrid w:val="0"/>
              <w:jc w:val="center"/>
              <w:rPr>
                <w:rFonts w:ascii="黑体" w:eastAsia="黑体" w:hAnsi="黑体"/>
                <w:b/>
                <w:bCs/>
                <w:kern w:val="0"/>
                <w:sz w:val="28"/>
                <w:szCs w:val="28"/>
              </w:rPr>
            </w:pPr>
            <w:r w:rsidRPr="000C09CF">
              <w:rPr>
                <w:rFonts w:ascii="宋体" w:hAnsi="宋体" w:cs="宋体" w:hint="eastAsia"/>
                <w:b/>
                <w:bCs/>
                <w:kern w:val="0"/>
                <w:sz w:val="24"/>
                <w:szCs w:val="24"/>
              </w:rPr>
              <w:t>专业负责人意见</w:t>
            </w:r>
          </w:p>
        </w:tc>
        <w:tc>
          <w:tcPr>
            <w:tcW w:w="6423" w:type="dxa"/>
            <w:gridSpan w:val="4"/>
          </w:tcPr>
          <w:p w:rsidR="000C09CF" w:rsidRPr="000C09CF" w:rsidRDefault="000C09CF" w:rsidP="000C09CF">
            <w:pPr>
              <w:widowControl w:val="0"/>
              <w:adjustRightInd w:val="0"/>
              <w:snapToGrid w:val="0"/>
              <w:jc w:val="center"/>
              <w:rPr>
                <w:rFonts w:ascii="宋体" w:hAnsi="宋体" w:cs="宋体"/>
                <w:kern w:val="0"/>
                <w:sz w:val="24"/>
                <w:szCs w:val="24"/>
              </w:rPr>
            </w:pPr>
          </w:p>
          <w:p w:rsidR="000C09CF" w:rsidRPr="000C09CF" w:rsidRDefault="000C09CF" w:rsidP="000C09CF">
            <w:pPr>
              <w:widowControl w:val="0"/>
              <w:adjustRightInd w:val="0"/>
              <w:snapToGrid w:val="0"/>
              <w:jc w:val="center"/>
              <w:rPr>
                <w:rFonts w:ascii="宋体" w:hAnsi="宋体" w:cs="宋体"/>
                <w:kern w:val="0"/>
                <w:sz w:val="24"/>
                <w:szCs w:val="24"/>
              </w:rPr>
            </w:pPr>
          </w:p>
          <w:p w:rsidR="000C09CF" w:rsidRPr="000C09CF" w:rsidRDefault="000C09CF" w:rsidP="000C09CF">
            <w:pPr>
              <w:widowControl w:val="0"/>
              <w:adjustRightInd w:val="0"/>
              <w:snapToGrid w:val="0"/>
              <w:jc w:val="center"/>
              <w:rPr>
                <w:rFonts w:ascii="宋体" w:hAnsi="宋体" w:cs="宋体"/>
                <w:kern w:val="0"/>
                <w:sz w:val="24"/>
                <w:szCs w:val="24"/>
              </w:rPr>
            </w:pPr>
          </w:p>
          <w:p w:rsidR="000C09CF" w:rsidRPr="000C09CF" w:rsidRDefault="000C09CF" w:rsidP="000C09CF">
            <w:pPr>
              <w:widowControl w:val="0"/>
              <w:adjustRightInd w:val="0"/>
              <w:snapToGrid w:val="0"/>
              <w:jc w:val="center"/>
              <w:rPr>
                <w:rFonts w:ascii="黑体" w:eastAsia="黑体" w:hAnsi="黑体"/>
                <w:kern w:val="0"/>
                <w:sz w:val="28"/>
                <w:szCs w:val="28"/>
              </w:rPr>
            </w:pPr>
            <w:bookmarkStart w:id="3" w:name="OLE_LINK9"/>
            <w:r w:rsidRPr="000C09CF">
              <w:rPr>
                <w:rFonts w:ascii="宋体" w:hAnsi="宋体" w:cs="宋体" w:hint="eastAsia"/>
                <w:kern w:val="0"/>
                <w:sz w:val="24"/>
                <w:szCs w:val="24"/>
              </w:rPr>
              <w:t>签名：</w:t>
            </w:r>
            <w:r w:rsidRPr="000C09CF">
              <w:rPr>
                <w:rFonts w:ascii="宋体" w:hAnsi="宋体" w:cs="宋体"/>
                <w:noProof/>
                <w:kern w:val="0"/>
                <w:sz w:val="24"/>
                <w:szCs w:val="24"/>
              </w:rPr>
              <w:drawing>
                <wp:inline distT="0" distB="0" distL="0" distR="0" wp14:anchorId="2DFEA926" wp14:editId="1DABE688">
                  <wp:extent cx="377825" cy="2622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25" cy="262255"/>
                          </a:xfrm>
                          <a:prstGeom prst="rect">
                            <a:avLst/>
                          </a:prstGeom>
                          <a:noFill/>
                        </pic:spPr>
                      </pic:pic>
                    </a:graphicData>
                  </a:graphic>
                </wp:inline>
              </w:drawing>
            </w:r>
            <w:r w:rsidRPr="000C09CF">
              <w:rPr>
                <w:rFonts w:ascii="宋体" w:hAnsi="宋体" w:cs="宋体" w:hint="eastAsia"/>
                <w:kern w:val="0"/>
                <w:sz w:val="24"/>
                <w:szCs w:val="24"/>
              </w:rPr>
              <w:t xml:space="preserve">          日期</w:t>
            </w:r>
            <w:bookmarkEnd w:id="3"/>
          </w:p>
        </w:tc>
      </w:tr>
      <w:tr w:rsidR="000C09CF" w:rsidRPr="000C09CF" w:rsidTr="002E6F71">
        <w:trPr>
          <w:trHeight w:val="1732"/>
          <w:jc w:val="center"/>
        </w:trPr>
        <w:tc>
          <w:tcPr>
            <w:tcW w:w="2444" w:type="dxa"/>
            <w:vAlign w:val="center"/>
          </w:tcPr>
          <w:p w:rsidR="000C09CF" w:rsidRPr="000C09CF" w:rsidRDefault="000C09CF" w:rsidP="000C09CF">
            <w:pPr>
              <w:widowControl w:val="0"/>
              <w:adjustRightInd w:val="0"/>
              <w:snapToGrid w:val="0"/>
              <w:jc w:val="center"/>
              <w:rPr>
                <w:rFonts w:ascii="黑体" w:eastAsia="黑体" w:hAnsi="黑体"/>
                <w:b/>
                <w:bCs/>
                <w:kern w:val="0"/>
                <w:sz w:val="28"/>
                <w:szCs w:val="28"/>
              </w:rPr>
            </w:pPr>
            <w:r w:rsidRPr="000C09CF">
              <w:rPr>
                <w:rFonts w:ascii="宋体" w:hAnsi="宋体" w:cs="宋体" w:hint="eastAsia"/>
                <w:b/>
                <w:bCs/>
                <w:kern w:val="0"/>
                <w:sz w:val="24"/>
                <w:szCs w:val="24"/>
              </w:rPr>
              <w:t>学院院长意见</w:t>
            </w:r>
          </w:p>
        </w:tc>
        <w:tc>
          <w:tcPr>
            <w:tcW w:w="6423" w:type="dxa"/>
            <w:gridSpan w:val="4"/>
          </w:tcPr>
          <w:p w:rsidR="000C09CF" w:rsidRPr="000C09CF" w:rsidRDefault="000C09CF" w:rsidP="000C09CF">
            <w:pPr>
              <w:widowControl w:val="0"/>
              <w:adjustRightInd w:val="0"/>
              <w:snapToGrid w:val="0"/>
              <w:jc w:val="center"/>
              <w:rPr>
                <w:rFonts w:ascii="黑体" w:eastAsia="黑体" w:hAnsi="黑体"/>
                <w:kern w:val="0"/>
                <w:sz w:val="28"/>
                <w:szCs w:val="28"/>
              </w:rPr>
            </w:pPr>
          </w:p>
          <w:p w:rsidR="000C09CF" w:rsidRPr="000C09CF" w:rsidRDefault="000C09CF" w:rsidP="000C09CF">
            <w:pPr>
              <w:widowControl w:val="0"/>
              <w:adjustRightInd w:val="0"/>
              <w:snapToGrid w:val="0"/>
              <w:jc w:val="center"/>
              <w:rPr>
                <w:rFonts w:ascii="黑体" w:eastAsia="黑体" w:hAnsi="黑体"/>
                <w:kern w:val="0"/>
                <w:sz w:val="28"/>
                <w:szCs w:val="28"/>
              </w:rPr>
            </w:pPr>
          </w:p>
          <w:p w:rsidR="000C09CF" w:rsidRPr="000C09CF" w:rsidRDefault="000C09CF" w:rsidP="000C09CF">
            <w:pPr>
              <w:widowControl w:val="0"/>
              <w:adjustRightInd w:val="0"/>
              <w:snapToGrid w:val="0"/>
              <w:jc w:val="center"/>
              <w:rPr>
                <w:rFonts w:ascii="黑体" w:eastAsia="黑体" w:hAnsi="黑体"/>
                <w:kern w:val="0"/>
                <w:sz w:val="28"/>
                <w:szCs w:val="28"/>
              </w:rPr>
            </w:pPr>
          </w:p>
          <w:p w:rsidR="000C09CF" w:rsidRPr="000C09CF" w:rsidRDefault="000C09CF" w:rsidP="000C09CF">
            <w:pPr>
              <w:widowControl w:val="0"/>
              <w:adjustRightInd w:val="0"/>
              <w:snapToGrid w:val="0"/>
              <w:jc w:val="center"/>
              <w:rPr>
                <w:rFonts w:ascii="黑体" w:eastAsia="黑体" w:hAnsi="黑体"/>
                <w:kern w:val="0"/>
                <w:sz w:val="28"/>
                <w:szCs w:val="28"/>
              </w:rPr>
            </w:pPr>
            <w:bookmarkStart w:id="4" w:name="OLE_LINK8"/>
            <w:r w:rsidRPr="000C09CF">
              <w:rPr>
                <w:rFonts w:ascii="宋体" w:hAnsi="宋体" w:cs="宋体" w:hint="eastAsia"/>
                <w:kern w:val="0"/>
                <w:sz w:val="24"/>
                <w:szCs w:val="24"/>
              </w:rPr>
              <w:t>签名（盖章）：          日期</w:t>
            </w:r>
            <w:bookmarkEnd w:id="4"/>
          </w:p>
        </w:tc>
      </w:tr>
      <w:tr w:rsidR="000C09CF" w:rsidRPr="000C09CF" w:rsidTr="002E6F71">
        <w:trPr>
          <w:trHeight w:val="1880"/>
          <w:jc w:val="center"/>
        </w:trPr>
        <w:tc>
          <w:tcPr>
            <w:tcW w:w="2444" w:type="dxa"/>
            <w:vAlign w:val="center"/>
          </w:tcPr>
          <w:p w:rsidR="000C09CF" w:rsidRPr="000C09CF" w:rsidRDefault="000C09CF" w:rsidP="000C09CF">
            <w:pPr>
              <w:widowControl w:val="0"/>
              <w:adjustRightInd w:val="0"/>
              <w:snapToGrid w:val="0"/>
              <w:jc w:val="center"/>
              <w:rPr>
                <w:rFonts w:ascii="黑体" w:eastAsia="黑体" w:hAnsi="黑体"/>
                <w:b/>
                <w:bCs/>
                <w:kern w:val="0"/>
                <w:sz w:val="28"/>
                <w:szCs w:val="28"/>
              </w:rPr>
            </w:pPr>
            <w:r w:rsidRPr="000C09CF">
              <w:rPr>
                <w:rFonts w:ascii="宋体" w:hAnsi="宋体" w:cs="宋体" w:hint="eastAsia"/>
                <w:b/>
                <w:bCs/>
                <w:kern w:val="0"/>
                <w:sz w:val="24"/>
                <w:szCs w:val="24"/>
              </w:rPr>
              <w:t>教务处意见</w:t>
            </w:r>
          </w:p>
        </w:tc>
        <w:tc>
          <w:tcPr>
            <w:tcW w:w="6423" w:type="dxa"/>
            <w:gridSpan w:val="4"/>
          </w:tcPr>
          <w:p w:rsidR="000C09CF" w:rsidRPr="000C09CF" w:rsidRDefault="000C09CF" w:rsidP="000C09CF">
            <w:pPr>
              <w:widowControl w:val="0"/>
              <w:adjustRightInd w:val="0"/>
              <w:snapToGrid w:val="0"/>
              <w:jc w:val="center"/>
              <w:rPr>
                <w:rFonts w:ascii="黑体" w:eastAsia="黑体" w:hAnsi="黑体"/>
                <w:kern w:val="0"/>
                <w:sz w:val="28"/>
                <w:szCs w:val="28"/>
              </w:rPr>
            </w:pPr>
          </w:p>
          <w:p w:rsidR="000C09CF" w:rsidRPr="000C09CF" w:rsidRDefault="000C09CF" w:rsidP="000C09CF">
            <w:pPr>
              <w:widowControl w:val="0"/>
              <w:adjustRightInd w:val="0"/>
              <w:snapToGrid w:val="0"/>
              <w:jc w:val="center"/>
              <w:rPr>
                <w:rFonts w:ascii="黑体" w:eastAsia="黑体" w:hAnsi="黑体"/>
                <w:kern w:val="0"/>
                <w:sz w:val="28"/>
                <w:szCs w:val="28"/>
              </w:rPr>
            </w:pPr>
          </w:p>
          <w:p w:rsidR="000C09CF" w:rsidRPr="000C09CF" w:rsidRDefault="000C09CF" w:rsidP="000C09CF">
            <w:pPr>
              <w:widowControl w:val="0"/>
              <w:adjustRightInd w:val="0"/>
              <w:snapToGrid w:val="0"/>
              <w:jc w:val="center"/>
              <w:rPr>
                <w:rFonts w:ascii="黑体" w:eastAsia="黑体" w:hAnsi="黑体"/>
                <w:kern w:val="0"/>
                <w:sz w:val="28"/>
                <w:szCs w:val="28"/>
              </w:rPr>
            </w:pPr>
          </w:p>
          <w:p w:rsidR="000C09CF" w:rsidRPr="000C09CF" w:rsidRDefault="000C09CF" w:rsidP="000C09CF">
            <w:pPr>
              <w:widowControl w:val="0"/>
              <w:adjustRightInd w:val="0"/>
              <w:snapToGrid w:val="0"/>
              <w:jc w:val="center"/>
              <w:rPr>
                <w:rFonts w:ascii="黑体" w:eastAsia="黑体" w:hAnsi="黑体"/>
                <w:kern w:val="0"/>
                <w:sz w:val="28"/>
                <w:szCs w:val="28"/>
              </w:rPr>
            </w:pPr>
            <w:bookmarkStart w:id="5" w:name="OLE_LINK10"/>
            <w:r w:rsidRPr="000C09CF">
              <w:rPr>
                <w:rFonts w:ascii="宋体" w:hAnsi="宋体" w:cs="宋体" w:hint="eastAsia"/>
                <w:kern w:val="0"/>
                <w:sz w:val="24"/>
                <w:szCs w:val="24"/>
              </w:rPr>
              <w:t>签名（盖章）：          日期</w:t>
            </w:r>
            <w:bookmarkEnd w:id="5"/>
          </w:p>
        </w:tc>
      </w:tr>
      <w:tr w:rsidR="000C09CF" w:rsidRPr="000C09CF" w:rsidTr="002E6F71">
        <w:trPr>
          <w:trHeight w:val="1758"/>
          <w:jc w:val="center"/>
        </w:trPr>
        <w:tc>
          <w:tcPr>
            <w:tcW w:w="2444" w:type="dxa"/>
            <w:vAlign w:val="center"/>
          </w:tcPr>
          <w:p w:rsidR="000C09CF" w:rsidRPr="000C09CF" w:rsidRDefault="000C09CF" w:rsidP="000C09CF">
            <w:pPr>
              <w:widowControl w:val="0"/>
              <w:adjustRightInd w:val="0"/>
              <w:snapToGrid w:val="0"/>
              <w:jc w:val="center"/>
              <w:rPr>
                <w:rFonts w:ascii="黑体" w:eastAsia="黑体" w:hAnsi="黑体"/>
                <w:b/>
                <w:bCs/>
                <w:kern w:val="0"/>
                <w:sz w:val="28"/>
                <w:szCs w:val="28"/>
              </w:rPr>
            </w:pPr>
            <w:r w:rsidRPr="000C09CF">
              <w:rPr>
                <w:rFonts w:ascii="宋体" w:hAnsi="宋体" w:cs="宋体" w:hint="eastAsia"/>
                <w:b/>
                <w:bCs/>
                <w:kern w:val="0"/>
                <w:sz w:val="24"/>
                <w:szCs w:val="24"/>
              </w:rPr>
              <w:t>分管教学校长意见</w:t>
            </w:r>
          </w:p>
        </w:tc>
        <w:tc>
          <w:tcPr>
            <w:tcW w:w="6423" w:type="dxa"/>
            <w:gridSpan w:val="4"/>
          </w:tcPr>
          <w:p w:rsidR="000C09CF" w:rsidRPr="000C09CF" w:rsidRDefault="000C09CF" w:rsidP="000C09CF">
            <w:pPr>
              <w:widowControl w:val="0"/>
              <w:adjustRightInd w:val="0"/>
              <w:snapToGrid w:val="0"/>
              <w:jc w:val="center"/>
              <w:rPr>
                <w:rFonts w:ascii="黑体" w:eastAsia="黑体" w:hAnsi="黑体"/>
                <w:kern w:val="0"/>
                <w:sz w:val="28"/>
                <w:szCs w:val="28"/>
              </w:rPr>
            </w:pPr>
          </w:p>
          <w:p w:rsidR="000C09CF" w:rsidRPr="000C09CF" w:rsidRDefault="000C09CF" w:rsidP="000C09CF">
            <w:pPr>
              <w:widowControl w:val="0"/>
              <w:adjustRightInd w:val="0"/>
              <w:snapToGrid w:val="0"/>
              <w:jc w:val="center"/>
              <w:rPr>
                <w:rFonts w:ascii="黑体" w:eastAsia="黑体" w:hAnsi="黑体"/>
                <w:kern w:val="0"/>
                <w:sz w:val="28"/>
                <w:szCs w:val="28"/>
              </w:rPr>
            </w:pPr>
          </w:p>
          <w:p w:rsidR="000C09CF" w:rsidRPr="000C09CF" w:rsidRDefault="000C09CF" w:rsidP="000C09CF">
            <w:pPr>
              <w:widowControl w:val="0"/>
              <w:adjustRightInd w:val="0"/>
              <w:snapToGrid w:val="0"/>
              <w:jc w:val="center"/>
              <w:rPr>
                <w:rFonts w:ascii="黑体" w:eastAsia="黑体" w:hAnsi="黑体"/>
                <w:kern w:val="0"/>
                <w:sz w:val="28"/>
                <w:szCs w:val="28"/>
              </w:rPr>
            </w:pPr>
          </w:p>
          <w:p w:rsidR="000C09CF" w:rsidRPr="000C09CF" w:rsidRDefault="000C09CF" w:rsidP="000C09CF">
            <w:pPr>
              <w:widowControl w:val="0"/>
              <w:adjustRightInd w:val="0"/>
              <w:snapToGrid w:val="0"/>
              <w:jc w:val="center"/>
              <w:rPr>
                <w:rFonts w:ascii="黑体" w:eastAsia="黑体" w:hAnsi="黑体"/>
                <w:kern w:val="0"/>
                <w:sz w:val="28"/>
                <w:szCs w:val="28"/>
              </w:rPr>
            </w:pPr>
            <w:r w:rsidRPr="000C09CF">
              <w:rPr>
                <w:rFonts w:ascii="宋体" w:hAnsi="宋体" w:cs="宋体" w:hint="eastAsia"/>
                <w:kern w:val="0"/>
                <w:sz w:val="24"/>
                <w:szCs w:val="24"/>
              </w:rPr>
              <w:t>签名：          日期</w:t>
            </w:r>
          </w:p>
        </w:tc>
      </w:tr>
    </w:tbl>
    <w:p w:rsidR="00FE27D6" w:rsidRPr="00182B9A" w:rsidRDefault="00FE27D6">
      <w:pPr>
        <w:adjustRightInd w:val="0"/>
        <w:snapToGrid w:val="0"/>
        <w:rPr>
          <w:rFonts w:ascii="黑体" w:eastAsia="黑体" w:hAnsi="黑体"/>
          <w:sz w:val="28"/>
          <w:szCs w:val="28"/>
        </w:rPr>
        <w:sectPr w:rsidR="00FE27D6" w:rsidRPr="00182B9A">
          <w:pgSz w:w="11906" w:h="16838"/>
          <w:pgMar w:top="1440" w:right="1418" w:bottom="1440" w:left="1418" w:header="851" w:footer="992" w:gutter="0"/>
          <w:pgNumType w:start="0"/>
          <w:cols w:space="720"/>
          <w:titlePg/>
          <w:docGrid w:type="lines" w:linePitch="312"/>
        </w:sectPr>
      </w:pPr>
      <w:bookmarkStart w:id="6" w:name="_GoBack"/>
      <w:bookmarkEnd w:id="6"/>
    </w:p>
    <w:p w:rsidR="007E01FF" w:rsidRPr="00182B9A" w:rsidRDefault="000A76EA">
      <w:pPr>
        <w:snapToGrid w:val="0"/>
        <w:spacing w:line="560" w:lineRule="exact"/>
        <w:jc w:val="center"/>
        <w:rPr>
          <w:rFonts w:ascii="华文中宋" w:eastAsia="华文中宋" w:hAnsi="华文中宋"/>
          <w:sz w:val="32"/>
          <w:szCs w:val="32"/>
        </w:rPr>
      </w:pPr>
      <w:r w:rsidRPr="00182B9A">
        <w:rPr>
          <w:rFonts w:ascii="华文中宋" w:eastAsia="华文中宋" w:hAnsi="华文中宋" w:hint="eastAsia"/>
          <w:sz w:val="32"/>
          <w:szCs w:val="32"/>
        </w:rPr>
        <w:lastRenderedPageBreak/>
        <w:t>高速铁路客运服务专业</w:t>
      </w:r>
      <w:r w:rsidR="0050578F" w:rsidRPr="00182B9A">
        <w:rPr>
          <w:rFonts w:ascii="华文中宋" w:eastAsia="华文中宋" w:hAnsi="华文中宋"/>
          <w:sz w:val="32"/>
          <w:szCs w:val="32"/>
        </w:rPr>
        <w:t>人才培养方案</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一、</w:t>
      </w:r>
      <w:r w:rsidR="0050578F" w:rsidRPr="00182B9A">
        <w:rPr>
          <w:rFonts w:ascii="宋体" w:hAnsi="宋体" w:hint="eastAsia"/>
          <w:b/>
          <w:sz w:val="30"/>
          <w:szCs w:val="30"/>
        </w:rPr>
        <w:t xml:space="preserve"> 概述</w:t>
      </w:r>
    </w:p>
    <w:p w:rsidR="0050578F" w:rsidRPr="00182B9A" w:rsidRDefault="0050578F" w:rsidP="001F711B">
      <w:pPr>
        <w:ind w:firstLine="420"/>
        <w:rPr>
          <w:rFonts w:ascii="宋体" w:hAnsi="宋体" w:cs="宋体"/>
          <w:kern w:val="0"/>
          <w:sz w:val="24"/>
          <w:szCs w:val="24"/>
        </w:rPr>
      </w:pPr>
      <w:r w:rsidRPr="00182B9A">
        <w:rPr>
          <w:rFonts w:ascii="宋体" w:hAnsi="宋体" w:cs="宋体" w:hint="eastAsia"/>
          <w:kern w:val="0"/>
          <w:sz w:val="24"/>
          <w:szCs w:val="24"/>
        </w:rPr>
        <w:t>为适应科技发展、技术进步对行业生产、建设、管理、服务等领域带来的新变化，顺应高速铁路客运行业数字化、网络化、智能化发展的新趋势，对接新产业、新业态、新模式下列车值班员、列车长、客运值班员等岗位（群）的新要求，不断满足高速铁路客运行业高质量发展对高素质技能人才的需求，推动职业教育专业升级和数字化改造，提高人才培养质量，遵循推进现代职业教育高质量发展的总体要求，参照国家相关标准编制要求，制订本</w:t>
      </w:r>
      <w:r w:rsidR="006A2792" w:rsidRPr="00182B9A">
        <w:rPr>
          <w:rFonts w:ascii="宋体" w:hAnsi="宋体" w:cs="宋体" w:hint="eastAsia"/>
          <w:kern w:val="0"/>
          <w:sz w:val="24"/>
          <w:szCs w:val="24"/>
        </w:rPr>
        <w:t>人才培养</w:t>
      </w:r>
      <w:r w:rsidR="006A2792" w:rsidRPr="00182B9A">
        <w:rPr>
          <w:rFonts w:ascii="宋体" w:hAnsi="宋体" w:cs="宋体"/>
          <w:kern w:val="0"/>
          <w:sz w:val="24"/>
          <w:szCs w:val="24"/>
        </w:rPr>
        <w:t>方案</w:t>
      </w:r>
      <w:r w:rsidRPr="00182B9A">
        <w:rPr>
          <w:rFonts w:ascii="宋体" w:hAnsi="宋体" w:cs="宋体" w:hint="eastAsia"/>
          <w:kern w:val="0"/>
          <w:sz w:val="24"/>
          <w:szCs w:val="24"/>
        </w:rPr>
        <w:t>。</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二、</w:t>
      </w:r>
      <w:r w:rsidR="0050578F" w:rsidRPr="00182B9A">
        <w:rPr>
          <w:rFonts w:ascii="宋体" w:hAnsi="宋体" w:hint="eastAsia"/>
          <w:b/>
          <w:sz w:val="30"/>
          <w:szCs w:val="30"/>
        </w:rPr>
        <w:t xml:space="preserve"> 专业名称（专业代码）</w:t>
      </w:r>
    </w:p>
    <w:p w:rsidR="007E01FF" w:rsidRPr="00182B9A" w:rsidRDefault="001F711B">
      <w:pPr>
        <w:ind w:firstLine="420"/>
        <w:rPr>
          <w:rFonts w:ascii="宋体" w:hAnsi="宋体" w:cs="宋体"/>
          <w:kern w:val="0"/>
          <w:sz w:val="24"/>
          <w:szCs w:val="24"/>
        </w:rPr>
      </w:pPr>
      <w:r w:rsidRPr="00182B9A">
        <w:rPr>
          <w:rFonts w:ascii="宋体" w:hAnsi="宋体" w:cs="宋体" w:hint="eastAsia"/>
          <w:kern w:val="0"/>
          <w:sz w:val="24"/>
          <w:szCs w:val="24"/>
        </w:rPr>
        <w:t>高速铁路客运服务（500113）</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三</w:t>
      </w:r>
      <w:r w:rsidR="00B5782C" w:rsidRPr="00182B9A">
        <w:rPr>
          <w:rFonts w:ascii="宋体" w:hAnsi="宋体" w:hint="eastAsia"/>
          <w:b/>
          <w:sz w:val="30"/>
          <w:szCs w:val="30"/>
        </w:rPr>
        <w:t>、</w:t>
      </w:r>
      <w:r w:rsidR="0050578F" w:rsidRPr="00182B9A">
        <w:rPr>
          <w:rFonts w:ascii="宋体" w:hAnsi="宋体" w:hint="eastAsia"/>
          <w:b/>
          <w:sz w:val="30"/>
          <w:szCs w:val="30"/>
        </w:rPr>
        <w:t xml:space="preserve"> 入学基本要求</w:t>
      </w:r>
    </w:p>
    <w:p w:rsidR="007E01FF" w:rsidRPr="00182B9A" w:rsidRDefault="00B96FAE">
      <w:pPr>
        <w:ind w:firstLine="420"/>
        <w:rPr>
          <w:rFonts w:ascii="宋体" w:hAnsi="宋体" w:cs="宋体"/>
          <w:kern w:val="0"/>
          <w:sz w:val="24"/>
          <w:szCs w:val="24"/>
        </w:rPr>
      </w:pPr>
      <w:r w:rsidRPr="00182B9A">
        <w:rPr>
          <w:rFonts w:ascii="宋体" w:hAnsi="宋体" w:cs="宋体" w:hint="eastAsia"/>
          <w:sz w:val="24"/>
          <w:szCs w:val="24"/>
        </w:rPr>
        <w:t>普通高级中学毕业、中等职业学校毕业或具有同等学历者</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四</w:t>
      </w:r>
      <w:r w:rsidR="00B5782C" w:rsidRPr="00182B9A">
        <w:rPr>
          <w:rFonts w:ascii="宋体" w:hAnsi="宋体" w:hint="eastAsia"/>
          <w:b/>
          <w:sz w:val="30"/>
          <w:szCs w:val="30"/>
        </w:rPr>
        <w:t>、</w:t>
      </w:r>
      <w:r w:rsidR="0050578F" w:rsidRPr="00182B9A">
        <w:rPr>
          <w:rFonts w:ascii="宋体" w:hAnsi="宋体" w:hint="eastAsia"/>
          <w:b/>
          <w:sz w:val="30"/>
          <w:szCs w:val="30"/>
        </w:rPr>
        <w:t xml:space="preserve"> 基本修业年限</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基本修业年限为全日制3年。专业实行学分制和弹性学制，可根据学生灵活学习需求合理、弹性安排学习时间，最多不超过</w:t>
      </w:r>
      <w:r w:rsidRPr="00182B9A">
        <w:rPr>
          <w:rFonts w:ascii="宋体" w:hAnsi="宋体" w:cs="宋体"/>
          <w:kern w:val="0"/>
          <w:sz w:val="24"/>
          <w:szCs w:val="24"/>
        </w:rPr>
        <w:t>6</w:t>
      </w:r>
      <w:r w:rsidRPr="00182B9A">
        <w:rPr>
          <w:rFonts w:ascii="宋体" w:hAnsi="宋体" w:cs="宋体" w:hint="eastAsia"/>
          <w:kern w:val="0"/>
          <w:sz w:val="24"/>
          <w:szCs w:val="24"/>
        </w:rPr>
        <w:t>年。</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五</w:t>
      </w:r>
      <w:r w:rsidR="00B5782C" w:rsidRPr="00182B9A">
        <w:rPr>
          <w:rFonts w:ascii="宋体" w:hAnsi="宋体" w:hint="eastAsia"/>
          <w:b/>
          <w:sz w:val="30"/>
          <w:szCs w:val="30"/>
        </w:rPr>
        <w:t>、</w:t>
      </w:r>
      <w:r w:rsidR="0050578F" w:rsidRPr="00182B9A">
        <w:rPr>
          <w:rFonts w:ascii="宋体" w:hAnsi="宋体" w:hint="eastAsia"/>
          <w:b/>
          <w:sz w:val="30"/>
          <w:szCs w:val="30"/>
        </w:rPr>
        <w:t xml:space="preserve"> 职业面向</w:t>
      </w:r>
    </w:p>
    <w:p w:rsidR="009329B1" w:rsidRPr="00182B9A" w:rsidRDefault="009329B1" w:rsidP="009329B1">
      <w:pPr>
        <w:widowControl w:val="0"/>
        <w:snapToGrid w:val="0"/>
        <w:spacing w:line="560" w:lineRule="exact"/>
        <w:jc w:val="center"/>
        <w:rPr>
          <w:rFonts w:ascii="宋体" w:hAnsi="宋体"/>
          <w:b/>
          <w:sz w:val="30"/>
          <w:szCs w:val="30"/>
        </w:rPr>
      </w:pPr>
      <w:r w:rsidRPr="00182B9A">
        <w:rPr>
          <w:rFonts w:ascii="宋体" w:hAnsi="宋体" w:cs="宋体" w:hint="eastAsia"/>
          <w:b/>
          <w:kern w:val="0"/>
          <w:szCs w:val="21"/>
        </w:rPr>
        <w:t>表5-1：高速</w:t>
      </w:r>
      <w:r w:rsidRPr="00182B9A">
        <w:rPr>
          <w:rFonts w:ascii="宋体" w:hAnsi="宋体" w:cs="宋体"/>
          <w:b/>
          <w:kern w:val="0"/>
          <w:szCs w:val="21"/>
        </w:rPr>
        <w:t>铁路客运服务</w:t>
      </w:r>
      <w:r w:rsidRPr="00182B9A">
        <w:rPr>
          <w:rFonts w:ascii="宋体" w:hAnsi="宋体" w:cs="宋体" w:hint="eastAsia"/>
          <w:b/>
          <w:kern w:val="0"/>
          <w:szCs w:val="21"/>
        </w:rPr>
        <w:t>专业职业面向一览表</w:t>
      </w:r>
    </w:p>
    <w:tbl>
      <w:tblPr>
        <w:tblW w:w="8722" w:type="dxa"/>
        <w:jc w:val="center"/>
        <w:tblBorders>
          <w:top w:val="single" w:sz="12" w:space="0" w:color="auto"/>
          <w:bottom w:val="single" w:sz="12" w:space="0" w:color="auto"/>
          <w:insideH w:val="single" w:sz="4" w:space="0" w:color="auto"/>
          <w:insideV w:val="single" w:sz="2" w:space="0" w:color="auto"/>
        </w:tblBorders>
        <w:tblLayout w:type="fixed"/>
        <w:tblLook w:val="04A0" w:firstRow="1" w:lastRow="0" w:firstColumn="1" w:lastColumn="0" w:noHBand="0" w:noVBand="1"/>
      </w:tblPr>
      <w:tblGrid>
        <w:gridCol w:w="2835"/>
        <w:gridCol w:w="5887"/>
      </w:tblGrid>
      <w:tr w:rsidR="00182B9A" w:rsidRPr="00182B9A" w:rsidTr="008958CF">
        <w:trPr>
          <w:trHeight w:val="561"/>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所属专业大类（代码）</w:t>
            </w:r>
          </w:p>
        </w:tc>
        <w:tc>
          <w:tcPr>
            <w:tcW w:w="5887" w:type="dxa"/>
            <w:vAlign w:val="center"/>
          </w:tcPr>
          <w:p w:rsidR="007E01FF" w:rsidRPr="00182B9A" w:rsidRDefault="000A76EA">
            <w:pPr>
              <w:snapToGrid w:val="0"/>
              <w:spacing w:line="320" w:lineRule="exact"/>
              <w:jc w:val="center"/>
              <w:rPr>
                <w:rFonts w:ascii="宋体" w:hAnsi="宋体"/>
                <w:szCs w:val="21"/>
              </w:rPr>
            </w:pPr>
            <w:r w:rsidRPr="00182B9A">
              <w:rPr>
                <w:rFonts w:ascii="宋体" w:hAnsi="宋体" w:hint="eastAsia"/>
                <w:szCs w:val="21"/>
              </w:rPr>
              <w:t>交通运输大类（50）</w:t>
            </w:r>
          </w:p>
        </w:tc>
      </w:tr>
      <w:tr w:rsidR="00182B9A" w:rsidRPr="00182B9A" w:rsidTr="008958CF">
        <w:trPr>
          <w:trHeight w:val="555"/>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所属专业类（代码）</w:t>
            </w:r>
          </w:p>
        </w:tc>
        <w:tc>
          <w:tcPr>
            <w:tcW w:w="5887" w:type="dxa"/>
            <w:vAlign w:val="center"/>
          </w:tcPr>
          <w:p w:rsidR="007E01FF" w:rsidRPr="00182B9A" w:rsidRDefault="000A76EA" w:rsidP="000A76EA">
            <w:pPr>
              <w:snapToGrid w:val="0"/>
              <w:spacing w:line="320" w:lineRule="exact"/>
              <w:jc w:val="center"/>
              <w:rPr>
                <w:rFonts w:ascii="宋体" w:hAnsi="宋体"/>
                <w:szCs w:val="21"/>
              </w:rPr>
            </w:pPr>
            <w:r w:rsidRPr="00182B9A">
              <w:rPr>
                <w:rFonts w:ascii="宋体" w:hAnsi="宋体" w:hint="eastAsia"/>
                <w:szCs w:val="21"/>
              </w:rPr>
              <w:t>铁道运输类（5001）</w:t>
            </w:r>
          </w:p>
        </w:tc>
      </w:tr>
      <w:tr w:rsidR="00182B9A" w:rsidRPr="00182B9A" w:rsidTr="008958CF">
        <w:trPr>
          <w:trHeight w:val="660"/>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对应行业（代码）</w:t>
            </w:r>
          </w:p>
        </w:tc>
        <w:tc>
          <w:tcPr>
            <w:tcW w:w="5887" w:type="dxa"/>
            <w:vAlign w:val="center"/>
          </w:tcPr>
          <w:p w:rsidR="007E01FF" w:rsidRPr="00182B9A" w:rsidRDefault="000A76EA">
            <w:pPr>
              <w:snapToGrid w:val="0"/>
              <w:spacing w:line="320" w:lineRule="exact"/>
              <w:jc w:val="center"/>
              <w:rPr>
                <w:rFonts w:ascii="宋体" w:hAnsi="宋体"/>
                <w:szCs w:val="21"/>
              </w:rPr>
            </w:pPr>
            <w:r w:rsidRPr="00182B9A">
              <w:rPr>
                <w:rFonts w:ascii="宋体" w:hAnsi="宋体" w:hint="eastAsia"/>
                <w:szCs w:val="21"/>
              </w:rPr>
              <w:t>铁路旅客运输（531）</w:t>
            </w:r>
          </w:p>
        </w:tc>
      </w:tr>
      <w:tr w:rsidR="00182B9A" w:rsidRPr="00182B9A" w:rsidTr="008958CF">
        <w:trPr>
          <w:trHeight w:val="660"/>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主要职业类别（代码）</w:t>
            </w:r>
          </w:p>
        </w:tc>
        <w:tc>
          <w:tcPr>
            <w:tcW w:w="5887" w:type="dxa"/>
            <w:vAlign w:val="center"/>
          </w:tcPr>
          <w:p w:rsidR="00651D5C" w:rsidRPr="00182B9A" w:rsidRDefault="000A76EA" w:rsidP="000A76EA">
            <w:pPr>
              <w:snapToGrid w:val="0"/>
              <w:spacing w:line="320" w:lineRule="exact"/>
              <w:rPr>
                <w:rFonts w:ascii="宋体" w:hAnsi="宋体"/>
                <w:szCs w:val="21"/>
              </w:rPr>
            </w:pPr>
            <w:r w:rsidRPr="00182B9A">
              <w:rPr>
                <w:rFonts w:ascii="宋体" w:hAnsi="宋体" w:hint="eastAsia"/>
                <w:szCs w:val="21"/>
              </w:rPr>
              <w:t>铁路列车乘务员（4-02-01-02</w:t>
            </w:r>
            <w:r w:rsidR="00651D5C" w:rsidRPr="00182B9A">
              <w:rPr>
                <w:rFonts w:ascii="宋体" w:hAnsi="宋体" w:hint="eastAsia"/>
                <w:szCs w:val="21"/>
              </w:rPr>
              <w:t>）；</w:t>
            </w:r>
          </w:p>
          <w:p w:rsidR="007E01FF" w:rsidRPr="00182B9A" w:rsidRDefault="000A76EA" w:rsidP="000A76EA">
            <w:pPr>
              <w:snapToGrid w:val="0"/>
              <w:spacing w:line="320" w:lineRule="exact"/>
              <w:rPr>
                <w:rFonts w:ascii="宋体" w:hAnsi="宋体"/>
                <w:szCs w:val="21"/>
              </w:rPr>
            </w:pPr>
            <w:r w:rsidRPr="00182B9A">
              <w:rPr>
                <w:rFonts w:ascii="宋体" w:hAnsi="宋体" w:hint="eastAsia"/>
                <w:szCs w:val="21"/>
              </w:rPr>
              <w:t>铁路车站客运服务员（4-02-01-03）</w:t>
            </w:r>
          </w:p>
        </w:tc>
      </w:tr>
      <w:tr w:rsidR="00182B9A" w:rsidRPr="00182B9A" w:rsidTr="008958CF">
        <w:trPr>
          <w:trHeight w:val="660"/>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主要岗位</w:t>
            </w:r>
            <w:r w:rsidRPr="00182B9A">
              <w:rPr>
                <w:rFonts w:ascii="宋体" w:hAnsi="宋体" w:hint="eastAsia"/>
                <w:szCs w:val="21"/>
              </w:rPr>
              <w:t>（群）或技术领域</w:t>
            </w:r>
          </w:p>
        </w:tc>
        <w:tc>
          <w:tcPr>
            <w:tcW w:w="5887" w:type="dxa"/>
            <w:vAlign w:val="center"/>
          </w:tcPr>
          <w:p w:rsidR="007E01FF" w:rsidRPr="00182B9A" w:rsidRDefault="003240A8" w:rsidP="000A76EA">
            <w:pPr>
              <w:snapToGrid w:val="0"/>
              <w:spacing w:line="320" w:lineRule="exact"/>
              <w:rPr>
                <w:rFonts w:ascii="宋体" w:hAnsi="宋体"/>
                <w:szCs w:val="21"/>
              </w:rPr>
            </w:pPr>
            <w:r w:rsidRPr="00182B9A">
              <w:rPr>
                <w:rFonts w:ascii="宋体" w:hAnsi="宋体" w:hint="eastAsia"/>
                <w:szCs w:val="21"/>
              </w:rPr>
              <w:t>列车</w:t>
            </w:r>
            <w:r w:rsidRPr="00182B9A">
              <w:rPr>
                <w:rFonts w:ascii="宋体" w:hAnsi="宋体"/>
                <w:szCs w:val="21"/>
              </w:rPr>
              <w:t>员、</w:t>
            </w:r>
            <w:r w:rsidR="000A76EA" w:rsidRPr="00182B9A">
              <w:rPr>
                <w:rFonts w:ascii="宋体" w:hAnsi="宋体" w:hint="eastAsia"/>
                <w:szCs w:val="21"/>
              </w:rPr>
              <w:t>列车值班员、列车长、</w:t>
            </w:r>
            <w:r w:rsidRPr="00182B9A">
              <w:rPr>
                <w:rFonts w:ascii="宋体" w:hAnsi="宋体" w:hint="eastAsia"/>
                <w:szCs w:val="21"/>
              </w:rPr>
              <w:t>客运员</w:t>
            </w:r>
            <w:r w:rsidRPr="00182B9A">
              <w:rPr>
                <w:rFonts w:ascii="宋体" w:hAnsi="宋体"/>
                <w:szCs w:val="21"/>
              </w:rPr>
              <w:t>、</w:t>
            </w:r>
            <w:r w:rsidR="000A76EA" w:rsidRPr="00182B9A">
              <w:rPr>
                <w:rFonts w:ascii="宋体" w:hAnsi="宋体" w:hint="eastAsia"/>
                <w:szCs w:val="21"/>
              </w:rPr>
              <w:t>客运值班员、售票值班员、铁路车站综控员等</w:t>
            </w:r>
          </w:p>
        </w:tc>
      </w:tr>
      <w:tr w:rsidR="00182B9A" w:rsidRPr="00182B9A" w:rsidTr="008958CF">
        <w:trPr>
          <w:trHeight w:val="660"/>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hint="eastAsia"/>
                <w:szCs w:val="21"/>
              </w:rPr>
              <w:t>职业类证书</w:t>
            </w:r>
          </w:p>
        </w:tc>
        <w:tc>
          <w:tcPr>
            <w:tcW w:w="5887" w:type="dxa"/>
            <w:vAlign w:val="center"/>
          </w:tcPr>
          <w:p w:rsidR="00E432E0" w:rsidRPr="00182B9A" w:rsidRDefault="00E432E0" w:rsidP="00E432E0">
            <w:pPr>
              <w:snapToGrid w:val="0"/>
              <w:spacing w:line="320" w:lineRule="exact"/>
              <w:jc w:val="both"/>
              <w:rPr>
                <w:rFonts w:ascii="宋体" w:hAnsi="宋体"/>
                <w:szCs w:val="21"/>
              </w:rPr>
            </w:pPr>
            <w:r w:rsidRPr="00182B9A">
              <w:rPr>
                <w:rFonts w:ascii="宋体" w:hAnsi="宋体" w:hint="eastAsia"/>
                <w:szCs w:val="21"/>
              </w:rPr>
              <w:t>（1）</w:t>
            </w:r>
            <w:r w:rsidR="00651D5C" w:rsidRPr="00182B9A">
              <w:rPr>
                <w:rFonts w:ascii="宋体" w:hAnsi="宋体" w:hint="eastAsia"/>
                <w:szCs w:val="21"/>
              </w:rPr>
              <w:t>铁路客运员资格证，</w:t>
            </w:r>
            <w:r w:rsidR="008958CF" w:rsidRPr="00182B9A">
              <w:rPr>
                <w:rFonts w:ascii="宋体" w:hAnsi="宋体" w:hint="eastAsia"/>
                <w:szCs w:val="21"/>
              </w:rPr>
              <w:t>初级</w:t>
            </w:r>
            <w:r w:rsidR="008958CF" w:rsidRPr="00182B9A">
              <w:rPr>
                <w:rFonts w:ascii="宋体" w:hAnsi="宋体"/>
                <w:szCs w:val="21"/>
              </w:rPr>
              <w:t>，</w:t>
            </w:r>
            <w:r w:rsidR="00651D5C" w:rsidRPr="00182B9A">
              <w:rPr>
                <w:rFonts w:ascii="宋体" w:hAnsi="宋体" w:hint="eastAsia"/>
                <w:szCs w:val="21"/>
              </w:rPr>
              <w:t>铁道部职业技能鉴定中心颁发；</w:t>
            </w:r>
          </w:p>
          <w:p w:rsidR="007E01FF" w:rsidRPr="00182B9A" w:rsidRDefault="00E432E0" w:rsidP="00E432E0">
            <w:pPr>
              <w:snapToGrid w:val="0"/>
              <w:spacing w:line="320" w:lineRule="exact"/>
              <w:jc w:val="both"/>
              <w:rPr>
                <w:rFonts w:ascii="宋体" w:hAnsi="宋体"/>
                <w:szCs w:val="21"/>
              </w:rPr>
            </w:pPr>
            <w:r w:rsidRPr="00182B9A">
              <w:rPr>
                <w:rFonts w:ascii="宋体" w:hAnsi="宋体" w:hint="eastAsia"/>
                <w:szCs w:val="21"/>
              </w:rPr>
              <w:t>（2</w:t>
            </w:r>
            <w:r w:rsidR="008958CF" w:rsidRPr="00182B9A">
              <w:rPr>
                <w:rFonts w:ascii="宋体" w:hAnsi="宋体" w:hint="eastAsia"/>
                <w:szCs w:val="21"/>
              </w:rPr>
              <w:t>）铁路列车员资格证，</w:t>
            </w:r>
            <w:r w:rsidR="008958CF" w:rsidRPr="00182B9A">
              <w:rPr>
                <w:rFonts w:ascii="宋体" w:hAnsi="宋体"/>
                <w:szCs w:val="21"/>
              </w:rPr>
              <w:t>初级</w:t>
            </w:r>
            <w:r w:rsidR="008958CF" w:rsidRPr="00182B9A">
              <w:rPr>
                <w:rFonts w:ascii="宋体" w:hAnsi="宋体" w:hint="eastAsia"/>
                <w:szCs w:val="21"/>
              </w:rPr>
              <w:t>，</w:t>
            </w:r>
            <w:r w:rsidRPr="00182B9A">
              <w:rPr>
                <w:rFonts w:ascii="宋体" w:hAnsi="宋体" w:hint="eastAsia"/>
                <w:szCs w:val="21"/>
              </w:rPr>
              <w:t>铁道部职业技能鉴定中心颁发。</w:t>
            </w:r>
          </w:p>
        </w:tc>
      </w:tr>
    </w:tbl>
    <w:p w:rsidR="000A76EA" w:rsidRPr="00182B9A" w:rsidRDefault="008203A6" w:rsidP="009329B1">
      <w:pPr>
        <w:snapToGrid w:val="0"/>
        <w:spacing w:line="560" w:lineRule="exact"/>
        <w:rPr>
          <w:rFonts w:ascii="宋体" w:hAnsi="宋体"/>
          <w:b/>
          <w:sz w:val="28"/>
          <w:szCs w:val="28"/>
        </w:rPr>
      </w:pPr>
      <w:r w:rsidRPr="00182B9A">
        <w:rPr>
          <w:rFonts w:ascii="宋体" w:hAnsi="宋体" w:hint="eastAsia"/>
          <w:b/>
          <w:sz w:val="30"/>
          <w:szCs w:val="30"/>
        </w:rPr>
        <w:t>六</w:t>
      </w:r>
      <w:r w:rsidR="00B5782C" w:rsidRPr="00182B9A">
        <w:rPr>
          <w:rFonts w:ascii="宋体" w:hAnsi="宋体" w:hint="eastAsia"/>
          <w:b/>
          <w:sz w:val="30"/>
          <w:szCs w:val="30"/>
        </w:rPr>
        <w:t>、</w:t>
      </w:r>
      <w:r w:rsidR="0050578F" w:rsidRPr="00182B9A">
        <w:rPr>
          <w:rFonts w:ascii="宋体" w:hAnsi="宋体" w:hint="eastAsia"/>
          <w:b/>
          <w:sz w:val="30"/>
          <w:szCs w:val="30"/>
        </w:rPr>
        <w:t xml:space="preserve"> 培养目标</w:t>
      </w:r>
      <w:bookmarkStart w:id="7" w:name="OLE_LINK11"/>
    </w:p>
    <w:p w:rsidR="000A76EA" w:rsidRPr="00182B9A" w:rsidRDefault="000A76EA" w:rsidP="000A76EA">
      <w:pPr>
        <w:ind w:firstLineChars="200" w:firstLine="480"/>
        <w:rPr>
          <w:rFonts w:ascii="宋体" w:hAnsi="宋体" w:cs="宋体"/>
          <w:kern w:val="0"/>
          <w:sz w:val="24"/>
          <w:szCs w:val="24"/>
        </w:rPr>
      </w:pPr>
      <w:r w:rsidRPr="00182B9A">
        <w:rPr>
          <w:rFonts w:ascii="宋体" w:hAnsi="宋体" w:cs="宋体" w:hint="eastAsia"/>
          <w:kern w:val="0"/>
          <w:sz w:val="24"/>
          <w:szCs w:val="24"/>
        </w:rPr>
        <w:t>本专业培养能够践行社会主义核心价值观，传承技能文明，德智体美劳全面发展，具有一定的科学文化水平，良好的人文素养、科学素养、数字素养、职业道德、</w:t>
      </w:r>
      <w:r w:rsidRPr="00182B9A">
        <w:rPr>
          <w:rFonts w:ascii="宋体" w:hAnsi="宋体" w:cs="宋体" w:hint="eastAsia"/>
          <w:kern w:val="0"/>
          <w:sz w:val="24"/>
          <w:szCs w:val="24"/>
        </w:rPr>
        <w:lastRenderedPageBreak/>
        <w:t>创新意识，爱岗敬业的职业精神和精益求精的工匠精神，较强的就业创业能力和可持续发展的能力，掌握本专业知识和技术技能，具备职业综合素质和行动能力，面向铁路旅客运输行业的铁路列车乘务员、铁路车站客运服务员等职业，能够从事高速铁路客运服务工作的高技能人才。</w:t>
      </w:r>
    </w:p>
    <w:bookmarkEnd w:id="7"/>
    <w:p w:rsidR="007E01FF" w:rsidRPr="00182B9A" w:rsidRDefault="008203A6">
      <w:pPr>
        <w:snapToGrid w:val="0"/>
        <w:spacing w:line="560" w:lineRule="exact"/>
        <w:rPr>
          <w:rFonts w:ascii="宋体" w:hAnsi="宋体"/>
          <w:b/>
          <w:sz w:val="28"/>
          <w:szCs w:val="28"/>
        </w:rPr>
      </w:pPr>
      <w:r w:rsidRPr="00182B9A">
        <w:rPr>
          <w:rFonts w:ascii="宋体" w:hAnsi="宋体" w:hint="eastAsia"/>
          <w:b/>
          <w:sz w:val="28"/>
          <w:szCs w:val="28"/>
        </w:rPr>
        <w:t>七</w:t>
      </w:r>
      <w:r w:rsidR="00B5782C" w:rsidRPr="00182B9A">
        <w:rPr>
          <w:rFonts w:ascii="宋体" w:hAnsi="宋体" w:hint="eastAsia"/>
          <w:b/>
          <w:sz w:val="28"/>
          <w:szCs w:val="28"/>
        </w:rPr>
        <w:t>、</w:t>
      </w:r>
      <w:r w:rsidR="0050578F" w:rsidRPr="00182B9A">
        <w:rPr>
          <w:rFonts w:ascii="宋体" w:hAnsi="宋体" w:hint="eastAsia"/>
          <w:b/>
          <w:sz w:val="28"/>
          <w:szCs w:val="28"/>
        </w:rPr>
        <w:t xml:space="preserve"> 培养规格</w:t>
      </w:r>
    </w:p>
    <w:p w:rsidR="008203A6" w:rsidRPr="00182B9A" w:rsidRDefault="008203A6" w:rsidP="00DA5FC0">
      <w:pPr>
        <w:snapToGrid w:val="0"/>
        <w:ind w:firstLineChars="200" w:firstLine="480"/>
        <w:rPr>
          <w:rFonts w:ascii="宋体" w:hAnsi="宋体" w:cs="宋体"/>
          <w:kern w:val="0"/>
          <w:sz w:val="24"/>
          <w:szCs w:val="24"/>
        </w:rPr>
      </w:pPr>
      <w:r w:rsidRPr="00182B9A">
        <w:rPr>
          <w:rFonts w:ascii="宋体" w:hAnsi="宋体" w:cs="宋体" w:hint="eastAsia"/>
          <w:kern w:val="0"/>
          <w:sz w:val="24"/>
          <w:szCs w:val="24"/>
        </w:rPr>
        <w:t>本专业学生应在系统学习本专业知识并完成有关实习实训基础上，全面提升知识、能力、素质，掌握并实际运用岗位（群）需要的专业核心技术技能，实现德智体美劳全面发展，总体上须达到以下要求：</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（1）坚定拥护中国共产党领导和中国特色社会主义制度，以习近平新时代中国特色社会主义思想为指导，践行社会主义核心价值观，具有坚定的理想信念、深厚的爱国情感和中华民族自豪感；</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（3）掌握支撑本专业学习和可持续发展必备的语文、数学、外语（英语等）、信息技术等文化基础知识，具有良好的人文素养与科学素养，具备职业生涯规划能力；</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（4）具有良好的语言表达能力、文字表达能力、沟通合作能力，具有较强的集体意识和团队合作意识，学习</w:t>
      </w:r>
      <w:r w:rsidR="009329B1" w:rsidRPr="00182B9A">
        <w:rPr>
          <w:rFonts w:ascii="宋体" w:hAnsi="宋体" w:cs="宋体" w:hint="eastAsia"/>
          <w:kern w:val="0"/>
          <w:sz w:val="24"/>
          <w:szCs w:val="24"/>
        </w:rPr>
        <w:t>1</w:t>
      </w:r>
      <w:r w:rsidRPr="00182B9A">
        <w:rPr>
          <w:rFonts w:ascii="宋体" w:hAnsi="宋体" w:cs="宋体" w:hint="eastAsia"/>
          <w:kern w:val="0"/>
          <w:sz w:val="24"/>
          <w:szCs w:val="24"/>
        </w:rPr>
        <w:t>门外语并结合本专业加以运用；</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（5）掌握铁路线路、车站、机车车辆、信号与通信，高速铁路客运设备设施及铁路客运运价里程结算等方面的专业基础理论知识；</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（6）掌握铁路客运服务礼仪，铁路旅客服务心理，铁路卫生防疫与急救等方面的专业基础理论知识，具有较强的服务意识和较好的职业形象意识，能够为旅客提供优质服务的能力；</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7）掌握铁路旅客运输组织、铁路客运规章、铁路旅客运输服务管理等技能，具有正确办理车票发售及旅客旅行变更；进行规范化站务、乘务服务作业及站车协同作业；编制、调整日班客运计划；做好客运营销及收入管理工作的能力；</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8）掌握智能高速铁路服务技术、铁路客运安全与应急、高速铁路行车组织等技术，具有初步处理站车卫生防疫、突发事件及客伤事件；正确使用智能高速铁路服务系统技术进行作业；与铁路行车组织人员协作的能力；</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（9）掌握信息技术基础知识，具有适应本行业数字化和智能化发展需求的数字技能；</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lastRenderedPageBreak/>
        <w:t>（10）具有探究学习、终身学习和可持续发展的能力，具有整合知识和综合运用知识分析问题和解决问题的能力；</w:t>
      </w:r>
    </w:p>
    <w:p w:rsidR="009E2BD5"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（11）掌握身体运动的基本知识和至少</w:t>
      </w:r>
      <w:r w:rsidR="00B64229" w:rsidRPr="00182B9A">
        <w:rPr>
          <w:rFonts w:ascii="宋体" w:hAnsi="宋体" w:cs="宋体" w:hint="eastAsia"/>
          <w:kern w:val="0"/>
          <w:sz w:val="24"/>
          <w:szCs w:val="24"/>
        </w:rPr>
        <w:t>1</w:t>
      </w:r>
      <w:r w:rsidRPr="00182B9A">
        <w:rPr>
          <w:rFonts w:ascii="宋体" w:hAnsi="宋体" w:cs="宋体" w:hint="eastAsia"/>
          <w:kern w:val="0"/>
          <w:sz w:val="24"/>
          <w:szCs w:val="24"/>
        </w:rPr>
        <w:t>项体育运动技能，达到国家大学生体质健康测试合格标准，养成良好的运动习惯、卫生习惯和行为习惯；具备一定的心理调适能力；</w:t>
      </w:r>
    </w:p>
    <w:p w:rsidR="009E2BD5"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（12）掌握必备的美育知识，具有一定的文化修养、审美能力，形成至少</w:t>
      </w:r>
      <w:r w:rsidR="00B64229" w:rsidRPr="00182B9A">
        <w:rPr>
          <w:rFonts w:ascii="宋体" w:hAnsi="宋体" w:cs="宋体" w:hint="eastAsia"/>
          <w:kern w:val="0"/>
          <w:sz w:val="24"/>
          <w:szCs w:val="24"/>
        </w:rPr>
        <w:t>1</w:t>
      </w:r>
      <w:r w:rsidRPr="00182B9A">
        <w:rPr>
          <w:rFonts w:ascii="宋体" w:hAnsi="宋体" w:cs="宋体" w:hint="eastAsia"/>
          <w:kern w:val="0"/>
          <w:sz w:val="24"/>
          <w:szCs w:val="24"/>
        </w:rPr>
        <w:t>项艺术特长或爱好；</w:t>
      </w:r>
    </w:p>
    <w:p w:rsidR="009E2BD5" w:rsidRPr="00182B9A" w:rsidRDefault="008203A6" w:rsidP="0051578C">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（13）树立正确的劳动观，尊重劳动，热爱劳动，具备与本专业职业发展相适应的劳动素养，弘扬劳模精神、劳动精神、工匠精神，弘扬劳动光荣、技能宝贵、创造伟大的时代风尚。</w:t>
      </w:r>
    </w:p>
    <w:p w:rsidR="007E01FF" w:rsidRPr="00182B9A" w:rsidRDefault="009E2BD5" w:rsidP="008203A6">
      <w:pPr>
        <w:snapToGrid w:val="0"/>
        <w:spacing w:line="560" w:lineRule="exact"/>
        <w:rPr>
          <w:rFonts w:ascii="宋体" w:hAnsi="宋体" w:cs="宋体"/>
          <w:kern w:val="0"/>
          <w:sz w:val="24"/>
          <w:szCs w:val="24"/>
        </w:rPr>
      </w:pPr>
      <w:r w:rsidRPr="00182B9A">
        <w:rPr>
          <w:rFonts w:ascii="宋体" w:hAnsi="宋体" w:hint="eastAsia"/>
          <w:b/>
          <w:sz w:val="28"/>
          <w:szCs w:val="28"/>
        </w:rPr>
        <w:t>八</w:t>
      </w:r>
      <w:r w:rsidR="00B5782C" w:rsidRPr="00182B9A">
        <w:rPr>
          <w:rFonts w:ascii="宋体" w:hAnsi="宋体" w:hint="eastAsia"/>
          <w:b/>
          <w:sz w:val="28"/>
          <w:szCs w:val="28"/>
        </w:rPr>
        <w:t>、</w:t>
      </w:r>
      <w:r w:rsidR="0050578F" w:rsidRPr="00182B9A">
        <w:rPr>
          <w:rFonts w:ascii="宋体" w:hAnsi="宋体" w:hint="eastAsia"/>
          <w:b/>
          <w:sz w:val="28"/>
          <w:szCs w:val="28"/>
        </w:rPr>
        <w:t xml:space="preserve"> 工作任务与职业能力分析</w:t>
      </w:r>
    </w:p>
    <w:p w:rsidR="007E01FF" w:rsidRPr="00182B9A" w:rsidRDefault="0050578F" w:rsidP="00B64229">
      <w:pPr>
        <w:ind w:firstLineChars="250" w:firstLine="600"/>
        <w:rPr>
          <w:rFonts w:ascii="宋体" w:hAnsi="宋体" w:cs="宋体"/>
          <w:kern w:val="0"/>
          <w:sz w:val="24"/>
          <w:szCs w:val="24"/>
        </w:rPr>
      </w:pPr>
      <w:r w:rsidRPr="00182B9A">
        <w:rPr>
          <w:rFonts w:ascii="宋体" w:hAnsi="宋体" w:cs="宋体" w:hint="eastAsia"/>
          <w:kern w:val="0"/>
          <w:sz w:val="24"/>
          <w:szCs w:val="24"/>
        </w:rPr>
        <w:t>描述主要岗位（群）或技术领域下的工作任务、职业能力。主要岗位用“A.”、“B.”</w:t>
      </w:r>
      <w:r w:rsidRPr="00182B9A">
        <w:rPr>
          <w:rFonts w:ascii="宋体" w:hAnsi="宋体" w:cs="宋体"/>
          <w:kern w:val="0"/>
          <w:sz w:val="24"/>
          <w:szCs w:val="24"/>
        </w:rPr>
        <w:t>…</w:t>
      </w:r>
      <w:r w:rsidRPr="00182B9A">
        <w:rPr>
          <w:rFonts w:ascii="宋体" w:hAnsi="宋体" w:cs="宋体" w:hint="eastAsia"/>
          <w:kern w:val="0"/>
          <w:sz w:val="24"/>
          <w:szCs w:val="24"/>
        </w:rPr>
        <w:t>编号，各岗位下的工作任务分别用“A1”、“B2”</w:t>
      </w:r>
      <w:r w:rsidRPr="00182B9A">
        <w:rPr>
          <w:rFonts w:ascii="宋体" w:hAnsi="宋体" w:cs="宋体"/>
          <w:kern w:val="0"/>
          <w:sz w:val="24"/>
          <w:szCs w:val="24"/>
        </w:rPr>
        <w:t>…</w:t>
      </w:r>
      <w:r w:rsidRPr="00182B9A">
        <w:rPr>
          <w:rFonts w:ascii="宋体" w:hAnsi="宋体" w:cs="宋体" w:hint="eastAsia"/>
          <w:kern w:val="0"/>
          <w:sz w:val="24"/>
          <w:szCs w:val="24"/>
        </w:rPr>
        <w:t>等编号，各工作任务下的职业能力用A1-2、B1-1</w:t>
      </w:r>
      <w:r w:rsidRPr="00182B9A">
        <w:rPr>
          <w:rFonts w:ascii="宋体" w:hAnsi="宋体" w:cs="宋体"/>
          <w:kern w:val="0"/>
          <w:sz w:val="24"/>
          <w:szCs w:val="24"/>
        </w:rPr>
        <w:t>…</w:t>
      </w:r>
      <w:r w:rsidRPr="00182B9A">
        <w:rPr>
          <w:rFonts w:ascii="宋体" w:hAnsi="宋体" w:cs="宋体" w:hint="eastAsia"/>
          <w:kern w:val="0"/>
          <w:sz w:val="24"/>
          <w:szCs w:val="24"/>
        </w:rPr>
        <w:t>等来编号</w:t>
      </w:r>
    </w:p>
    <w:p w:rsidR="0051578C" w:rsidRPr="00182B9A" w:rsidRDefault="00B64229" w:rsidP="0051578C">
      <w:pPr>
        <w:widowControl w:val="0"/>
        <w:autoSpaceDE w:val="0"/>
        <w:autoSpaceDN w:val="0"/>
        <w:spacing w:line="240" w:lineRule="auto"/>
        <w:jc w:val="center"/>
        <w:rPr>
          <w:rFonts w:ascii="宋体" w:hAnsi="宋体" w:cs="宋体"/>
          <w:b/>
          <w:bCs/>
          <w:kern w:val="0"/>
          <w:sz w:val="18"/>
          <w:szCs w:val="18"/>
        </w:rPr>
      </w:pPr>
      <w:r w:rsidRPr="00182B9A">
        <w:rPr>
          <w:rFonts w:ascii="宋体" w:hAnsi="宋体" w:cs="宋体" w:hint="eastAsia"/>
          <w:b/>
          <w:bCs/>
          <w:kern w:val="0"/>
          <w:sz w:val="18"/>
          <w:szCs w:val="18"/>
        </w:rPr>
        <w:t>表8</w:t>
      </w:r>
      <w:r w:rsidRPr="00182B9A">
        <w:rPr>
          <w:rFonts w:ascii="宋体" w:hAnsi="宋体" w:cs="宋体"/>
          <w:b/>
          <w:bCs/>
          <w:kern w:val="0"/>
          <w:sz w:val="18"/>
          <w:szCs w:val="18"/>
        </w:rPr>
        <w:t xml:space="preserve">-1 </w:t>
      </w:r>
      <w:r w:rsidRPr="00182B9A">
        <w:rPr>
          <w:rFonts w:ascii="宋体" w:hAnsi="宋体" w:cs="宋体" w:hint="eastAsia"/>
          <w:b/>
          <w:bCs/>
          <w:kern w:val="0"/>
          <w:sz w:val="18"/>
          <w:szCs w:val="18"/>
        </w:rPr>
        <w:t>高速</w:t>
      </w:r>
      <w:r w:rsidRPr="00182B9A">
        <w:rPr>
          <w:rFonts w:ascii="宋体" w:hAnsi="宋体" w:cs="宋体"/>
          <w:b/>
          <w:bCs/>
          <w:kern w:val="0"/>
          <w:sz w:val="18"/>
          <w:szCs w:val="18"/>
        </w:rPr>
        <w:t>铁路</w:t>
      </w:r>
      <w:r w:rsidR="0051578C" w:rsidRPr="00182B9A">
        <w:rPr>
          <w:rFonts w:ascii="宋体" w:hAnsi="宋体" w:cs="宋体" w:hint="eastAsia"/>
          <w:b/>
          <w:bCs/>
          <w:kern w:val="0"/>
          <w:sz w:val="18"/>
          <w:szCs w:val="18"/>
        </w:rPr>
        <w:t>客运</w:t>
      </w:r>
      <w:r w:rsidR="0051578C" w:rsidRPr="00182B9A">
        <w:rPr>
          <w:rFonts w:ascii="宋体" w:hAnsi="宋体" w:cs="宋体"/>
          <w:b/>
          <w:bCs/>
          <w:kern w:val="0"/>
          <w:sz w:val="18"/>
          <w:szCs w:val="18"/>
        </w:rPr>
        <w:t>服务</w:t>
      </w:r>
      <w:r w:rsidR="0051578C" w:rsidRPr="00182B9A">
        <w:rPr>
          <w:rFonts w:ascii="宋体" w:hAnsi="宋体" w:cs="宋体" w:hint="eastAsia"/>
          <w:b/>
          <w:bCs/>
          <w:kern w:val="0"/>
          <w:sz w:val="18"/>
          <w:szCs w:val="18"/>
        </w:rPr>
        <w:t>专业工作任务与职业能力分析一览表</w:t>
      </w:r>
    </w:p>
    <w:tbl>
      <w:tblPr>
        <w:tblStyle w:val="12"/>
        <w:tblW w:w="8518" w:type="dxa"/>
        <w:jc w:val="center"/>
        <w:tblLook w:val="04A0" w:firstRow="1" w:lastRow="0" w:firstColumn="1" w:lastColumn="0" w:noHBand="0" w:noVBand="1"/>
      </w:tblPr>
      <w:tblGrid>
        <w:gridCol w:w="2121"/>
        <w:gridCol w:w="3119"/>
        <w:gridCol w:w="3278"/>
      </w:tblGrid>
      <w:tr w:rsidR="00182B9A" w:rsidRPr="00182B9A" w:rsidTr="00BD7577">
        <w:trPr>
          <w:trHeight w:val="447"/>
          <w:jc w:val="center"/>
        </w:trPr>
        <w:tc>
          <w:tcPr>
            <w:tcW w:w="2121" w:type="dxa"/>
          </w:tcPr>
          <w:p w:rsidR="0051578C" w:rsidRPr="00182B9A" w:rsidRDefault="0051578C" w:rsidP="0051578C">
            <w:pPr>
              <w:jc w:val="center"/>
              <w:rPr>
                <w:rFonts w:ascii="宋体" w:hAnsi="宋体" w:cs="宋体"/>
                <w:b/>
                <w:kern w:val="0"/>
                <w:sz w:val="18"/>
                <w:szCs w:val="18"/>
              </w:rPr>
            </w:pPr>
            <w:r w:rsidRPr="00182B9A">
              <w:rPr>
                <w:rFonts w:ascii="宋体" w:hAnsi="宋体" w:cs="宋体" w:hint="eastAsia"/>
                <w:b/>
                <w:kern w:val="0"/>
                <w:sz w:val="18"/>
                <w:szCs w:val="18"/>
              </w:rPr>
              <w:t>主要岗位</w:t>
            </w:r>
          </w:p>
        </w:tc>
        <w:tc>
          <w:tcPr>
            <w:tcW w:w="3119" w:type="dxa"/>
          </w:tcPr>
          <w:p w:rsidR="0051578C" w:rsidRPr="00182B9A" w:rsidRDefault="0051578C" w:rsidP="0051578C">
            <w:pPr>
              <w:jc w:val="center"/>
              <w:rPr>
                <w:rFonts w:ascii="宋体" w:hAnsi="宋体" w:cs="宋体"/>
                <w:b/>
                <w:kern w:val="0"/>
                <w:sz w:val="18"/>
                <w:szCs w:val="18"/>
              </w:rPr>
            </w:pPr>
            <w:r w:rsidRPr="00182B9A">
              <w:rPr>
                <w:rFonts w:ascii="宋体" w:hAnsi="宋体" w:cs="宋体" w:hint="eastAsia"/>
                <w:b/>
                <w:kern w:val="0"/>
                <w:sz w:val="18"/>
                <w:szCs w:val="18"/>
              </w:rPr>
              <w:t>工作任务</w:t>
            </w:r>
          </w:p>
        </w:tc>
        <w:tc>
          <w:tcPr>
            <w:tcW w:w="3278" w:type="dxa"/>
          </w:tcPr>
          <w:p w:rsidR="0051578C" w:rsidRPr="00182B9A" w:rsidRDefault="0051578C" w:rsidP="0051578C">
            <w:pPr>
              <w:jc w:val="center"/>
              <w:rPr>
                <w:rFonts w:ascii="宋体" w:hAnsi="宋体" w:cs="宋体"/>
                <w:b/>
                <w:kern w:val="0"/>
                <w:sz w:val="18"/>
                <w:szCs w:val="18"/>
              </w:rPr>
            </w:pPr>
            <w:r w:rsidRPr="00182B9A">
              <w:rPr>
                <w:rFonts w:ascii="宋体" w:hAnsi="宋体" w:cs="宋体" w:hint="eastAsia"/>
                <w:b/>
                <w:kern w:val="0"/>
                <w:sz w:val="18"/>
                <w:szCs w:val="18"/>
              </w:rPr>
              <w:t>职业能力</w:t>
            </w:r>
          </w:p>
        </w:tc>
      </w:tr>
      <w:tr w:rsidR="00182B9A" w:rsidRPr="00182B9A" w:rsidTr="00BD7577">
        <w:trPr>
          <w:trHeight w:val="808"/>
          <w:jc w:val="center"/>
        </w:trPr>
        <w:tc>
          <w:tcPr>
            <w:tcW w:w="2121" w:type="dxa"/>
            <w:vMerge w:val="restart"/>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A</w:t>
            </w:r>
            <w:r w:rsidRPr="00182B9A">
              <w:rPr>
                <w:rFonts w:ascii="宋体" w:hAnsi="宋体" w:cs="宋体"/>
                <w:kern w:val="0"/>
                <w:sz w:val="18"/>
                <w:szCs w:val="18"/>
              </w:rPr>
              <w:t>.</w:t>
            </w:r>
            <w:r w:rsidRPr="00182B9A">
              <w:rPr>
                <w:rFonts w:ascii="宋体" w:hAnsi="宋体" w:cs="宋体" w:hint="eastAsia"/>
                <w:kern w:val="0"/>
                <w:sz w:val="18"/>
                <w:szCs w:val="18"/>
              </w:rPr>
              <w:t>列车员</w:t>
            </w: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A1列车旅客旅行服务</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A1-1查验票证</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A1-2组织旅客上、下车</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A1-3办理旅客补票及旅行变更手续</w:t>
            </w:r>
          </w:p>
        </w:tc>
      </w:tr>
      <w:tr w:rsidR="00182B9A" w:rsidRPr="00182B9A" w:rsidTr="00BD7577">
        <w:trPr>
          <w:trHeight w:val="2402"/>
          <w:jc w:val="center"/>
        </w:trPr>
        <w:tc>
          <w:tcPr>
            <w:tcW w:w="2121" w:type="dxa"/>
            <w:vMerge/>
            <w:vAlign w:val="center"/>
          </w:tcPr>
          <w:p w:rsidR="0051578C" w:rsidRPr="00182B9A" w:rsidRDefault="0051578C" w:rsidP="0051578C">
            <w:pPr>
              <w:jc w:val="center"/>
              <w:rPr>
                <w:rFonts w:ascii="宋体" w:hAnsi="宋体" w:cs="宋体"/>
                <w:kern w:val="0"/>
                <w:sz w:val="18"/>
                <w:szCs w:val="18"/>
              </w:rPr>
            </w:pP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A2列车车厢服务</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A2-1整理旅客行李、卧具</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A2-2提供卫生、餐饮、商品服务</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A2-3处理旅客投诉及突发事件，维持车厢秩序</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A2-4宣传旅行安全常识，协助乘警检查易燃、易爆等危险品</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A2-5</w:t>
            </w:r>
            <w:r w:rsidRPr="00182B9A">
              <w:rPr>
                <w:rFonts w:ascii="宋体" w:hAnsi="宋体" w:cs="宋体" w:hint="eastAsia"/>
                <w:kern w:val="0"/>
                <w:sz w:val="18"/>
                <w:szCs w:val="18"/>
              </w:rPr>
              <w:t>管理车厢服务设施、备品</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A2-6</w:t>
            </w:r>
            <w:r w:rsidRPr="00182B9A">
              <w:rPr>
                <w:rFonts w:ascii="宋体" w:hAnsi="宋体" w:cs="宋体" w:hint="eastAsia"/>
                <w:kern w:val="0"/>
                <w:sz w:val="18"/>
                <w:szCs w:val="18"/>
              </w:rPr>
              <w:t>组织实施标准化作业，办理站车联系交接</w:t>
            </w:r>
          </w:p>
        </w:tc>
      </w:tr>
      <w:tr w:rsidR="00182B9A" w:rsidRPr="00182B9A" w:rsidTr="00BD7577">
        <w:trPr>
          <w:trHeight w:val="1605"/>
          <w:jc w:val="center"/>
        </w:trPr>
        <w:tc>
          <w:tcPr>
            <w:tcW w:w="2121" w:type="dxa"/>
            <w:vMerge/>
            <w:vAlign w:val="center"/>
          </w:tcPr>
          <w:p w:rsidR="0051578C" w:rsidRPr="00182B9A" w:rsidRDefault="0051578C" w:rsidP="0051578C">
            <w:pPr>
              <w:jc w:val="center"/>
              <w:rPr>
                <w:rFonts w:ascii="宋体" w:hAnsi="宋体" w:cs="宋体"/>
                <w:kern w:val="0"/>
                <w:sz w:val="18"/>
                <w:szCs w:val="18"/>
              </w:rPr>
            </w:pP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A3列车紧急救护</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A3-1操作车厢内的紧急救护设施设备</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A3-2</w:t>
            </w:r>
            <w:r w:rsidRPr="00182B9A">
              <w:rPr>
                <w:rFonts w:ascii="宋体" w:hAnsi="宋体" w:cs="宋体" w:hint="eastAsia"/>
                <w:kern w:val="0"/>
                <w:sz w:val="18"/>
                <w:szCs w:val="18"/>
              </w:rPr>
              <w:t>为旅客提供适当的紧急医疗救护</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A3-3</w:t>
            </w:r>
            <w:r w:rsidRPr="00182B9A">
              <w:rPr>
                <w:rFonts w:ascii="宋体" w:hAnsi="宋体" w:cs="宋体" w:hint="eastAsia"/>
                <w:kern w:val="0"/>
                <w:sz w:val="18"/>
                <w:szCs w:val="18"/>
              </w:rPr>
              <w:t>出现紧急情况时，采取应急措施帮助旅客安全撤离</w:t>
            </w:r>
          </w:p>
        </w:tc>
      </w:tr>
      <w:tr w:rsidR="00182B9A" w:rsidRPr="00182B9A" w:rsidTr="00BD7577">
        <w:trPr>
          <w:trHeight w:val="1178"/>
          <w:jc w:val="center"/>
        </w:trPr>
        <w:tc>
          <w:tcPr>
            <w:tcW w:w="2121" w:type="dxa"/>
            <w:vMerge w:val="restart"/>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B</w:t>
            </w:r>
            <w:r w:rsidRPr="00182B9A">
              <w:rPr>
                <w:rFonts w:ascii="宋体" w:hAnsi="宋体" w:cs="宋体"/>
                <w:kern w:val="0"/>
                <w:sz w:val="18"/>
                <w:szCs w:val="18"/>
              </w:rPr>
              <w:t>.</w:t>
            </w:r>
            <w:r w:rsidRPr="00182B9A">
              <w:rPr>
                <w:rFonts w:ascii="宋体" w:hAnsi="宋体" w:cs="宋体" w:hint="eastAsia"/>
                <w:kern w:val="0"/>
                <w:sz w:val="18"/>
                <w:szCs w:val="18"/>
              </w:rPr>
              <w:t>客运员</w:t>
            </w: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B1编制和实施运输计划</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B1-1编制、调整日班客运计划</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B1-2</w:t>
            </w:r>
            <w:r w:rsidRPr="00182B9A">
              <w:rPr>
                <w:rFonts w:ascii="宋体" w:hAnsi="宋体" w:cs="宋体" w:hint="eastAsia"/>
                <w:kern w:val="0"/>
                <w:sz w:val="18"/>
                <w:szCs w:val="18"/>
              </w:rPr>
              <w:t>分配和调整车票票额</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B1-3调查分析客流，提出增减车辆、增开或停运列车的建议</w:t>
            </w:r>
          </w:p>
        </w:tc>
      </w:tr>
      <w:tr w:rsidR="00182B9A" w:rsidRPr="00182B9A" w:rsidTr="00BD7577">
        <w:trPr>
          <w:trHeight w:val="3201"/>
          <w:jc w:val="center"/>
        </w:trPr>
        <w:tc>
          <w:tcPr>
            <w:tcW w:w="2121" w:type="dxa"/>
            <w:vMerge/>
            <w:vAlign w:val="center"/>
          </w:tcPr>
          <w:p w:rsidR="0051578C" w:rsidRPr="00182B9A" w:rsidRDefault="0051578C" w:rsidP="0051578C">
            <w:pPr>
              <w:jc w:val="center"/>
              <w:rPr>
                <w:rFonts w:ascii="宋体" w:hAnsi="宋体" w:cs="宋体"/>
                <w:kern w:val="0"/>
                <w:sz w:val="18"/>
                <w:szCs w:val="18"/>
              </w:rPr>
            </w:pP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B2客运车站服务</w:t>
            </w:r>
          </w:p>
        </w:tc>
        <w:tc>
          <w:tcPr>
            <w:tcW w:w="3278" w:type="dxa"/>
            <w:vAlign w:val="center"/>
          </w:tcPr>
          <w:p w:rsidR="0051578C" w:rsidRPr="00182B9A" w:rsidRDefault="0051578C" w:rsidP="00BD7577">
            <w:pPr>
              <w:rPr>
                <w:rFonts w:ascii="宋体" w:hAnsi="宋体" w:cs="宋体"/>
                <w:kern w:val="0"/>
                <w:sz w:val="18"/>
                <w:szCs w:val="18"/>
              </w:rPr>
            </w:pPr>
            <w:r w:rsidRPr="00182B9A">
              <w:rPr>
                <w:rFonts w:ascii="宋体" w:hAnsi="宋体" w:cs="宋体" w:hint="eastAsia"/>
                <w:kern w:val="0"/>
                <w:sz w:val="18"/>
                <w:szCs w:val="18"/>
              </w:rPr>
              <w:t>B2-1办理旅客购买、改签车票及退票</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B2-2组织旅客进站、候车、乘降，办理进出站检票、补票</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B2-3检查旅客携带的违禁物品，处理违章乘车人员</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B2-4维护候车厅、站台、轨道卫生环境</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B2-5接发列车，为列车上水、补水，办理站车交接</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B2-6处理旅客问询、投诉及突发事件</w:t>
            </w:r>
          </w:p>
        </w:tc>
      </w:tr>
      <w:tr w:rsidR="0051578C" w:rsidRPr="00182B9A" w:rsidTr="00BD7577">
        <w:trPr>
          <w:trHeight w:val="998"/>
          <w:jc w:val="center"/>
        </w:trPr>
        <w:tc>
          <w:tcPr>
            <w:tcW w:w="2121"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C</w:t>
            </w:r>
            <w:r w:rsidRPr="00182B9A">
              <w:rPr>
                <w:rFonts w:ascii="宋体" w:hAnsi="宋体" w:cs="宋体"/>
                <w:kern w:val="0"/>
                <w:sz w:val="18"/>
                <w:szCs w:val="18"/>
              </w:rPr>
              <w:t>.</w:t>
            </w:r>
            <w:r w:rsidRPr="00182B9A">
              <w:rPr>
                <w:rFonts w:ascii="宋体" w:hAnsi="宋体" w:cs="宋体" w:hint="eastAsia"/>
                <w:kern w:val="0"/>
                <w:sz w:val="18"/>
                <w:szCs w:val="18"/>
              </w:rPr>
              <w:t>贵宾室服务员</w:t>
            </w: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C1对贵宾室候车人员进行候车服务</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C1-1</w:t>
            </w:r>
            <w:r w:rsidRPr="00182B9A">
              <w:rPr>
                <w:rFonts w:ascii="宋体" w:hAnsi="宋体" w:cs="宋体" w:hint="eastAsia"/>
                <w:kern w:val="0"/>
                <w:sz w:val="18"/>
                <w:szCs w:val="18"/>
              </w:rPr>
              <w:t>为贵宾室旅客办理候车服务</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C1-</w:t>
            </w:r>
            <w:r w:rsidRPr="00182B9A">
              <w:rPr>
                <w:rFonts w:ascii="宋体" w:hAnsi="宋体" w:cs="宋体" w:hint="eastAsia"/>
                <w:kern w:val="0"/>
                <w:sz w:val="18"/>
                <w:szCs w:val="18"/>
              </w:rPr>
              <w:t>2协助贵宾室旅客进行安检服务</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C1-3</w:t>
            </w:r>
            <w:r w:rsidRPr="00182B9A">
              <w:rPr>
                <w:rFonts w:ascii="宋体" w:hAnsi="宋体" w:cs="宋体" w:hint="eastAsia"/>
                <w:kern w:val="0"/>
                <w:sz w:val="18"/>
                <w:szCs w:val="18"/>
              </w:rPr>
              <w:t>进行贵宾室餐饮咨询服务</w:t>
            </w:r>
          </w:p>
        </w:tc>
      </w:tr>
    </w:tbl>
    <w:p w:rsidR="0051578C" w:rsidRPr="00182B9A" w:rsidRDefault="0051578C">
      <w:pPr>
        <w:ind w:firstLine="420"/>
        <w:rPr>
          <w:rFonts w:ascii="宋体" w:hAnsi="宋体" w:cs="宋体"/>
          <w:kern w:val="0"/>
          <w:sz w:val="24"/>
          <w:szCs w:val="24"/>
        </w:rPr>
      </w:pPr>
    </w:p>
    <w:p w:rsidR="007E01FF" w:rsidRPr="00182B9A" w:rsidRDefault="009B07FB">
      <w:pPr>
        <w:snapToGrid w:val="0"/>
        <w:spacing w:line="560" w:lineRule="exact"/>
        <w:rPr>
          <w:rFonts w:ascii="宋体" w:hAnsi="宋体"/>
          <w:b/>
          <w:sz w:val="28"/>
          <w:szCs w:val="28"/>
        </w:rPr>
      </w:pPr>
      <w:r w:rsidRPr="00182B9A">
        <w:rPr>
          <w:rFonts w:ascii="宋体" w:hAnsi="宋体" w:hint="eastAsia"/>
          <w:b/>
          <w:sz w:val="28"/>
          <w:szCs w:val="28"/>
        </w:rPr>
        <w:t>九</w:t>
      </w:r>
      <w:r w:rsidR="00B5782C" w:rsidRPr="00182B9A">
        <w:rPr>
          <w:rFonts w:ascii="宋体" w:hAnsi="宋体" w:hint="eastAsia"/>
          <w:b/>
          <w:sz w:val="28"/>
          <w:szCs w:val="28"/>
        </w:rPr>
        <w:t>、</w:t>
      </w:r>
      <w:r w:rsidR="0050578F" w:rsidRPr="00182B9A">
        <w:rPr>
          <w:rFonts w:ascii="宋体" w:hAnsi="宋体" w:hint="eastAsia"/>
          <w:b/>
          <w:sz w:val="28"/>
          <w:szCs w:val="28"/>
        </w:rPr>
        <w:t xml:space="preserve"> 专业核心课程设置分析</w:t>
      </w:r>
    </w:p>
    <w:p w:rsidR="007E01FF" w:rsidRPr="00182B9A" w:rsidRDefault="009B07FB">
      <w:pPr>
        <w:ind w:firstLine="420"/>
        <w:rPr>
          <w:rFonts w:ascii="宋体" w:hAnsi="宋体" w:cs="宋体"/>
          <w:kern w:val="0"/>
          <w:sz w:val="24"/>
          <w:szCs w:val="24"/>
        </w:rPr>
      </w:pPr>
      <w:r w:rsidRPr="00182B9A">
        <w:rPr>
          <w:rFonts w:ascii="宋体" w:hAnsi="宋体" w:cs="宋体" w:hint="eastAsia"/>
          <w:kern w:val="0"/>
          <w:sz w:val="24"/>
          <w:szCs w:val="24"/>
        </w:rPr>
        <w:t>本专业核心课程设置6门，包括：铁路旅客运输组织、铁路客运规章、高速铁路动车乘务实务、</w:t>
      </w:r>
      <w:r w:rsidR="00BD7577" w:rsidRPr="00182B9A">
        <w:rPr>
          <w:rFonts w:ascii="宋体" w:hAnsi="宋体" w:cs="宋体" w:hint="eastAsia"/>
          <w:kern w:val="0"/>
          <w:sz w:val="24"/>
          <w:szCs w:val="24"/>
        </w:rPr>
        <w:t>铁路旅客运输服务</w:t>
      </w:r>
      <w:r w:rsidR="00BD7577" w:rsidRPr="00182B9A">
        <w:rPr>
          <w:rFonts w:ascii="宋体" w:hAnsi="宋体" w:cs="宋体"/>
          <w:kern w:val="0"/>
          <w:sz w:val="24"/>
          <w:szCs w:val="24"/>
        </w:rPr>
        <w:t>管理</w:t>
      </w:r>
      <w:r w:rsidRPr="00182B9A">
        <w:rPr>
          <w:rFonts w:ascii="宋体" w:hAnsi="宋体" w:cs="宋体" w:hint="eastAsia"/>
          <w:kern w:val="0"/>
          <w:sz w:val="24"/>
          <w:szCs w:val="24"/>
        </w:rPr>
        <w:t>、铁路客运安全与应急、铁路卫生防疫与急救，如下表所示。</w:t>
      </w:r>
    </w:p>
    <w:p w:rsidR="00BD7577" w:rsidRPr="00182B9A" w:rsidRDefault="00B64229" w:rsidP="00BD7577">
      <w:pPr>
        <w:widowControl w:val="0"/>
        <w:autoSpaceDE w:val="0"/>
        <w:autoSpaceDN w:val="0"/>
        <w:spacing w:line="240" w:lineRule="auto"/>
        <w:jc w:val="center"/>
        <w:rPr>
          <w:rFonts w:ascii="宋体" w:hAnsi="宋体" w:cs="宋体"/>
          <w:b/>
          <w:kern w:val="0"/>
          <w:sz w:val="24"/>
        </w:rPr>
      </w:pPr>
      <w:r w:rsidRPr="00182B9A">
        <w:rPr>
          <w:rFonts w:ascii="宋体" w:hAnsi="宋体" w:cs="宋体" w:hint="eastAsia"/>
          <w:b/>
          <w:kern w:val="0"/>
          <w:sz w:val="18"/>
          <w:szCs w:val="18"/>
        </w:rPr>
        <w:t>表9</w:t>
      </w:r>
      <w:r w:rsidRPr="00182B9A">
        <w:rPr>
          <w:rFonts w:ascii="宋体" w:hAnsi="宋体" w:cs="宋体"/>
          <w:b/>
          <w:kern w:val="0"/>
          <w:sz w:val="18"/>
          <w:szCs w:val="18"/>
        </w:rPr>
        <w:t>-1</w:t>
      </w:r>
      <w:r w:rsidRPr="00182B9A">
        <w:rPr>
          <w:rFonts w:ascii="宋体" w:hAnsi="宋体" w:cs="宋体" w:hint="eastAsia"/>
          <w:b/>
          <w:kern w:val="0"/>
          <w:sz w:val="18"/>
          <w:szCs w:val="18"/>
        </w:rPr>
        <w:t>：高速铁路</w:t>
      </w:r>
      <w:r w:rsidR="00BD7577" w:rsidRPr="00182B9A">
        <w:rPr>
          <w:rFonts w:ascii="宋体" w:hAnsi="宋体" w:cs="宋体" w:hint="eastAsia"/>
          <w:b/>
          <w:kern w:val="0"/>
          <w:sz w:val="18"/>
          <w:szCs w:val="18"/>
        </w:rPr>
        <w:t>客运</w:t>
      </w:r>
      <w:r w:rsidR="00BD7577" w:rsidRPr="00182B9A">
        <w:rPr>
          <w:rFonts w:ascii="宋体" w:hAnsi="宋体" w:cs="宋体"/>
          <w:b/>
          <w:kern w:val="0"/>
          <w:sz w:val="18"/>
          <w:szCs w:val="18"/>
        </w:rPr>
        <w:t>服务</w:t>
      </w:r>
      <w:r w:rsidR="00BD7577" w:rsidRPr="00182B9A">
        <w:rPr>
          <w:rFonts w:ascii="宋体" w:hAnsi="宋体" w:cs="宋体" w:hint="eastAsia"/>
          <w:b/>
          <w:kern w:val="0"/>
          <w:sz w:val="18"/>
          <w:szCs w:val="18"/>
        </w:rPr>
        <w:t>专业核心课程设置分析一览表</w:t>
      </w:r>
    </w:p>
    <w:tbl>
      <w:tblPr>
        <w:tblStyle w:val="22"/>
        <w:tblW w:w="0" w:type="auto"/>
        <w:jc w:val="center"/>
        <w:tblLook w:val="04A0" w:firstRow="1" w:lastRow="0" w:firstColumn="1" w:lastColumn="0" w:noHBand="0" w:noVBand="1"/>
      </w:tblPr>
      <w:tblGrid>
        <w:gridCol w:w="3072"/>
        <w:gridCol w:w="3072"/>
        <w:gridCol w:w="2916"/>
      </w:tblGrid>
      <w:tr w:rsidR="00182B9A" w:rsidRPr="00182B9A" w:rsidTr="00C0750B">
        <w:trPr>
          <w:trHeight w:val="269"/>
          <w:jc w:val="center"/>
        </w:trPr>
        <w:tc>
          <w:tcPr>
            <w:tcW w:w="3072" w:type="dxa"/>
          </w:tcPr>
          <w:p w:rsidR="00BD7577" w:rsidRPr="00182B9A" w:rsidRDefault="00BD7577" w:rsidP="00BD7577">
            <w:pPr>
              <w:widowControl w:val="0"/>
              <w:snapToGrid w:val="0"/>
              <w:jc w:val="center"/>
              <w:rPr>
                <w:rFonts w:ascii="宋体" w:hAnsi="宋体" w:cs="宋体"/>
                <w:b/>
                <w:kern w:val="0"/>
                <w:sz w:val="18"/>
                <w:szCs w:val="18"/>
              </w:rPr>
            </w:pPr>
            <w:r w:rsidRPr="00182B9A">
              <w:rPr>
                <w:rFonts w:ascii="宋体" w:hAnsi="宋体" w:cs="宋体" w:hint="eastAsia"/>
                <w:b/>
                <w:kern w:val="0"/>
                <w:sz w:val="18"/>
                <w:szCs w:val="18"/>
              </w:rPr>
              <w:t>专业核心课程名称</w:t>
            </w:r>
          </w:p>
        </w:tc>
        <w:tc>
          <w:tcPr>
            <w:tcW w:w="3072" w:type="dxa"/>
          </w:tcPr>
          <w:p w:rsidR="00BD7577" w:rsidRPr="00182B9A" w:rsidRDefault="00BD7577" w:rsidP="00BD7577">
            <w:pPr>
              <w:widowControl w:val="0"/>
              <w:snapToGrid w:val="0"/>
              <w:jc w:val="center"/>
              <w:rPr>
                <w:rFonts w:ascii="宋体" w:hAnsi="宋体" w:cs="宋体"/>
                <w:b/>
                <w:kern w:val="0"/>
                <w:sz w:val="18"/>
                <w:szCs w:val="18"/>
              </w:rPr>
            </w:pPr>
            <w:r w:rsidRPr="00182B9A">
              <w:rPr>
                <w:rFonts w:ascii="宋体" w:hAnsi="宋体" w:cs="宋体" w:hint="eastAsia"/>
                <w:b/>
                <w:kern w:val="0"/>
                <w:sz w:val="18"/>
                <w:szCs w:val="18"/>
              </w:rPr>
              <w:t>对应工作任务编号</w:t>
            </w:r>
          </w:p>
        </w:tc>
        <w:tc>
          <w:tcPr>
            <w:tcW w:w="2916" w:type="dxa"/>
          </w:tcPr>
          <w:p w:rsidR="00BD7577" w:rsidRPr="00182B9A" w:rsidRDefault="00BD7577" w:rsidP="00BD7577">
            <w:pPr>
              <w:widowControl w:val="0"/>
              <w:snapToGrid w:val="0"/>
              <w:jc w:val="center"/>
              <w:rPr>
                <w:rFonts w:ascii="宋体" w:hAnsi="宋体" w:cs="宋体"/>
                <w:b/>
                <w:kern w:val="0"/>
                <w:sz w:val="18"/>
                <w:szCs w:val="18"/>
              </w:rPr>
            </w:pPr>
            <w:r w:rsidRPr="00182B9A">
              <w:rPr>
                <w:rFonts w:ascii="宋体" w:hAnsi="宋体" w:cs="宋体" w:hint="eastAsia"/>
                <w:b/>
                <w:kern w:val="0"/>
                <w:sz w:val="18"/>
                <w:szCs w:val="18"/>
              </w:rPr>
              <w:t>对应职业能力编号</w:t>
            </w:r>
          </w:p>
        </w:tc>
      </w:tr>
      <w:tr w:rsidR="00182B9A" w:rsidRPr="00182B9A" w:rsidTr="00C0750B">
        <w:trPr>
          <w:trHeight w:val="1491"/>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铁路旅客运输组织</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A1、A2、A3、B1、B2</w:t>
            </w:r>
          </w:p>
        </w:tc>
        <w:tc>
          <w:tcPr>
            <w:tcW w:w="2916" w:type="dxa"/>
            <w:vAlign w:val="center"/>
          </w:tcPr>
          <w:p w:rsidR="00BD7577" w:rsidRPr="00182B9A" w:rsidRDefault="00BD7577" w:rsidP="00BD7577">
            <w:pPr>
              <w:rPr>
                <w:rFonts w:ascii="宋体" w:hAnsi="宋体" w:cs="宋体"/>
                <w:kern w:val="0"/>
                <w:sz w:val="18"/>
                <w:szCs w:val="18"/>
              </w:rPr>
            </w:pPr>
            <w:r w:rsidRPr="00182B9A">
              <w:rPr>
                <w:rFonts w:ascii="宋体" w:hAnsi="宋体" w:cs="宋体" w:hint="eastAsia"/>
                <w:kern w:val="0"/>
                <w:sz w:val="18"/>
                <w:szCs w:val="18"/>
              </w:rPr>
              <w:t>A1-1 、A1-2 、A1-3 、A2-1 、A2-2 、A2-3 、A2-4 、A2-5 、A2-6 、A3-1 、A3-2 、A3-3 、B1-1 、B1-2 、B1-3 、B2-1 、B2-2 、B2-3 、B2-4 、B2-5 、B2-6</w:t>
            </w:r>
          </w:p>
        </w:tc>
      </w:tr>
      <w:tr w:rsidR="00182B9A" w:rsidRPr="00182B9A" w:rsidTr="00C0750B">
        <w:trPr>
          <w:trHeight w:val="930"/>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铁路客运规章</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A1、A2、A3</w:t>
            </w:r>
          </w:p>
        </w:tc>
        <w:tc>
          <w:tcPr>
            <w:tcW w:w="2916"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A1-1 、A1-2 、A1-3 、A2-1 、A2-2 、A2-3 、A2-4 、A2-5 、A2-6 、A3-1 、A3-2 、A3-3</w:t>
            </w:r>
          </w:p>
        </w:tc>
      </w:tr>
      <w:tr w:rsidR="00182B9A" w:rsidRPr="00182B9A" w:rsidTr="00C0750B">
        <w:trPr>
          <w:trHeight w:val="926"/>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高速铁路动车乘务实务</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A1、A2、A3</w:t>
            </w:r>
          </w:p>
        </w:tc>
        <w:tc>
          <w:tcPr>
            <w:tcW w:w="2916"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A1-1 、A1-2 、A1-3 、A2-1 、A2-2 、A2-3 、A2-4 、A2-5 、A2-6 、A3-1 、A3-2 、A3-3</w:t>
            </w:r>
          </w:p>
        </w:tc>
      </w:tr>
      <w:tr w:rsidR="00182B9A" w:rsidRPr="00182B9A" w:rsidTr="00C0750B">
        <w:trPr>
          <w:trHeight w:val="652"/>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铁路旅客运输服务管理</w:t>
            </w:r>
          </w:p>
        </w:tc>
        <w:tc>
          <w:tcPr>
            <w:tcW w:w="3072" w:type="dxa"/>
            <w:vAlign w:val="center"/>
          </w:tcPr>
          <w:p w:rsidR="00BD7577" w:rsidRPr="00182B9A" w:rsidRDefault="00BD7577" w:rsidP="00C0750B">
            <w:pPr>
              <w:jc w:val="center"/>
              <w:rPr>
                <w:rFonts w:ascii="宋体" w:hAnsi="宋体" w:cs="宋体"/>
                <w:kern w:val="0"/>
                <w:sz w:val="18"/>
                <w:szCs w:val="18"/>
              </w:rPr>
            </w:pPr>
            <w:r w:rsidRPr="00182B9A">
              <w:rPr>
                <w:rFonts w:ascii="宋体" w:hAnsi="宋体" w:cs="宋体" w:hint="eastAsia"/>
                <w:kern w:val="0"/>
                <w:sz w:val="18"/>
                <w:szCs w:val="18"/>
              </w:rPr>
              <w:t>A2、</w:t>
            </w:r>
            <w:r w:rsidR="006433BE" w:rsidRPr="00182B9A">
              <w:rPr>
                <w:rFonts w:ascii="宋体" w:hAnsi="宋体" w:cs="宋体" w:hint="eastAsia"/>
                <w:kern w:val="0"/>
                <w:sz w:val="18"/>
                <w:szCs w:val="18"/>
              </w:rPr>
              <w:t>B1、</w:t>
            </w:r>
            <w:r w:rsidR="00C0750B" w:rsidRPr="00182B9A">
              <w:rPr>
                <w:rFonts w:ascii="宋体" w:hAnsi="宋体" w:cs="宋体" w:hint="eastAsia"/>
                <w:kern w:val="0"/>
                <w:sz w:val="18"/>
                <w:szCs w:val="18"/>
              </w:rPr>
              <w:t>B2</w:t>
            </w:r>
          </w:p>
        </w:tc>
        <w:tc>
          <w:tcPr>
            <w:tcW w:w="2916" w:type="dxa"/>
            <w:vAlign w:val="center"/>
          </w:tcPr>
          <w:p w:rsidR="00BD7577" w:rsidRPr="00182B9A" w:rsidRDefault="00BD7577" w:rsidP="006433BE">
            <w:pPr>
              <w:rPr>
                <w:rFonts w:ascii="宋体" w:hAnsi="宋体" w:cs="宋体"/>
                <w:kern w:val="0"/>
                <w:sz w:val="18"/>
                <w:szCs w:val="18"/>
              </w:rPr>
            </w:pPr>
            <w:r w:rsidRPr="00182B9A">
              <w:rPr>
                <w:rFonts w:ascii="宋体" w:hAnsi="宋体" w:cs="宋体" w:hint="eastAsia"/>
                <w:kern w:val="0"/>
                <w:sz w:val="18"/>
                <w:szCs w:val="18"/>
              </w:rPr>
              <w:t>A2-5 、A2-6 、</w:t>
            </w:r>
            <w:r w:rsidR="006433BE" w:rsidRPr="00182B9A">
              <w:rPr>
                <w:rFonts w:ascii="宋体" w:hAnsi="宋体" w:cs="宋体"/>
                <w:kern w:val="0"/>
                <w:sz w:val="18"/>
                <w:szCs w:val="18"/>
              </w:rPr>
              <w:t>B1-2</w:t>
            </w:r>
            <w:r w:rsidR="006433BE" w:rsidRPr="00182B9A">
              <w:rPr>
                <w:rFonts w:ascii="宋体" w:hAnsi="宋体" w:cs="宋体" w:hint="eastAsia"/>
                <w:kern w:val="0"/>
                <w:sz w:val="18"/>
                <w:szCs w:val="18"/>
              </w:rPr>
              <w:t>、B1</w:t>
            </w:r>
            <w:r w:rsidR="006433BE" w:rsidRPr="00182B9A">
              <w:rPr>
                <w:rFonts w:ascii="宋体" w:hAnsi="宋体" w:cs="宋体"/>
                <w:kern w:val="0"/>
                <w:sz w:val="18"/>
                <w:szCs w:val="18"/>
              </w:rPr>
              <w:t>-3</w:t>
            </w:r>
            <w:r w:rsidR="006433BE" w:rsidRPr="00182B9A">
              <w:rPr>
                <w:rFonts w:ascii="宋体" w:hAnsi="宋体" w:cs="宋体" w:hint="eastAsia"/>
                <w:kern w:val="0"/>
                <w:sz w:val="18"/>
                <w:szCs w:val="18"/>
              </w:rPr>
              <w:t>、</w:t>
            </w:r>
            <w:r w:rsidR="006433BE" w:rsidRPr="00182B9A">
              <w:rPr>
                <w:rFonts w:ascii="宋体" w:hAnsi="宋体" w:cs="宋体"/>
                <w:kern w:val="0"/>
                <w:sz w:val="18"/>
                <w:szCs w:val="18"/>
              </w:rPr>
              <w:t>B2-5</w:t>
            </w:r>
            <w:r w:rsidR="006433BE" w:rsidRPr="00182B9A">
              <w:rPr>
                <w:rFonts w:ascii="宋体" w:hAnsi="宋体" w:cs="宋体" w:hint="eastAsia"/>
                <w:kern w:val="0"/>
                <w:sz w:val="18"/>
                <w:szCs w:val="18"/>
              </w:rPr>
              <w:t>、</w:t>
            </w:r>
            <w:r w:rsidR="006433BE" w:rsidRPr="00182B9A">
              <w:rPr>
                <w:rFonts w:ascii="宋体" w:hAnsi="宋体" w:cs="宋体"/>
                <w:kern w:val="0"/>
                <w:sz w:val="18"/>
                <w:szCs w:val="18"/>
              </w:rPr>
              <w:t>B2-6</w:t>
            </w:r>
          </w:p>
        </w:tc>
      </w:tr>
      <w:tr w:rsidR="00182B9A" w:rsidRPr="00182B9A" w:rsidTr="00C0750B">
        <w:trPr>
          <w:trHeight w:val="872"/>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铁路客运安全与应急</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A3、B2</w:t>
            </w:r>
          </w:p>
        </w:tc>
        <w:tc>
          <w:tcPr>
            <w:tcW w:w="2916"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A3-1 、A3-2 、A3-3、B2-1 、B2-2 、B2-3 、B2-4 、B2-5 、B2-6</w:t>
            </w:r>
          </w:p>
        </w:tc>
      </w:tr>
      <w:tr w:rsidR="00BD7577" w:rsidRPr="00182B9A" w:rsidTr="00C0750B">
        <w:trPr>
          <w:trHeight w:val="514"/>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铁路卫生防疫与急救</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A3</w:t>
            </w:r>
          </w:p>
        </w:tc>
        <w:tc>
          <w:tcPr>
            <w:tcW w:w="2916"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A3-1 、A3-2 、A3-3</w:t>
            </w:r>
          </w:p>
        </w:tc>
      </w:tr>
    </w:tbl>
    <w:p w:rsidR="00BD7577" w:rsidRPr="00182B9A" w:rsidRDefault="00BD7577">
      <w:pPr>
        <w:ind w:firstLine="420"/>
        <w:rPr>
          <w:rFonts w:ascii="宋体" w:hAnsi="宋体" w:cs="宋体"/>
          <w:kern w:val="0"/>
          <w:sz w:val="24"/>
          <w:szCs w:val="24"/>
        </w:rPr>
      </w:pPr>
    </w:p>
    <w:p w:rsidR="007E01FF" w:rsidRPr="00182B9A" w:rsidRDefault="000547DE">
      <w:pPr>
        <w:snapToGrid w:val="0"/>
        <w:spacing w:line="560" w:lineRule="exact"/>
        <w:rPr>
          <w:rFonts w:ascii="宋体" w:hAnsi="宋体"/>
          <w:b/>
          <w:sz w:val="28"/>
          <w:szCs w:val="28"/>
        </w:rPr>
      </w:pPr>
      <w:r w:rsidRPr="00182B9A">
        <w:rPr>
          <w:rFonts w:ascii="宋体" w:hAnsi="宋体" w:hint="eastAsia"/>
          <w:b/>
          <w:sz w:val="28"/>
          <w:szCs w:val="28"/>
        </w:rPr>
        <w:lastRenderedPageBreak/>
        <w:t>十、</w:t>
      </w:r>
      <w:r w:rsidR="0050578F" w:rsidRPr="00182B9A">
        <w:rPr>
          <w:rFonts w:ascii="宋体" w:hAnsi="宋体" w:hint="eastAsia"/>
          <w:b/>
          <w:sz w:val="28"/>
          <w:szCs w:val="28"/>
        </w:rPr>
        <w:t xml:space="preserve"> 课程设置及要求</w:t>
      </w: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一</w:t>
      </w:r>
      <w:r w:rsidRPr="00182B9A">
        <w:rPr>
          <w:rFonts w:ascii="宋体" w:hAnsi="宋体" w:hint="eastAsia"/>
          <w:b/>
          <w:sz w:val="28"/>
          <w:szCs w:val="28"/>
        </w:rPr>
        <w:t>）课程体系</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用图表描述专业（群）公共基础（必修）课程、专业基础课程（专业群平台课）、专业核心课程、专业拓展课程、实习实训等课程对主要岗位（</w:t>
      </w:r>
      <w:r w:rsidRPr="00182B9A">
        <w:rPr>
          <w:rFonts w:ascii="宋体" w:hAnsi="宋体" w:cs="宋体" w:hint="eastAsia"/>
          <w:b/>
          <w:kern w:val="0"/>
          <w:sz w:val="24"/>
          <w:szCs w:val="24"/>
        </w:rPr>
        <w:t>与“职业面向”中确定的主要岗位类别相一致</w:t>
      </w:r>
      <w:r w:rsidRPr="00182B9A">
        <w:rPr>
          <w:rFonts w:ascii="宋体" w:hAnsi="宋体" w:cs="宋体" w:hint="eastAsia"/>
          <w:kern w:val="0"/>
          <w:sz w:val="24"/>
          <w:szCs w:val="24"/>
        </w:rPr>
        <w:t>）的支撑关系，以及各类课程之间的逻辑关系，主要课程名称要列出，绘制一下课程体系图：</w:t>
      </w:r>
    </w:p>
    <w:p w:rsidR="00AC6AA6" w:rsidRPr="00182B9A" w:rsidRDefault="00BD3CA4" w:rsidP="006433BE">
      <w:pPr>
        <w:rPr>
          <w:rFonts w:ascii="宋体" w:hAnsi="宋体" w:cs="宋体"/>
          <w:kern w:val="0"/>
          <w:sz w:val="24"/>
          <w:szCs w:val="24"/>
        </w:rPr>
      </w:pPr>
      <w:r w:rsidRPr="00182B9A">
        <w:rPr>
          <w:noProof/>
        </w:rPr>
        <mc:AlternateContent>
          <mc:Choice Requires="wpg">
            <w:drawing>
              <wp:anchor distT="0" distB="0" distL="114300" distR="114300" simplePos="0" relativeHeight="251659264" behindDoc="0" locked="0" layoutInCell="1" allowOverlap="1">
                <wp:simplePos x="0" y="0"/>
                <wp:positionH relativeFrom="column">
                  <wp:posOffset>13970</wp:posOffset>
                </wp:positionH>
                <wp:positionV relativeFrom="paragraph">
                  <wp:posOffset>170815</wp:posOffset>
                </wp:positionV>
                <wp:extent cx="5951855" cy="5594985"/>
                <wp:effectExtent l="133350" t="0" r="0" b="196215"/>
                <wp:wrapNone/>
                <wp:docPr id="14" name="组合 14"/>
                <wp:cNvGraphicFramePr/>
                <a:graphic xmlns:a="http://schemas.openxmlformats.org/drawingml/2006/main">
                  <a:graphicData uri="http://schemas.microsoft.com/office/word/2010/wordprocessingGroup">
                    <wpg:wgp>
                      <wpg:cNvGrpSpPr/>
                      <wpg:grpSpPr>
                        <a:xfrm>
                          <a:off x="0" y="0"/>
                          <a:ext cx="5951855" cy="5594985"/>
                          <a:chOff x="2100" y="1730"/>
                          <a:chExt cx="9403" cy="4738"/>
                        </a:xfrm>
                      </wpg:grpSpPr>
                      <wpg:grpSp>
                        <wpg:cNvPr id="15" name="组合 1"/>
                        <wpg:cNvGrpSpPr/>
                        <wpg:grpSpPr>
                          <a:xfrm>
                            <a:off x="2100" y="1730"/>
                            <a:ext cx="9403" cy="4738"/>
                            <a:chOff x="1017" y="1051"/>
                            <a:chExt cx="18503" cy="9146"/>
                          </a:xfrm>
                        </wpg:grpSpPr>
                        <wps:wsp>
                          <wps:cNvPr id="136" name="矩形: 圆角 114"/>
                          <wps:cNvSpPr/>
                          <wps:spPr>
                            <a:xfrm>
                              <a:off x="1017" y="1839"/>
                              <a:ext cx="5342"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s:wsp>
                          <wps:cNvPr id="85" name="矩形: 圆角 114"/>
                          <wps:cNvSpPr/>
                          <wps:spPr>
                            <a:xfrm>
                              <a:off x="1017" y="1051"/>
                              <a:ext cx="5342" cy="675"/>
                            </a:xfrm>
                            <a:prstGeom prst="roundRect">
                              <a:avLst>
                                <a:gd name="adj" fmla="val 0"/>
                              </a:avLst>
                            </a:prstGeom>
                            <a:solidFill>
                              <a:srgbClr val="3C5DEC"/>
                            </a:solidFill>
                            <a:ln w="12700" cap="flat">
                              <a:solidFill>
                                <a:srgbClr val="3C5DEC"/>
                              </a:solidFill>
                              <a:prstDash val="solid"/>
                              <a:miter/>
                            </a:ln>
                            <a:effectLst/>
                          </wps:spPr>
                          <wps:txbx>
                            <w:txbxContent>
                              <w:p w:rsidR="00423FFB" w:rsidRPr="00B56F71" w:rsidRDefault="00423FFB" w:rsidP="007C477F">
                                <w:pPr>
                                  <w:pStyle w:val="aa"/>
                                  <w:widowControl w:val="0"/>
                                  <w:adjustRightInd w:val="0"/>
                                  <w:snapToGrid w:val="0"/>
                                  <w:ind w:firstLineChars="200" w:firstLine="420"/>
                                  <w:rPr>
                                    <w:sz w:val="18"/>
                                    <w:szCs w:val="18"/>
                                  </w:rPr>
                                </w:pPr>
                                <w:r w:rsidRPr="007C477F">
                                  <w:rPr>
                                    <w:rFonts w:ascii="微软雅黑" w:eastAsia="微软雅黑" w:hAnsiTheme="minorBidi"/>
                                    <w:b/>
                                    <w:color w:val="FFFFFF" w:themeColor="background1"/>
                                    <w:kern w:val="24"/>
                                    <w:sz w:val="21"/>
                                    <w:szCs w:val="21"/>
                                  </w:rPr>
                                  <w:t>岗位或技术领域分</w:t>
                                </w:r>
                                <w:r w:rsidRPr="00B56F71">
                                  <w:rPr>
                                    <w:rFonts w:ascii="微软雅黑" w:eastAsia="微软雅黑" w:hAnsiTheme="minorBidi"/>
                                    <w:b/>
                                    <w:color w:val="FFFFFF" w:themeColor="background1"/>
                                    <w:kern w:val="24"/>
                                    <w:sz w:val="18"/>
                                    <w:szCs w:val="18"/>
                                  </w:rPr>
                                  <w:t>解</w:t>
                                </w:r>
                              </w:p>
                            </w:txbxContent>
                          </wps:txbx>
                          <wps:bodyPr rtlCol="0" anchor="ctr"/>
                        </wps:wsp>
                        <wpg:grpSp>
                          <wpg:cNvPr id="16" name="组合 7"/>
                          <wpg:cNvGrpSpPr/>
                          <wpg:grpSpPr>
                            <a:xfrm>
                              <a:off x="1378" y="2178"/>
                              <a:ext cx="2225" cy="598"/>
                              <a:chOff x="1315" y="2178"/>
                              <a:chExt cx="2225" cy="598"/>
                            </a:xfrm>
                          </wpg:grpSpPr>
                          <wps:wsp>
                            <wps:cNvPr id="87" name="矩形: 圆角 114"/>
                            <wps:cNvSpPr/>
                            <wps:spPr>
                              <a:xfrm>
                                <a:off x="1315" y="2216"/>
                                <a:ext cx="2225" cy="524"/>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6" name="文本框 5"/>
                            <wps:cNvSpPr txBox="1"/>
                            <wps:spPr>
                              <a:xfrm>
                                <a:off x="1315" y="2178"/>
                                <a:ext cx="2224" cy="598"/>
                              </a:xfrm>
                              <a:prstGeom prst="rect">
                                <a:avLst/>
                              </a:prstGeom>
                              <a:noFill/>
                            </wps:spPr>
                            <wps:txbx>
                              <w:txbxContent>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sidRPr="00864A20">
                                    <w:rPr>
                                      <w:rFonts w:ascii="微软雅黑" w:eastAsia="微软雅黑" w:hAnsi="微软雅黑" w:cs="微软雅黑" w:hint="eastAsia"/>
                                      <w:b/>
                                      <w:color w:val="3C5DEC"/>
                                      <w:kern w:val="24"/>
                                      <w:sz w:val="18"/>
                                      <w:szCs w:val="18"/>
                                    </w:rPr>
                                    <w:t>主要岗位或</w:t>
                                  </w:r>
                                  <w:r>
                                    <w:rPr>
                                      <w:rFonts w:ascii="微软雅黑" w:eastAsia="微软雅黑" w:hAnsi="微软雅黑" w:cs="微软雅黑" w:hint="eastAsia"/>
                                      <w:b/>
                                      <w:color w:val="3C5DEC"/>
                                      <w:kern w:val="24"/>
                                      <w:sz w:val="14"/>
                                      <w:szCs w:val="14"/>
                                    </w:rPr>
                                    <w:t>技术领域</w:t>
                                  </w:r>
                                </w:p>
                              </w:txbxContent>
                            </wps:txbx>
                            <wps:bodyPr wrap="square" rtlCol="0">
                              <a:noAutofit/>
                            </wps:bodyPr>
                          </wps:wsp>
                        </wpg:grpSp>
                        <wpg:grpSp>
                          <wpg:cNvPr id="17" name="组合 8"/>
                          <wpg:cNvGrpSpPr/>
                          <wpg:grpSpPr>
                            <a:xfrm>
                              <a:off x="3952" y="1319"/>
                              <a:ext cx="6597" cy="1421"/>
                              <a:chOff x="3889" y="1319"/>
                              <a:chExt cx="6597" cy="1421"/>
                            </a:xfrm>
                          </wpg:grpSpPr>
                          <wps:wsp>
                            <wps:cNvPr id="18" name="矩形: 圆角 114"/>
                            <wps:cNvSpPr/>
                            <wps:spPr>
                              <a:xfrm>
                                <a:off x="3889" y="2256"/>
                                <a:ext cx="2225" cy="484"/>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19" name="文本框 6"/>
                            <wps:cNvSpPr txBox="1"/>
                            <wps:spPr>
                              <a:xfrm>
                                <a:off x="8262" y="1319"/>
                                <a:ext cx="2224" cy="407"/>
                              </a:xfrm>
                              <a:prstGeom prst="rect">
                                <a:avLst/>
                              </a:prstGeom>
                              <a:noFill/>
                            </wps:spPr>
                            <wps:txbx>
                              <w:txbxContent>
                                <w:p w:rsidR="00423FFB" w:rsidRDefault="00423FFB">
                                  <w:pPr>
                                    <w:pStyle w:val="aa"/>
                                    <w:jc w:val="center"/>
                                    <w:rPr>
                                      <w:rFonts w:ascii="微软雅黑" w:eastAsia="微软雅黑" w:hAnsi="微软雅黑" w:cs="微软雅黑"/>
                                      <w:b/>
                                    </w:rPr>
                                  </w:pPr>
                                  <w:r>
                                    <w:rPr>
                                      <w:rFonts w:ascii="微软雅黑" w:eastAsia="微软雅黑" w:hAnsi="微软雅黑" w:cs="微软雅黑" w:hint="eastAsia"/>
                                      <w:b/>
                                      <w:color w:val="3C5DEC"/>
                                      <w:kern w:val="24"/>
                                      <w:sz w:val="14"/>
                                      <w:szCs w:val="14"/>
                                    </w:rPr>
                                    <w:t>工作任务</w:t>
                                  </w:r>
                                </w:p>
                              </w:txbxContent>
                            </wps:txbx>
                            <wps:bodyPr wrap="square" rtlCol="0">
                              <a:noAutofit/>
                            </wps:bodyPr>
                          </wps:wsp>
                        </wpg:grpSp>
                        <wpg:grpSp>
                          <wpg:cNvPr id="20" name="组合 13"/>
                          <wpg:cNvGrpSpPr/>
                          <wpg:grpSpPr>
                            <a:xfrm>
                              <a:off x="3755" y="3338"/>
                              <a:ext cx="2422" cy="6304"/>
                              <a:chOff x="3755" y="3338"/>
                              <a:chExt cx="2422" cy="6304"/>
                            </a:xfrm>
                          </wpg:grpSpPr>
                          <wps:wsp>
                            <wps:cNvPr id="11" name="矩形: 圆角 114"/>
                            <wps:cNvSpPr/>
                            <wps:spPr>
                              <a:xfrm>
                                <a:off x="3952" y="3338"/>
                                <a:ext cx="2225" cy="1820"/>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2" name="矩形: 圆角 114"/>
                            <wps:cNvSpPr/>
                            <wps:spPr>
                              <a:xfrm>
                                <a:off x="3755" y="588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3" name="矩形: 圆角 114"/>
                            <wps:cNvSpPr/>
                            <wps:spPr>
                              <a:xfrm>
                                <a:off x="3755" y="8164"/>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22" name="矩形: 圆角 114"/>
                          <wps:cNvSpPr/>
                          <wps:spPr>
                            <a:xfrm>
                              <a:off x="1420" y="3338"/>
                              <a:ext cx="2225" cy="1807"/>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3" name="矩形: 圆角 114"/>
                          <wps:cNvSpPr/>
                          <wps:spPr>
                            <a:xfrm>
                              <a:off x="1287" y="588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4" name="矩形: 圆角 114"/>
                          <wps:cNvSpPr/>
                          <wps:spPr>
                            <a:xfrm>
                              <a:off x="1287" y="8164"/>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6" name="文本框 18"/>
                          <wps:cNvSpPr txBox="1"/>
                          <wps:spPr>
                            <a:xfrm>
                              <a:off x="1466" y="3384"/>
                              <a:ext cx="2179" cy="1807"/>
                            </a:xfrm>
                            <a:prstGeom prst="rect">
                              <a:avLst/>
                            </a:prstGeom>
                            <a:noFill/>
                          </wps:spPr>
                          <wps:txbx>
                            <w:txbxContent>
                              <w:p w:rsidR="00423FFB" w:rsidRDefault="00423FFB" w:rsidP="003E75D4">
                                <w:pPr>
                                  <w:pStyle w:val="aa"/>
                                  <w:rPr>
                                    <w:rFonts w:ascii="微软雅黑" w:eastAsia="微软雅黑" w:hAnsi="微软雅黑" w:cs="微软雅黑"/>
                                    <w:color w:val="3C5DEC"/>
                                    <w:kern w:val="24"/>
                                    <w:sz w:val="16"/>
                                    <w:szCs w:val="16"/>
                                  </w:rPr>
                                </w:pPr>
                              </w:p>
                              <w:p w:rsidR="00423FFB" w:rsidRPr="00CD4EA3" w:rsidRDefault="00423FFB" w:rsidP="003E75D4">
                                <w:pPr>
                                  <w:pStyle w:val="aa"/>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A.</w:t>
                                </w:r>
                                <w:r w:rsidRPr="00CD4EA3">
                                  <w:rPr>
                                    <w:rFonts w:ascii="微软雅黑" w:eastAsia="微软雅黑" w:hAnsi="微软雅黑" w:cs="微软雅黑" w:hint="eastAsia"/>
                                    <w:color w:val="3C5DEC"/>
                                    <w:kern w:val="24"/>
                                    <w:sz w:val="16"/>
                                    <w:szCs w:val="16"/>
                                  </w:rPr>
                                  <w:t xml:space="preserve"> 列车员</w:t>
                                </w:r>
                              </w:p>
                            </w:txbxContent>
                          </wps:txbx>
                          <wps:bodyPr wrap="square" rtlCol="0">
                            <a:noAutofit/>
                          </wps:bodyPr>
                        </wps:wsp>
                        <wps:wsp>
                          <wps:cNvPr id="27" name="文本框 19"/>
                          <wps:cNvSpPr txBox="1"/>
                          <wps:spPr>
                            <a:xfrm>
                              <a:off x="1287" y="5883"/>
                              <a:ext cx="2227" cy="1476"/>
                            </a:xfrm>
                            <a:prstGeom prst="rect">
                              <a:avLst/>
                            </a:prstGeom>
                            <a:noFill/>
                          </wps:spPr>
                          <wps:txbx>
                            <w:txbxContent>
                              <w:p w:rsidR="00423FFB" w:rsidRPr="00ED12DF" w:rsidRDefault="00423FFB" w:rsidP="003E75D4">
                                <w:pPr>
                                  <w:pStyle w:val="aa"/>
                                  <w:rPr>
                                    <w:rFonts w:ascii="微软雅黑" w:eastAsia="微软雅黑" w:hAnsi="微软雅黑" w:cs="微软雅黑"/>
                                    <w:color w:val="3C5DEC"/>
                                    <w:kern w:val="24"/>
                                    <w:sz w:val="16"/>
                                    <w:szCs w:val="16"/>
                                  </w:rPr>
                                </w:pPr>
                                <w:r w:rsidRPr="00ED12DF">
                                  <w:rPr>
                                    <w:rFonts w:ascii="微软雅黑" w:eastAsia="微软雅黑" w:hAnsi="微软雅黑" w:cs="微软雅黑"/>
                                    <w:color w:val="3C5DEC"/>
                                    <w:kern w:val="24"/>
                                    <w:sz w:val="16"/>
                                    <w:szCs w:val="16"/>
                                  </w:rPr>
                                  <w:t>B.</w:t>
                                </w:r>
                                <w:r w:rsidRPr="00ED12DF">
                                  <w:rPr>
                                    <w:rFonts w:ascii="微软雅黑" w:eastAsia="微软雅黑" w:hAnsi="微软雅黑" w:cs="微软雅黑" w:hint="eastAsia"/>
                                    <w:color w:val="3C5DEC"/>
                                    <w:kern w:val="24"/>
                                    <w:sz w:val="16"/>
                                    <w:szCs w:val="16"/>
                                  </w:rPr>
                                  <w:t xml:space="preserve"> 客运员</w:t>
                                </w:r>
                              </w:p>
                            </w:txbxContent>
                          </wps:txbx>
                          <wps:bodyPr wrap="square" rtlCol="0">
                            <a:noAutofit/>
                          </wps:bodyPr>
                        </wps:wsp>
                        <wps:wsp>
                          <wps:cNvPr id="28" name="文本框 20"/>
                          <wps:cNvSpPr txBox="1"/>
                          <wps:spPr>
                            <a:xfrm>
                              <a:off x="1424" y="8320"/>
                              <a:ext cx="2227" cy="1421"/>
                            </a:xfrm>
                            <a:prstGeom prst="rect">
                              <a:avLst/>
                            </a:prstGeom>
                            <a:noFill/>
                          </wps:spPr>
                          <wps:txbx>
                            <w:txbxContent>
                              <w:p w:rsidR="00423FFB" w:rsidRPr="00CD4EA3" w:rsidRDefault="00423FFB">
                                <w:pPr>
                                  <w:pStyle w:val="aa"/>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C.</w:t>
                                </w:r>
                                <w:r w:rsidRPr="00CD4EA3">
                                  <w:rPr>
                                    <w:rFonts w:ascii="微软雅黑" w:eastAsia="微软雅黑" w:hAnsi="微软雅黑" w:cs="微软雅黑" w:hint="eastAsia"/>
                                    <w:color w:val="3C5DEC"/>
                                    <w:kern w:val="24"/>
                                    <w:sz w:val="16"/>
                                    <w:szCs w:val="16"/>
                                  </w:rPr>
                                  <w:t xml:space="preserve"> 贵宾室服务员</w:t>
                                </w:r>
                              </w:p>
                            </w:txbxContent>
                          </wps:txbx>
                          <wps:bodyPr wrap="square" rtlCol="0">
                            <a:noAutofit/>
                          </wps:bodyPr>
                        </wps:wsp>
                        <wps:wsp>
                          <wps:cNvPr id="30" name="文本框 22"/>
                          <wps:cNvSpPr txBox="1"/>
                          <wps:spPr>
                            <a:xfrm>
                              <a:off x="3873" y="3384"/>
                              <a:ext cx="2496" cy="1807"/>
                            </a:xfrm>
                            <a:prstGeom prst="rect">
                              <a:avLst/>
                            </a:prstGeom>
                            <a:noFill/>
                          </wps:spPr>
                          <wps:txbx>
                            <w:txbxContent>
                              <w:p w:rsidR="00423FFB"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A1.</w:t>
                                </w:r>
                                <w:r w:rsidRPr="003D3003">
                                  <w:rPr>
                                    <w:rFonts w:hint="eastAsia"/>
                                  </w:rPr>
                                  <w:t xml:space="preserve"> </w:t>
                                </w:r>
                                <w:r w:rsidRPr="003D3003">
                                  <w:rPr>
                                    <w:rFonts w:ascii="微软雅黑" w:eastAsia="微软雅黑" w:hAnsi="微软雅黑" w:cs="微软雅黑" w:hint="eastAsia"/>
                                    <w:color w:val="3C5DEC"/>
                                    <w:kern w:val="24"/>
                                    <w:sz w:val="16"/>
                                    <w:szCs w:val="16"/>
                                  </w:rPr>
                                  <w:t>列车旅客旅行服务</w:t>
                                </w:r>
                              </w:p>
                              <w:p w:rsidR="00423FFB"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A2.</w:t>
                                </w:r>
                                <w:r w:rsidRPr="003D3003">
                                  <w:rPr>
                                    <w:rFonts w:hint="eastAsia"/>
                                  </w:rPr>
                                  <w:t xml:space="preserve"> </w:t>
                                </w:r>
                                <w:r w:rsidRPr="003D3003">
                                  <w:rPr>
                                    <w:rFonts w:ascii="微软雅黑" w:eastAsia="微软雅黑" w:hAnsi="微软雅黑" w:cs="微软雅黑" w:hint="eastAsia"/>
                                    <w:color w:val="3C5DEC"/>
                                    <w:kern w:val="24"/>
                                    <w:sz w:val="16"/>
                                    <w:szCs w:val="16"/>
                                  </w:rPr>
                                  <w:t>列车车厢服务</w:t>
                                </w:r>
                              </w:p>
                              <w:p w:rsidR="00423FFB"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A3.</w:t>
                                </w:r>
                                <w:r w:rsidRPr="003D3003">
                                  <w:rPr>
                                    <w:rFonts w:hint="eastAsia"/>
                                  </w:rPr>
                                  <w:t xml:space="preserve"> </w:t>
                                </w:r>
                                <w:r w:rsidRPr="003D3003">
                                  <w:rPr>
                                    <w:rFonts w:ascii="微软雅黑" w:eastAsia="微软雅黑" w:hAnsi="微软雅黑" w:cs="微软雅黑" w:hint="eastAsia"/>
                                    <w:color w:val="3C5DEC"/>
                                    <w:kern w:val="24"/>
                                    <w:sz w:val="16"/>
                                    <w:szCs w:val="16"/>
                                  </w:rPr>
                                  <w:t>列车紧急救护</w:t>
                                </w:r>
                              </w:p>
                            </w:txbxContent>
                          </wps:txbx>
                          <wps:bodyPr wrap="square" rtlCol="0">
                            <a:noAutofit/>
                          </wps:bodyPr>
                        </wps:wsp>
                        <wps:wsp>
                          <wps:cNvPr id="31" name="文本框 23"/>
                          <wps:cNvSpPr txBox="1"/>
                          <wps:spPr>
                            <a:xfrm>
                              <a:off x="3753" y="5883"/>
                              <a:ext cx="2227" cy="1533"/>
                            </a:xfrm>
                            <a:prstGeom prst="rect">
                              <a:avLst/>
                            </a:prstGeom>
                            <a:noFill/>
                          </wps:spPr>
                          <wps:txbx>
                            <w:txbxContent>
                              <w:p w:rsidR="00423FFB" w:rsidRPr="00ED12DF"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Theme="minorHAnsi" w:eastAsiaTheme="minorEastAsia" w:hAnsiTheme="minorBidi"/>
                                    <w:color w:val="3C5DEC"/>
                                    <w:kern w:val="24"/>
                                    <w:sz w:val="16"/>
                                    <w:szCs w:val="16"/>
                                  </w:rPr>
                                  <w:t>B</w:t>
                                </w:r>
                                <w:r w:rsidRPr="00ED12DF">
                                  <w:rPr>
                                    <w:rFonts w:ascii="微软雅黑" w:eastAsia="微软雅黑" w:hAnsi="微软雅黑" w:cs="微软雅黑"/>
                                    <w:color w:val="3C5DEC"/>
                                    <w:kern w:val="24"/>
                                    <w:sz w:val="16"/>
                                    <w:szCs w:val="16"/>
                                  </w:rPr>
                                  <w:t>1</w:t>
                                </w:r>
                                <w:r w:rsidRPr="00CD4EA3">
                                  <w:rPr>
                                    <w:rFonts w:ascii="微软雅黑" w:eastAsia="微软雅黑" w:hAnsi="微软雅黑" w:cs="微软雅黑" w:hint="eastAsia"/>
                                    <w:color w:val="3C5DEC"/>
                                    <w:kern w:val="24"/>
                                    <w:sz w:val="16"/>
                                    <w:szCs w:val="16"/>
                                  </w:rPr>
                                  <w:t>编制和实施运输计划</w:t>
                                </w:r>
                              </w:p>
                              <w:p w:rsidR="00423FFB" w:rsidRPr="00ED12DF"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ED12DF">
                                  <w:rPr>
                                    <w:rFonts w:ascii="微软雅黑" w:eastAsia="微软雅黑" w:hAnsi="微软雅黑" w:cs="微软雅黑"/>
                                    <w:color w:val="3C5DEC"/>
                                    <w:kern w:val="24"/>
                                    <w:sz w:val="16"/>
                                    <w:szCs w:val="16"/>
                                  </w:rPr>
                                  <w:t>B2.</w:t>
                                </w:r>
                                <w:r w:rsidRPr="00CD4EA3">
                                  <w:rPr>
                                    <w:rFonts w:ascii="微软雅黑" w:eastAsia="微软雅黑" w:hAnsi="微软雅黑" w:cs="微软雅黑" w:hint="eastAsia"/>
                                    <w:color w:val="3C5DEC"/>
                                    <w:kern w:val="24"/>
                                    <w:sz w:val="16"/>
                                    <w:szCs w:val="16"/>
                                  </w:rPr>
                                  <w:t>客运车站服务</w:t>
                                </w:r>
                              </w:p>
                              <w:p w:rsidR="00423FFB" w:rsidRPr="00ED12DF"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p>
                            </w:txbxContent>
                          </wps:txbx>
                          <wps:bodyPr wrap="square" rtlCol="0">
                            <a:noAutofit/>
                          </wps:bodyPr>
                        </wps:wsp>
                        <wps:wsp>
                          <wps:cNvPr id="33" name="文本框 24"/>
                          <wps:cNvSpPr txBox="1"/>
                          <wps:spPr>
                            <a:xfrm>
                              <a:off x="3603" y="8298"/>
                              <a:ext cx="2227" cy="1533"/>
                            </a:xfrm>
                            <a:prstGeom prst="rect">
                              <a:avLst/>
                            </a:prstGeom>
                            <a:noFill/>
                          </wps:spPr>
                          <wps:txbx>
                            <w:txbxContent>
                              <w:p w:rsidR="00423FFB" w:rsidRPr="00CD4EA3" w:rsidRDefault="00423FFB" w:rsidP="003E75D4">
                                <w:pPr>
                                  <w:pStyle w:val="aa"/>
                                  <w:spacing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C1.</w:t>
                                </w:r>
                                <w:r w:rsidRPr="00CD4EA3">
                                  <w:rPr>
                                    <w:rFonts w:ascii="微软雅黑" w:eastAsia="微软雅黑" w:hAnsi="微软雅黑" w:cs="微软雅黑" w:hint="eastAsia"/>
                                    <w:color w:val="3C5DEC"/>
                                    <w:kern w:val="24"/>
                                    <w:sz w:val="16"/>
                                    <w:szCs w:val="16"/>
                                  </w:rPr>
                                  <w:t>对贵宾室候车人员进行候车服务</w:t>
                                </w:r>
                              </w:p>
                            </w:txbxContent>
                          </wps:txbx>
                          <wps:bodyPr wrap="square" rtlCol="0">
                            <a:noAutofit/>
                          </wps:bodyPr>
                        </wps:wsp>
                        <wps:wsp>
                          <wps:cNvPr id="39" name="任意多边形: 形状 45"/>
                          <wps:cNvSpPr/>
                          <wps:spPr>
                            <a:xfrm rot="10800000">
                              <a:off x="6465" y="8548"/>
                              <a:ext cx="1164" cy="786"/>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241" name="矩形: 圆角 114"/>
                          <wps:cNvSpPr/>
                          <wps:spPr>
                            <a:xfrm>
                              <a:off x="7614" y="1839"/>
                              <a:ext cx="620" cy="8357"/>
                            </a:xfrm>
                            <a:prstGeom prst="roundRect">
                              <a:avLst>
                                <a:gd name="adj" fmla="val 0"/>
                              </a:avLst>
                            </a:prstGeom>
                            <a:solidFill>
                              <a:srgbClr val="00B0F0"/>
                            </a:solidFill>
                            <a:ln w="12700" cap="flat">
                              <a:noFill/>
                              <a:prstDash val="solid"/>
                              <a:miter/>
                            </a:ln>
                            <a:effectLst/>
                          </wps:spPr>
                          <wps:bodyPr rtlCol="0" anchor="ctr"/>
                        </wps:wsp>
                        <wps:wsp>
                          <wps:cNvPr id="35" name="任意多边形: 形状 45"/>
                          <wps:cNvSpPr/>
                          <wps:spPr>
                            <a:xfrm rot="10800000">
                              <a:off x="6369" y="3813"/>
                              <a:ext cx="1167" cy="788"/>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36" name="文本框 27"/>
                          <wps:cNvSpPr txBox="1"/>
                          <wps:spPr>
                            <a:xfrm>
                              <a:off x="6812" y="1839"/>
                              <a:ext cx="1732" cy="8358"/>
                            </a:xfrm>
                            <a:prstGeom prst="rect">
                              <a:avLst/>
                            </a:prstGeom>
                          </wps:spPr>
                          <wps:txbx>
                            <w:txbxContent>
                              <w:p w:rsidR="00423FFB" w:rsidRDefault="00423FFB">
                                <w:pPr>
                                  <w:pStyle w:val="aa"/>
                                  <w:jc w:val="center"/>
                                </w:pPr>
                                <w:r>
                                  <w:rPr>
                                    <w:rFonts w:ascii="Arial" w:eastAsia="微软雅黑" w:hAnsiTheme="minorBidi"/>
                                    <w:b/>
                                    <w:color w:val="FFFFFF" w:themeColor="background1"/>
                                    <w:kern w:val="24"/>
                                    <w:sz w:val="16"/>
                                    <w:szCs w:val="16"/>
                                  </w:rPr>
                                  <w:t>公</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共</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基</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础</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课</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程</w:t>
                                </w:r>
                              </w:p>
                            </w:txbxContent>
                          </wps:txbx>
                          <wps:bodyPr vert="eaVert" wrap="square">
                            <a:noAutofit/>
                          </wps:bodyPr>
                        </wps:wsp>
                        <wps:wsp>
                          <wps:cNvPr id="38" name="矩形: 圆角 114"/>
                          <wps:cNvSpPr/>
                          <wps:spPr>
                            <a:xfrm>
                              <a:off x="8325" y="1839"/>
                              <a:ext cx="9999"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g:grpSp>
                          <wpg:cNvPr id="40" name="组合 29"/>
                          <wpg:cNvGrpSpPr/>
                          <wpg:grpSpPr>
                            <a:xfrm>
                              <a:off x="8548" y="2056"/>
                              <a:ext cx="2271" cy="1020"/>
                              <a:chOff x="1177" y="2056"/>
                              <a:chExt cx="2271" cy="1020"/>
                            </a:xfrm>
                          </wpg:grpSpPr>
                          <wps:wsp>
                            <wps:cNvPr id="42"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3" name="文本框 31"/>
                            <wps:cNvSpPr txBox="1"/>
                            <wps:spPr>
                              <a:xfrm>
                                <a:off x="1224" y="2056"/>
                                <a:ext cx="2224" cy="536"/>
                              </a:xfrm>
                              <a:prstGeom prst="rect">
                                <a:avLst/>
                              </a:prstGeom>
                              <a:noFill/>
                            </wps:spPr>
                            <wps:txbx>
                              <w:txbxContent>
                                <w:p w:rsidR="00423FFB" w:rsidRPr="003E75D4" w:rsidRDefault="00423FFB">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专业基础课</w:t>
                                  </w:r>
                                </w:p>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wps:txbx>
                            <wps:bodyPr wrap="square" rtlCol="0">
                              <a:noAutofit/>
                            </wps:bodyPr>
                          </wps:wsp>
                        </wpg:grpSp>
                        <wpg:grpSp>
                          <wpg:cNvPr id="44" name="组合 32"/>
                          <wpg:cNvGrpSpPr/>
                          <wpg:grpSpPr>
                            <a:xfrm>
                              <a:off x="10988" y="2056"/>
                              <a:ext cx="2474" cy="1205"/>
                              <a:chOff x="3889" y="2056"/>
                              <a:chExt cx="2474" cy="1205"/>
                            </a:xfrm>
                          </wpg:grpSpPr>
                          <wps:wsp>
                            <wps:cNvPr id="45"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6" name="文本框 34"/>
                            <wps:cNvSpPr txBox="1"/>
                            <wps:spPr>
                              <a:xfrm>
                                <a:off x="3890" y="2056"/>
                                <a:ext cx="2473" cy="1205"/>
                              </a:xfrm>
                              <a:prstGeom prst="rect">
                                <a:avLst/>
                              </a:prstGeom>
                              <a:noFill/>
                            </wps:spPr>
                            <wps:txbx>
                              <w:txbxContent>
                                <w:p w:rsidR="00423FFB" w:rsidRPr="003E75D4" w:rsidRDefault="00423FFB">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专业核心课</w:t>
                                  </w:r>
                                </w:p>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wps:txbx>
                            <wps:bodyPr wrap="square" rtlCol="0">
                              <a:noAutofit/>
                            </wps:bodyPr>
                          </wps:wsp>
                        </wpg:grpSp>
                        <wpg:grpSp>
                          <wpg:cNvPr id="47" name="组合 35"/>
                          <wpg:cNvGrpSpPr/>
                          <wpg:grpSpPr>
                            <a:xfrm>
                              <a:off x="10989" y="3317"/>
                              <a:ext cx="2495" cy="6657"/>
                              <a:chOff x="3953" y="3317"/>
                              <a:chExt cx="2495" cy="6657"/>
                            </a:xfrm>
                          </wpg:grpSpPr>
                          <wps:wsp>
                            <wps:cNvPr id="48" name="矩形: 圆角 114"/>
                            <wps:cNvSpPr/>
                            <wps:spPr>
                              <a:xfrm>
                                <a:off x="3976" y="3317"/>
                                <a:ext cx="2472" cy="2047"/>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49" name="矩形: 圆角 114"/>
                            <wps:cNvSpPr/>
                            <wps:spPr>
                              <a:xfrm>
                                <a:off x="3953" y="5457"/>
                                <a:ext cx="2225" cy="21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0" name="矩形: 圆角 114"/>
                            <wps:cNvSpPr/>
                            <wps:spPr>
                              <a:xfrm>
                                <a:off x="3975" y="8116"/>
                                <a:ext cx="2225" cy="185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52" name="矩形: 圆角 114"/>
                          <wps:cNvSpPr/>
                          <wps:spPr>
                            <a:xfrm>
                              <a:off x="8594" y="3315"/>
                              <a:ext cx="2225" cy="2049"/>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3" name="矩形: 圆角 114"/>
                          <wps:cNvSpPr/>
                          <wps:spPr>
                            <a:xfrm>
                              <a:off x="8549" y="5457"/>
                              <a:ext cx="2225" cy="21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4" name="矩形: 圆角 114"/>
                          <wps:cNvSpPr/>
                          <wps:spPr>
                            <a:xfrm>
                              <a:off x="8395" y="8076"/>
                              <a:ext cx="2472" cy="189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6" name="文本框 45"/>
                          <wps:cNvSpPr txBox="1"/>
                          <wps:spPr>
                            <a:xfrm>
                              <a:off x="8644" y="3272"/>
                              <a:ext cx="2224" cy="2286"/>
                            </a:xfrm>
                            <a:prstGeom prst="rect">
                              <a:avLst/>
                            </a:prstGeom>
                            <a:noFill/>
                          </wps:spPr>
                          <wps:txbx>
                            <w:txbxContent>
                              <w:p w:rsidR="00423FFB" w:rsidRPr="006F06B1"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6F06B1">
                                  <w:rPr>
                                    <w:rFonts w:ascii="微软雅黑" w:eastAsia="微软雅黑" w:hAnsi="微软雅黑" w:cs="微软雅黑" w:hint="eastAsia"/>
                                    <w:color w:val="3C5DEC"/>
                                    <w:kern w:val="24"/>
                                    <w:sz w:val="16"/>
                                    <w:szCs w:val="16"/>
                                  </w:rPr>
                                  <w:t>铁道</w:t>
                                </w:r>
                                <w:r w:rsidRPr="006F06B1">
                                  <w:rPr>
                                    <w:rFonts w:ascii="微软雅黑" w:eastAsia="微软雅黑" w:hAnsi="微软雅黑" w:cs="微软雅黑"/>
                                    <w:color w:val="3C5DEC"/>
                                    <w:kern w:val="24"/>
                                    <w:sz w:val="16"/>
                                    <w:szCs w:val="16"/>
                                  </w:rPr>
                                  <w:t>概论</w:t>
                                </w:r>
                                <w:r>
                                  <w:rPr>
                                    <w:rFonts w:ascii="微软雅黑" w:eastAsia="微软雅黑" w:hAnsi="微软雅黑" w:cs="微软雅黑" w:hint="eastAsia"/>
                                    <w:color w:val="3C5DEC"/>
                                    <w:kern w:val="24"/>
                                    <w:sz w:val="16"/>
                                    <w:szCs w:val="16"/>
                                  </w:rPr>
                                  <w:t>；</w:t>
                                </w:r>
                              </w:p>
                              <w:p w:rsidR="00423FFB"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形体训练Ⅰ</w:t>
                                </w:r>
                              </w:p>
                              <w:p w:rsidR="00423FFB"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6F06B1">
                                  <w:rPr>
                                    <w:rFonts w:ascii="微软雅黑" w:eastAsia="微软雅黑" w:hAnsi="微软雅黑" w:cs="微软雅黑" w:hint="eastAsia"/>
                                    <w:color w:val="3C5DEC"/>
                                    <w:kern w:val="24"/>
                                    <w:sz w:val="16"/>
                                    <w:szCs w:val="16"/>
                                  </w:rPr>
                                  <w:t>铁路</w:t>
                                </w:r>
                                <w:r w:rsidRPr="006F06B1">
                                  <w:rPr>
                                    <w:rFonts w:ascii="微软雅黑" w:eastAsia="微软雅黑" w:hAnsi="微软雅黑" w:cs="微软雅黑"/>
                                    <w:color w:val="3C5DEC"/>
                                    <w:kern w:val="24"/>
                                    <w:sz w:val="16"/>
                                    <w:szCs w:val="16"/>
                                  </w:rPr>
                                  <w:t>旅客服务心理</w:t>
                                </w:r>
                                <w:r>
                                  <w:rPr>
                                    <w:rFonts w:ascii="微软雅黑" w:eastAsia="微软雅黑" w:hAnsi="微软雅黑" w:cs="微软雅黑" w:hint="eastAsia"/>
                                    <w:color w:val="3C5DEC"/>
                                    <w:kern w:val="24"/>
                                    <w:sz w:val="16"/>
                                    <w:szCs w:val="16"/>
                                  </w:rPr>
                                  <w:t>；</w:t>
                                </w:r>
                              </w:p>
                              <w:p w:rsidR="00423FFB"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服务</w:t>
                                </w:r>
                                <w:r>
                                  <w:rPr>
                                    <w:rFonts w:ascii="微软雅黑" w:eastAsia="微软雅黑" w:hAnsi="微软雅黑" w:cs="微软雅黑"/>
                                    <w:color w:val="3C5DEC"/>
                                    <w:kern w:val="24"/>
                                    <w:sz w:val="16"/>
                                    <w:szCs w:val="16"/>
                                  </w:rPr>
                                  <w:t>礼仪</w:t>
                                </w:r>
                              </w:p>
                              <w:p w:rsidR="00423FFB" w:rsidRDefault="00423FFB" w:rsidP="00592527">
                                <w:pPr>
                                  <w:pStyle w:val="aa"/>
                                  <w:widowControl w:val="0"/>
                                  <w:adjustRightInd w:val="0"/>
                                  <w:snapToGrid w:val="0"/>
                                  <w:spacing w:before="0" w:beforeAutospacing="0" w:after="0" w:afterAutospacing="0" w:line="200" w:lineRule="atLeas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形象</w:t>
                                </w:r>
                                <w:r>
                                  <w:rPr>
                                    <w:rFonts w:asciiTheme="minorHAnsi" w:eastAsiaTheme="minorEastAsia" w:hAnsiTheme="minorBidi"/>
                                    <w:color w:val="3C5DEC"/>
                                    <w:kern w:val="24"/>
                                    <w:sz w:val="16"/>
                                    <w:szCs w:val="16"/>
                                  </w:rPr>
                                  <w:t>设计；</w:t>
                                </w:r>
                                <w:r>
                                  <w:rPr>
                                    <w:rFonts w:asciiTheme="minorHAnsi" w:eastAsiaTheme="minorEastAsia" w:hAnsiTheme="minorBidi" w:hint="eastAsia"/>
                                    <w:color w:val="3C5DEC"/>
                                    <w:kern w:val="24"/>
                                    <w:sz w:val="16"/>
                                    <w:szCs w:val="16"/>
                                  </w:rPr>
                                  <w:t>餐饮</w:t>
                                </w:r>
                                <w:r>
                                  <w:rPr>
                                    <w:rFonts w:asciiTheme="minorHAnsi" w:eastAsiaTheme="minorEastAsia" w:hAnsiTheme="minorBidi"/>
                                    <w:color w:val="3C5DEC"/>
                                    <w:kern w:val="24"/>
                                    <w:sz w:val="16"/>
                                    <w:szCs w:val="16"/>
                                  </w:rPr>
                                  <w:t>服务</w:t>
                                </w:r>
                              </w:p>
                              <w:p w:rsidR="00423FFB" w:rsidRPr="006F06B1" w:rsidRDefault="00423FFB" w:rsidP="006F06B1">
                                <w:pPr>
                                  <w:pStyle w:val="aa"/>
                                  <w:widowControl w:val="0"/>
                                  <w:adjustRightInd w:val="0"/>
                                  <w:snapToGrid w:val="0"/>
                                  <w:spacing w:before="0" w:beforeAutospacing="0" w:after="0" w:afterAutospacing="0"/>
                                  <w:rPr>
                                    <w:rFonts w:ascii="微软雅黑" w:eastAsia="微软雅黑" w:hAnsi="微软雅黑" w:cs="微软雅黑"/>
                                    <w:color w:val="3C5DEC"/>
                                    <w:kern w:val="24"/>
                                    <w:sz w:val="16"/>
                                    <w:szCs w:val="16"/>
                                  </w:rPr>
                                </w:pPr>
                              </w:p>
                            </w:txbxContent>
                          </wps:txbx>
                          <wps:bodyPr wrap="square" rtlCol="0">
                            <a:noAutofit/>
                          </wps:bodyPr>
                        </wps:wsp>
                        <wps:wsp>
                          <wps:cNvPr id="57" name="文本框 46"/>
                          <wps:cNvSpPr txBox="1"/>
                          <wps:spPr>
                            <a:xfrm>
                              <a:off x="8549" y="5457"/>
                              <a:ext cx="2227" cy="2293"/>
                            </a:xfrm>
                            <a:prstGeom prst="rect">
                              <a:avLst/>
                            </a:prstGeom>
                            <a:noFill/>
                          </wps:spPr>
                          <wps:txbx>
                            <w:txbxContent>
                              <w:p w:rsidR="00423FFB" w:rsidRPr="00A25B9F"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A25B9F">
                                  <w:rPr>
                                    <w:rFonts w:ascii="微软雅黑" w:eastAsia="微软雅黑" w:hAnsi="微软雅黑" w:cs="微软雅黑" w:hint="eastAsia"/>
                                    <w:color w:val="3C5DEC"/>
                                    <w:kern w:val="24"/>
                                    <w:sz w:val="16"/>
                                    <w:szCs w:val="16"/>
                                  </w:rPr>
                                  <w:t>铁道概论；</w:t>
                                </w:r>
                              </w:p>
                              <w:p w:rsidR="00423FFB" w:rsidRPr="00A25B9F"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形体训练</w:t>
                                </w:r>
                                <w:r w:rsidRPr="007B5800">
                                  <w:rPr>
                                    <w:rFonts w:ascii="微软雅黑" w:eastAsia="微软雅黑" w:hAnsi="微软雅黑" w:cs="微软雅黑" w:hint="eastAsia"/>
                                    <w:color w:val="3C5DEC"/>
                                    <w:kern w:val="24"/>
                                    <w:sz w:val="16"/>
                                    <w:szCs w:val="16"/>
                                  </w:rPr>
                                  <w:t>Ⅰ</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sidRPr="00A25B9F">
                                  <w:rPr>
                                    <w:rFonts w:ascii="微软雅黑" w:eastAsia="微软雅黑" w:hAnsi="微软雅黑" w:cs="微软雅黑" w:hint="eastAsia"/>
                                    <w:color w:val="3C5DEC"/>
                                    <w:kern w:val="24"/>
                                    <w:sz w:val="16"/>
                                    <w:szCs w:val="16"/>
                                  </w:rPr>
                                  <w:t>铁路旅客服</w:t>
                                </w:r>
                                <w:r w:rsidRPr="00A25B9F">
                                  <w:rPr>
                                    <w:rFonts w:asciiTheme="minorHAnsi" w:eastAsiaTheme="minorEastAsia" w:hAnsiTheme="minorBidi" w:hint="eastAsia"/>
                                    <w:color w:val="3C5DEC"/>
                                    <w:kern w:val="24"/>
                                    <w:sz w:val="16"/>
                                    <w:szCs w:val="16"/>
                                  </w:rPr>
                                  <w:t>务心理；</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旅游</w:t>
                                </w:r>
                                <w:r>
                                  <w:rPr>
                                    <w:rFonts w:asciiTheme="minorHAnsi" w:eastAsiaTheme="minorEastAsia" w:hAnsiTheme="minorBidi"/>
                                    <w:color w:val="3C5DEC"/>
                                    <w:kern w:val="24"/>
                                    <w:sz w:val="16"/>
                                    <w:szCs w:val="16"/>
                                  </w:rPr>
                                  <w:t>地理</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客源国</w:t>
                                </w:r>
                                <w:r>
                                  <w:rPr>
                                    <w:rFonts w:asciiTheme="minorHAnsi" w:eastAsiaTheme="minorEastAsia" w:hAnsiTheme="minorBidi"/>
                                    <w:color w:val="3C5DEC"/>
                                    <w:kern w:val="24"/>
                                    <w:sz w:val="16"/>
                                    <w:szCs w:val="16"/>
                                  </w:rPr>
                                  <w:t>概况</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人际</w:t>
                                </w:r>
                                <w:r>
                                  <w:rPr>
                                    <w:rFonts w:asciiTheme="minorHAnsi" w:eastAsiaTheme="minorEastAsia" w:hAnsiTheme="minorBidi"/>
                                    <w:color w:val="3C5DEC"/>
                                    <w:kern w:val="24"/>
                                    <w:sz w:val="16"/>
                                    <w:szCs w:val="16"/>
                                  </w:rPr>
                                  <w:t>交往与沟通</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p>
                              <w:p w:rsidR="00423FFB" w:rsidRPr="00A25B9F" w:rsidRDefault="00423FFB" w:rsidP="00A25B9F">
                                <w:pPr>
                                  <w:pStyle w:val="aa"/>
                                  <w:widowControl w:val="0"/>
                                  <w:adjustRightInd w:val="0"/>
                                  <w:snapToGrid w:val="0"/>
                                  <w:spacing w:before="0" w:beforeAutospacing="0" w:after="0" w:afterAutospacing="0"/>
                                  <w:rPr>
                                    <w:rFonts w:asciiTheme="minorHAnsi" w:eastAsiaTheme="minorEastAsia" w:hAnsiTheme="minorBidi"/>
                                    <w:color w:val="3C5DEC"/>
                                    <w:kern w:val="24"/>
                                    <w:sz w:val="16"/>
                                    <w:szCs w:val="16"/>
                                  </w:rPr>
                                </w:pPr>
                              </w:p>
                              <w:p w:rsidR="00423FFB" w:rsidRDefault="00423FFB" w:rsidP="00A25B9F">
                                <w:pPr>
                                  <w:pStyle w:val="aa"/>
                                  <w:widowControl w:val="0"/>
                                  <w:adjustRightInd w:val="0"/>
                                  <w:snapToGrid w:val="0"/>
                                </w:pPr>
                                <w:r w:rsidRPr="00A25B9F">
                                  <w:rPr>
                                    <w:rFonts w:asciiTheme="minorHAnsi" w:eastAsiaTheme="minorEastAsia" w:hAnsiTheme="minorBidi" w:hint="eastAsia"/>
                                    <w:color w:val="3C5DEC"/>
                                    <w:kern w:val="24"/>
                                    <w:sz w:val="16"/>
                                    <w:szCs w:val="16"/>
                                  </w:rPr>
                                  <w:t>服务礼仪</w:t>
                                </w:r>
                              </w:p>
                            </w:txbxContent>
                          </wps:txbx>
                          <wps:bodyPr wrap="square" rtlCol="0">
                            <a:noAutofit/>
                          </wps:bodyPr>
                        </wps:wsp>
                        <wps:wsp>
                          <wps:cNvPr id="58" name="文本框 47"/>
                          <wps:cNvSpPr txBox="1"/>
                          <wps:spPr>
                            <a:xfrm>
                              <a:off x="8440" y="8068"/>
                              <a:ext cx="2427" cy="1906"/>
                            </a:xfrm>
                            <a:prstGeom prst="rect">
                              <a:avLst/>
                            </a:prstGeom>
                            <a:noFill/>
                          </wps:spPr>
                          <wps:txbx>
                            <w:txbxContent>
                              <w:p w:rsidR="00423FFB" w:rsidRPr="00B17C07"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hint="eastAsia"/>
                                    <w:color w:val="3C5DEC"/>
                                    <w:kern w:val="24"/>
                                    <w:sz w:val="16"/>
                                    <w:szCs w:val="16"/>
                                  </w:rPr>
                                  <w:t>茶文化与</w:t>
                                </w:r>
                                <w:r w:rsidRPr="00B17C07">
                                  <w:rPr>
                                    <w:rFonts w:ascii="微软雅黑" w:eastAsia="微软雅黑" w:hAnsi="微软雅黑" w:cs="微软雅黑"/>
                                    <w:color w:val="3C5DEC"/>
                                    <w:kern w:val="24"/>
                                    <w:sz w:val="16"/>
                                    <w:szCs w:val="16"/>
                                  </w:rPr>
                                  <w:t>茶艺</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color w:val="3C5DEC"/>
                                    <w:kern w:val="24"/>
                                    <w:sz w:val="16"/>
                                    <w:szCs w:val="16"/>
                                  </w:rPr>
                                  <w:t>人际交往与沟通</w:t>
                                </w:r>
                                <w:r w:rsidRPr="00B17C07">
                                  <w:rPr>
                                    <w:rFonts w:ascii="微软雅黑" w:eastAsia="微软雅黑" w:hAnsi="微软雅黑" w:cs="微软雅黑" w:hint="eastAsia"/>
                                    <w:color w:val="3C5DEC"/>
                                    <w:kern w:val="24"/>
                                    <w:sz w:val="16"/>
                                    <w:szCs w:val="16"/>
                                  </w:rPr>
                                  <w:t>；</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形体训练Ⅱ</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餐饮</w:t>
                                </w:r>
                                <w:r>
                                  <w:rPr>
                                    <w:rFonts w:ascii="微软雅黑" w:eastAsia="微软雅黑" w:hAnsi="微软雅黑" w:cs="微软雅黑"/>
                                    <w:color w:val="3C5DEC"/>
                                    <w:kern w:val="24"/>
                                    <w:sz w:val="16"/>
                                    <w:szCs w:val="16"/>
                                  </w:rPr>
                                  <w:t>服务；</w:t>
                                </w:r>
                              </w:p>
                              <w:p w:rsidR="00423FFB" w:rsidRPr="00B17C07"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color w:val="3C5DEC"/>
                                    <w:kern w:val="24"/>
                                    <w:sz w:val="16"/>
                                    <w:szCs w:val="16"/>
                                  </w:rPr>
                                  <w:t>服务礼仪；</w:t>
                                </w:r>
                              </w:p>
                              <w:p w:rsidR="00423FFB" w:rsidRDefault="00423FFB">
                                <w:pPr>
                                  <w:pStyle w:val="aa"/>
                                  <w:widowControl w:val="0"/>
                                  <w:adjustRightInd w:val="0"/>
                                  <w:snapToGrid w:val="0"/>
                                </w:pPr>
                              </w:p>
                            </w:txbxContent>
                          </wps:txbx>
                          <wps:bodyPr wrap="square" rtlCol="0">
                            <a:noAutofit/>
                          </wps:bodyPr>
                        </wps:wsp>
                        <wps:wsp>
                          <wps:cNvPr id="60" name="文本框 49"/>
                          <wps:cNvSpPr txBox="1"/>
                          <wps:spPr>
                            <a:xfrm>
                              <a:off x="10819" y="3272"/>
                              <a:ext cx="2643" cy="2092"/>
                            </a:xfrm>
                            <a:prstGeom prst="rect">
                              <a:avLst/>
                            </a:prstGeom>
                            <a:noFill/>
                          </wps:spPr>
                          <wps:txbx>
                            <w:txbxContent>
                              <w:p w:rsidR="00423FFB" w:rsidRPr="00A3786A"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高速</w:t>
                                </w:r>
                                <w:r w:rsidRPr="00CD4EA3">
                                  <w:rPr>
                                    <w:rFonts w:ascii="微软雅黑" w:eastAsia="微软雅黑" w:hAnsi="微软雅黑" w:cs="微软雅黑"/>
                                    <w:color w:val="3C5DEC"/>
                                    <w:kern w:val="24"/>
                                    <w:sz w:val="16"/>
                                    <w:szCs w:val="16"/>
                                  </w:rPr>
                                  <w:t>铁路动车乘务服务；</w:t>
                                </w:r>
                                <w:r>
                                  <w:rPr>
                                    <w:rFonts w:ascii="微软雅黑" w:eastAsia="微软雅黑" w:hAnsi="微软雅黑" w:cs="微软雅黑" w:hint="eastAsia"/>
                                    <w:color w:val="3C5DEC"/>
                                    <w:kern w:val="24"/>
                                    <w:sz w:val="16"/>
                                    <w:szCs w:val="16"/>
                                  </w:rPr>
                                  <w:t>、</w:t>
                                </w:r>
                                <w:r w:rsidRPr="00CD4EA3">
                                  <w:rPr>
                                    <w:rFonts w:ascii="微软雅黑" w:eastAsia="微软雅黑" w:hAnsi="微软雅黑" w:cs="微软雅黑"/>
                                    <w:color w:val="3C5DEC"/>
                                    <w:kern w:val="24"/>
                                    <w:sz w:val="16"/>
                                    <w:szCs w:val="16"/>
                                  </w:rPr>
                                  <w:t>铁路卫生防疫与急救</w:t>
                                </w:r>
                                <w:r w:rsidRPr="00CD4EA3">
                                  <w:rPr>
                                    <w:rFonts w:ascii="微软雅黑" w:eastAsia="微软雅黑" w:hAnsi="微软雅黑" w:cs="微软雅黑" w:hint="eastAsia"/>
                                    <w:color w:val="3C5DEC"/>
                                    <w:kern w:val="24"/>
                                    <w:sz w:val="16"/>
                                    <w:szCs w:val="16"/>
                                  </w:rPr>
                                  <w:t>；</w:t>
                                </w:r>
                                <w:r w:rsidRPr="00592527">
                                  <w:rPr>
                                    <w:rFonts w:ascii="微软雅黑" w:eastAsia="微软雅黑" w:hAnsi="微软雅黑" w:cs="微软雅黑" w:hint="eastAsia"/>
                                    <w:color w:val="3C5DEC"/>
                                    <w:kern w:val="24"/>
                                    <w:sz w:val="16"/>
                                    <w:szCs w:val="16"/>
                                  </w:rPr>
                                  <w:t>铁路旅客运输服务管理</w:t>
                                </w:r>
                                <w:r>
                                  <w:rPr>
                                    <w:rFonts w:ascii="微软雅黑" w:eastAsia="微软雅黑" w:hAnsi="微软雅黑" w:cs="微软雅黑" w:hint="eastAsia"/>
                                    <w:color w:val="3C5DEC"/>
                                    <w:kern w:val="24"/>
                                    <w:sz w:val="16"/>
                                    <w:szCs w:val="16"/>
                                  </w:rPr>
                                  <w:t>；铁路</w:t>
                                </w:r>
                                <w:r>
                                  <w:rPr>
                                    <w:rFonts w:ascii="微软雅黑" w:eastAsia="微软雅黑" w:hAnsi="微软雅黑" w:cs="微软雅黑"/>
                                    <w:color w:val="3C5DEC"/>
                                    <w:kern w:val="24"/>
                                    <w:sz w:val="16"/>
                                    <w:szCs w:val="16"/>
                                  </w:rPr>
                                  <w:t>客运安全与应急</w:t>
                                </w:r>
                              </w:p>
                            </w:txbxContent>
                          </wps:txbx>
                          <wps:bodyPr wrap="square" rtlCol="0">
                            <a:noAutofit/>
                          </wps:bodyPr>
                        </wps:wsp>
                        <wps:wsp>
                          <wps:cNvPr id="61" name="文本框 50"/>
                          <wps:cNvSpPr txBox="1"/>
                          <wps:spPr>
                            <a:xfrm>
                              <a:off x="10986" y="5533"/>
                              <a:ext cx="2227" cy="2579"/>
                            </a:xfrm>
                            <a:prstGeom prst="rect">
                              <a:avLst/>
                            </a:prstGeom>
                            <a:noFill/>
                          </wps:spPr>
                          <wps:txb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w:t>
                                </w:r>
                                <w:r w:rsidRPr="00CD4EA3">
                                  <w:rPr>
                                    <w:rFonts w:ascii="微软雅黑" w:eastAsia="微软雅黑" w:hAnsi="微软雅黑" w:cs="微软雅黑"/>
                                    <w:color w:val="3C5DEC"/>
                                    <w:kern w:val="24"/>
                                    <w:sz w:val="16"/>
                                    <w:szCs w:val="16"/>
                                  </w:rPr>
                                  <w:t>运输组织；</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w:t>
                                </w:r>
                                <w:r w:rsidRPr="00CD4EA3">
                                  <w:rPr>
                                    <w:rFonts w:ascii="微软雅黑" w:eastAsia="微软雅黑" w:hAnsi="微软雅黑" w:cs="微软雅黑"/>
                                    <w:color w:val="3C5DEC"/>
                                    <w:kern w:val="24"/>
                                    <w:sz w:val="16"/>
                                    <w:szCs w:val="16"/>
                                  </w:rPr>
                                  <w:t>客运规章</w:t>
                                </w:r>
                                <w:r w:rsidRPr="00CD4EA3">
                                  <w:rPr>
                                    <w:rFonts w:ascii="微软雅黑" w:eastAsia="微软雅黑" w:hAnsi="微软雅黑" w:cs="微软雅黑" w:hint="eastAsia"/>
                                    <w:color w:val="3C5DEC"/>
                                    <w:kern w:val="24"/>
                                    <w:sz w:val="16"/>
                                    <w:szCs w:val="16"/>
                                  </w:rPr>
                                  <w:t>；</w:t>
                                </w:r>
                              </w:p>
                              <w:p w:rsidR="00423FFB" w:rsidRPr="00CD4EA3"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6B1678">
                                  <w:rPr>
                                    <w:rFonts w:ascii="微软雅黑" w:eastAsia="微软雅黑" w:hAnsi="微软雅黑" w:cs="微软雅黑" w:hint="eastAsia"/>
                                    <w:color w:val="3C5DEC"/>
                                    <w:kern w:val="24"/>
                                    <w:sz w:val="16"/>
                                    <w:szCs w:val="16"/>
                                  </w:rPr>
                                  <w:t>旅客运输服务管理；</w:t>
                                </w:r>
                              </w:p>
                            </w:txbxContent>
                          </wps:txbx>
                          <wps:bodyPr wrap="square" rtlCol="0">
                            <a:noAutofit/>
                          </wps:bodyPr>
                        </wps:wsp>
                        <wps:wsp>
                          <wps:cNvPr id="62" name="文本框 51"/>
                          <wps:cNvSpPr txBox="1"/>
                          <wps:spPr>
                            <a:xfrm>
                              <a:off x="10986" y="8164"/>
                              <a:ext cx="2476" cy="1810"/>
                            </a:xfrm>
                            <a:prstGeom prst="rect">
                              <a:avLst/>
                            </a:prstGeom>
                            <a:noFill/>
                          </wps:spPr>
                          <wps:txb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铁路运输组织；</w:t>
                                </w:r>
                              </w:p>
                              <w:p w:rsidR="00423FFB" w:rsidRPr="00CD4EA3"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铁路客运规章</w:t>
                                </w:r>
                              </w:p>
                              <w:p w:rsidR="00423FFB" w:rsidRPr="00CD4EA3" w:rsidRDefault="00423FFB" w:rsidP="003E75D4">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3E75D4">
                                  <w:rPr>
                                    <w:rFonts w:ascii="微软雅黑" w:eastAsia="微软雅黑" w:hAnsi="微软雅黑" w:cs="微软雅黑" w:hint="eastAsia"/>
                                    <w:color w:val="3C5DEC"/>
                                    <w:kern w:val="24"/>
                                    <w:sz w:val="16"/>
                                    <w:szCs w:val="16"/>
                                  </w:rPr>
                                  <w:t>铁路旅客运输服务管理</w:t>
                                </w:r>
                              </w:p>
                            </w:txbxContent>
                          </wps:txbx>
                          <wps:bodyPr wrap="square" rtlCol="0">
                            <a:noAutofit/>
                          </wps:bodyPr>
                        </wps:wsp>
                        <wps:wsp>
                          <wps:cNvPr id="65" name="矩形: 圆角 114"/>
                          <wps:cNvSpPr/>
                          <wps:spPr>
                            <a:xfrm>
                              <a:off x="8873" y="2598"/>
                              <a:ext cx="1680" cy="400"/>
                            </a:xfrm>
                            <a:prstGeom prst="roundRect">
                              <a:avLst>
                                <a:gd name="adj" fmla="val 0"/>
                              </a:avLst>
                            </a:prstGeom>
                            <a:solidFill>
                              <a:srgbClr val="3C5DEC"/>
                            </a:solidFill>
                            <a:ln w="12700" cap="flat">
                              <a:solidFill>
                                <a:srgbClr val="3C5DEC"/>
                              </a:solidFill>
                              <a:prstDash val="solid"/>
                              <a:miter/>
                            </a:ln>
                            <a:effectLst/>
                          </wps:spPr>
                          <wps:txbx>
                            <w:txbxContent>
                              <w:p w:rsidR="00423FFB" w:rsidRDefault="00423FFB">
                                <w:pPr>
                                  <w:pStyle w:val="aa"/>
                                  <w:jc w:val="center"/>
                                  <w:rPr>
                                    <w:color w:val="FFFFFF" w:themeColor="background1"/>
                                  </w:rPr>
                                </w:pPr>
                              </w:p>
                            </w:txbxContent>
                          </wps:txbx>
                          <wps:bodyPr rtlCol="0" anchor="ctr"/>
                        </wps:wsp>
                        <wps:wsp>
                          <wps:cNvPr id="67" name="矩形: 圆角 114"/>
                          <wps:cNvSpPr/>
                          <wps:spPr>
                            <a:xfrm>
                              <a:off x="11262" y="2645"/>
                              <a:ext cx="1680" cy="400"/>
                            </a:xfrm>
                            <a:prstGeom prst="roundRect">
                              <a:avLst>
                                <a:gd name="adj" fmla="val 0"/>
                              </a:avLst>
                            </a:prstGeom>
                            <a:solidFill>
                              <a:srgbClr val="3C5DEC"/>
                            </a:solidFill>
                            <a:ln w="12700" cap="flat">
                              <a:solidFill>
                                <a:srgbClr val="3C5DEC"/>
                              </a:solidFill>
                              <a:prstDash val="solid"/>
                              <a:miter/>
                            </a:ln>
                            <a:effectLst/>
                          </wps:spPr>
                          <wps:txbx>
                            <w:txbxContent>
                              <w:p w:rsidR="00423FFB" w:rsidRDefault="00423FFB">
                                <w:pPr>
                                  <w:pStyle w:val="aa"/>
                                  <w:jc w:val="center"/>
                                </w:pPr>
                              </w:p>
                            </w:txbxContent>
                          </wps:txbx>
                          <wps:bodyPr rtlCol="0" anchor="ctr"/>
                        </wps:wsp>
                        <wpg:grpSp>
                          <wpg:cNvPr id="68" name="组合 55"/>
                          <wpg:cNvGrpSpPr/>
                          <wpg:grpSpPr>
                            <a:xfrm>
                              <a:off x="13465" y="2014"/>
                              <a:ext cx="2442" cy="1205"/>
                              <a:chOff x="1177" y="2014"/>
                              <a:chExt cx="2442" cy="1205"/>
                            </a:xfrm>
                          </wpg:grpSpPr>
                          <wps:wsp>
                            <wps:cNvPr id="70"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1" name="文本框 57"/>
                            <wps:cNvSpPr txBox="1"/>
                            <wps:spPr>
                              <a:xfrm>
                                <a:off x="1222" y="2014"/>
                                <a:ext cx="2397" cy="1205"/>
                              </a:xfrm>
                              <a:prstGeom prst="rect">
                                <a:avLst/>
                              </a:prstGeom>
                              <a:noFill/>
                            </wps:spPr>
                            <wps:txbx>
                              <w:txbxContent>
                                <w:p w:rsidR="00423FFB" w:rsidRPr="003E75D4" w:rsidRDefault="00423FFB">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专业拓展课</w:t>
                                  </w:r>
                                </w:p>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wps:txbx>
                            <wps:bodyPr wrap="square" rtlCol="0">
                              <a:noAutofit/>
                            </wps:bodyPr>
                          </wps:wsp>
                        </wpg:grpSp>
                        <wpg:grpSp>
                          <wpg:cNvPr id="72" name="组合 58"/>
                          <wpg:cNvGrpSpPr/>
                          <wpg:grpSpPr>
                            <a:xfrm>
                              <a:off x="15905" y="2002"/>
                              <a:ext cx="2419" cy="1205"/>
                              <a:chOff x="3889" y="2002"/>
                              <a:chExt cx="2419" cy="1205"/>
                            </a:xfrm>
                          </wpg:grpSpPr>
                          <wps:wsp>
                            <wps:cNvPr id="73"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4" name="文本框 60"/>
                            <wps:cNvSpPr txBox="1"/>
                            <wps:spPr>
                              <a:xfrm>
                                <a:off x="3891" y="2002"/>
                                <a:ext cx="2417" cy="1205"/>
                              </a:xfrm>
                              <a:prstGeom prst="rect">
                                <a:avLst/>
                              </a:prstGeom>
                              <a:noFill/>
                            </wps:spPr>
                            <wps:txbx>
                              <w:txbxContent>
                                <w:p w:rsidR="00423FFB" w:rsidRPr="003E75D4" w:rsidRDefault="00423FFB">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集中性实践</w:t>
                                  </w:r>
                                </w:p>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wps:txbx>
                            <wps:bodyPr wrap="square" rtlCol="0">
                              <a:noAutofit/>
                            </wps:bodyPr>
                          </wps:wsp>
                        </wpg:grpSp>
                        <wpg:grpSp>
                          <wpg:cNvPr id="75" name="组合 61"/>
                          <wpg:cNvGrpSpPr/>
                          <wpg:grpSpPr>
                            <a:xfrm>
                              <a:off x="15905" y="3338"/>
                              <a:ext cx="2231" cy="6636"/>
                              <a:chOff x="3952" y="3338"/>
                              <a:chExt cx="2231" cy="6636"/>
                            </a:xfrm>
                          </wpg:grpSpPr>
                          <wps:wsp>
                            <wps:cNvPr id="76" name="矩形: 圆角 114"/>
                            <wps:cNvSpPr/>
                            <wps:spPr>
                              <a:xfrm>
                                <a:off x="3958" y="3338"/>
                                <a:ext cx="2225" cy="2026"/>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7" name="矩形: 圆角 114"/>
                            <wps:cNvSpPr/>
                            <wps:spPr>
                              <a:xfrm>
                                <a:off x="3953" y="5457"/>
                                <a:ext cx="2225" cy="21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8" name="矩形: 圆角 114"/>
                            <wps:cNvSpPr/>
                            <wps:spPr>
                              <a:xfrm>
                                <a:off x="3952" y="8116"/>
                                <a:ext cx="2225" cy="185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80" name="矩形: 圆角 114"/>
                          <wps:cNvSpPr/>
                          <wps:spPr>
                            <a:xfrm>
                              <a:off x="13607" y="3338"/>
                              <a:ext cx="2225" cy="2030"/>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1" name="矩形: 圆角 114"/>
                          <wps:cNvSpPr/>
                          <wps:spPr>
                            <a:xfrm>
                              <a:off x="13466" y="5457"/>
                              <a:ext cx="2225" cy="21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2" name="矩形: 圆角 114"/>
                          <wps:cNvSpPr/>
                          <wps:spPr>
                            <a:xfrm>
                              <a:off x="13463" y="8116"/>
                              <a:ext cx="2225" cy="185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4" name="文本框 70"/>
                          <wps:cNvSpPr txBox="1"/>
                          <wps:spPr>
                            <a:xfrm>
                              <a:off x="13539" y="3409"/>
                              <a:ext cx="2149" cy="1958"/>
                            </a:xfrm>
                            <a:prstGeom prst="rect">
                              <a:avLst/>
                            </a:prstGeom>
                            <a:noFill/>
                          </wps:spPr>
                          <wps:txb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A3786A">
                                  <w:rPr>
                                    <w:rFonts w:ascii="微软雅黑" w:eastAsia="微软雅黑" w:hAnsi="微软雅黑" w:cs="微软雅黑" w:hint="eastAsia"/>
                                    <w:color w:val="3C5DEC"/>
                                    <w:kern w:val="24"/>
                                    <w:sz w:val="16"/>
                                    <w:szCs w:val="16"/>
                                  </w:rPr>
                                  <w:t>普通话</w:t>
                                </w:r>
                                <w:r w:rsidRPr="00A3786A">
                                  <w:rPr>
                                    <w:rFonts w:ascii="微软雅黑" w:eastAsia="微软雅黑" w:hAnsi="微软雅黑" w:cs="微软雅黑"/>
                                    <w:color w:val="3C5DEC"/>
                                    <w:kern w:val="24"/>
                                    <w:sz w:val="16"/>
                                    <w:szCs w:val="16"/>
                                  </w:rPr>
                                  <w:t>与</w:t>
                                </w:r>
                                <w:r>
                                  <w:rPr>
                                    <w:rFonts w:ascii="微软雅黑" w:eastAsia="微软雅黑" w:hAnsi="微软雅黑" w:cs="微软雅黑" w:hint="eastAsia"/>
                                    <w:color w:val="3C5DEC"/>
                                    <w:kern w:val="24"/>
                                    <w:sz w:val="16"/>
                                    <w:szCs w:val="16"/>
                                  </w:rPr>
                                  <w:t>播音</w:t>
                                </w:r>
                                <w:r>
                                  <w:rPr>
                                    <w:rFonts w:ascii="微软雅黑" w:eastAsia="微软雅黑" w:hAnsi="微软雅黑" w:cs="微软雅黑"/>
                                    <w:color w:val="3C5DEC"/>
                                    <w:kern w:val="24"/>
                                    <w:sz w:val="16"/>
                                    <w:szCs w:val="16"/>
                                  </w:rPr>
                                  <w:t>技巧</w:t>
                                </w:r>
                                <w:r>
                                  <w:rPr>
                                    <w:rFonts w:ascii="微软雅黑" w:eastAsia="微软雅黑" w:hAnsi="微软雅黑" w:cs="微软雅黑" w:hint="eastAsia"/>
                                    <w:color w:val="3C5DEC"/>
                                    <w:kern w:val="24"/>
                                    <w:sz w:val="16"/>
                                    <w:szCs w:val="16"/>
                                  </w:rPr>
                                  <w:t>；</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中国</w:t>
                                </w:r>
                                <w:r>
                                  <w:rPr>
                                    <w:rFonts w:ascii="微软雅黑" w:eastAsia="微软雅黑" w:hAnsi="微软雅黑" w:cs="微软雅黑"/>
                                    <w:color w:val="3C5DEC"/>
                                    <w:kern w:val="24"/>
                                    <w:sz w:val="16"/>
                                    <w:szCs w:val="16"/>
                                  </w:rPr>
                                  <w:t>饮食文化</w:t>
                                </w:r>
                              </w:p>
                              <w:p w:rsidR="00423FFB" w:rsidRPr="00A3786A"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wps:txbx>
                          <wps:bodyPr wrap="square" rtlCol="0">
                            <a:noAutofit/>
                          </wps:bodyPr>
                        </wps:wsp>
                        <wps:wsp>
                          <wps:cNvPr id="86" name="文本框 71"/>
                          <wps:cNvSpPr txBox="1"/>
                          <wps:spPr>
                            <a:xfrm>
                              <a:off x="13509" y="5492"/>
                              <a:ext cx="2227" cy="2143"/>
                            </a:xfrm>
                            <a:prstGeom prst="rect">
                              <a:avLst/>
                            </a:prstGeom>
                            <a:noFill/>
                          </wps:spPr>
                          <wps:txb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商务</w:t>
                                </w:r>
                                <w:r w:rsidRPr="009805F0">
                                  <w:rPr>
                                    <w:rFonts w:ascii="微软雅黑" w:eastAsia="微软雅黑" w:hAnsi="微软雅黑" w:cs="微软雅黑"/>
                                    <w:color w:val="3C5DEC"/>
                                    <w:kern w:val="24"/>
                                    <w:sz w:val="16"/>
                                    <w:szCs w:val="16"/>
                                  </w:rPr>
                                  <w:t>文书写作；</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旅游文化</w:t>
                                </w:r>
                                <w:r w:rsidRPr="009805F0">
                                  <w:rPr>
                                    <w:rFonts w:ascii="微软雅黑" w:eastAsia="微软雅黑" w:hAnsi="微软雅黑" w:cs="微软雅黑"/>
                                    <w:color w:val="3C5DEC"/>
                                    <w:kern w:val="24"/>
                                    <w:sz w:val="16"/>
                                    <w:szCs w:val="16"/>
                                  </w:rPr>
                                  <w:t>；</w:t>
                                </w:r>
                              </w:p>
                              <w:p w:rsidR="00423FFB" w:rsidRPr="009805F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wps:txbx>
                          <wps:bodyPr wrap="square" rtlCol="0">
                            <a:noAutofit/>
                          </wps:bodyPr>
                        </wps:wsp>
                        <wps:wsp>
                          <wps:cNvPr id="88" name="文本框 72"/>
                          <wps:cNvSpPr txBox="1"/>
                          <wps:spPr>
                            <a:xfrm>
                              <a:off x="13510" y="8116"/>
                              <a:ext cx="2227" cy="1858"/>
                            </a:xfrm>
                            <a:prstGeom prst="rect">
                              <a:avLst/>
                            </a:prstGeom>
                            <a:noFill/>
                          </wps:spPr>
                          <wps:txb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咖啡</w:t>
                                </w:r>
                                <w:r w:rsidRPr="009805F0">
                                  <w:rPr>
                                    <w:rFonts w:ascii="微软雅黑" w:eastAsia="微软雅黑" w:hAnsi="微软雅黑" w:cs="微软雅黑"/>
                                    <w:color w:val="3C5DEC"/>
                                    <w:kern w:val="24"/>
                                    <w:sz w:val="16"/>
                                    <w:szCs w:val="16"/>
                                  </w:rPr>
                                  <w:t>调制；酒水操作与服务；</w:t>
                                </w:r>
                              </w:p>
                              <w:p w:rsidR="00423FFB" w:rsidRPr="009805F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wps:txbx>
                          <wps:bodyPr wrap="square" rtlCol="0">
                            <a:noAutofit/>
                          </wps:bodyPr>
                        </wps:wsp>
                        <wps:wsp>
                          <wps:cNvPr id="90" name="文本框 74"/>
                          <wps:cNvSpPr txBox="1"/>
                          <wps:spPr>
                            <a:xfrm>
                              <a:off x="15909" y="3409"/>
                              <a:ext cx="2227" cy="1879"/>
                            </a:xfrm>
                            <a:prstGeom prst="rect">
                              <a:avLst/>
                            </a:prstGeom>
                            <a:noFill/>
                          </wps:spPr>
                          <wps:txb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高铁客运服务技能综合训练Ⅰ</w:t>
                                </w:r>
                              </w:p>
                              <w:p w:rsidR="00423FFB" w:rsidRPr="007B580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txbxContent>
                          </wps:txbx>
                          <wps:bodyPr wrap="square" rtlCol="0">
                            <a:noAutofit/>
                          </wps:bodyPr>
                        </wps:wsp>
                        <wps:wsp>
                          <wps:cNvPr id="91" name="文本框 75"/>
                          <wps:cNvSpPr txBox="1"/>
                          <wps:spPr>
                            <a:xfrm>
                              <a:off x="15903" y="5457"/>
                              <a:ext cx="2227" cy="2178"/>
                            </a:xfrm>
                            <a:prstGeom prst="rect">
                              <a:avLst/>
                            </a:prstGeom>
                            <a:noFill/>
                          </wps:spPr>
                          <wps:txbx>
                            <w:txbxContent>
                              <w:p w:rsidR="00423FFB" w:rsidRPr="007B580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高铁客运服务技能综合训练Ⅱ</w:t>
                                </w:r>
                              </w:p>
                              <w:p w:rsidR="00423FFB" w:rsidRPr="007B580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txbxContent>
                          </wps:txbx>
                          <wps:bodyPr wrap="square" rtlCol="0">
                            <a:noAutofit/>
                          </wps:bodyPr>
                        </wps:wsp>
                        <wps:wsp>
                          <wps:cNvPr id="92" name="文本框 76"/>
                          <wps:cNvSpPr txBox="1"/>
                          <wps:spPr>
                            <a:xfrm>
                              <a:off x="15907" y="8116"/>
                              <a:ext cx="2417" cy="1858"/>
                            </a:xfrm>
                            <a:prstGeom prst="rect">
                              <a:avLst/>
                            </a:prstGeom>
                            <a:noFill/>
                          </wps:spPr>
                          <wps:txb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高铁客运服务技能综合训练Ⅰ</w:t>
                                </w:r>
                              </w:p>
                              <w:p w:rsidR="00423FFB" w:rsidRPr="007B580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p w:rsidR="00423FFB" w:rsidRPr="007B5800" w:rsidRDefault="00423FFB">
                                <w:pPr>
                                  <w:pStyle w:val="aa"/>
                                  <w:widowControl w:val="0"/>
                                  <w:adjustRightInd w:val="0"/>
                                  <w:snapToGrid w:val="0"/>
                                </w:pPr>
                              </w:p>
                            </w:txbxContent>
                          </wps:txbx>
                          <wps:bodyPr wrap="square" rtlCol="0">
                            <a:noAutofit/>
                          </wps:bodyPr>
                        </wps:wsp>
                        <wps:wsp>
                          <wps:cNvPr id="94" name="矩形: 圆角 114"/>
                          <wps:cNvSpPr/>
                          <wps:spPr>
                            <a:xfrm>
                              <a:off x="13731" y="2599"/>
                              <a:ext cx="1680" cy="400"/>
                            </a:xfrm>
                            <a:prstGeom prst="roundRect">
                              <a:avLst>
                                <a:gd name="adj" fmla="val 0"/>
                              </a:avLst>
                            </a:prstGeom>
                            <a:solidFill>
                              <a:srgbClr val="3C5DEC"/>
                            </a:solidFill>
                            <a:ln w="12700" cap="flat">
                              <a:solidFill>
                                <a:srgbClr val="3C5DEC"/>
                              </a:solidFill>
                              <a:prstDash val="solid"/>
                              <a:miter/>
                            </a:ln>
                            <a:effectLst/>
                          </wps:spPr>
                          <wps:txbx>
                            <w:txbxContent>
                              <w:p w:rsidR="00423FFB" w:rsidRDefault="00423FFB">
                                <w:pPr>
                                  <w:pStyle w:val="aa"/>
                                  <w:jc w:val="center"/>
                                </w:pPr>
                              </w:p>
                            </w:txbxContent>
                          </wps:txbx>
                          <wps:bodyPr rtlCol="0" anchor="ctr"/>
                        </wps:wsp>
                        <wps:wsp>
                          <wps:cNvPr id="95" name="矩形: 圆角 114"/>
                          <wps:cNvSpPr/>
                          <wps:spPr>
                            <a:xfrm>
                              <a:off x="16108" y="2598"/>
                              <a:ext cx="1680" cy="400"/>
                            </a:xfrm>
                            <a:prstGeom prst="roundRect">
                              <a:avLst>
                                <a:gd name="adj" fmla="val 0"/>
                              </a:avLst>
                            </a:prstGeom>
                            <a:solidFill>
                              <a:srgbClr val="3C5DEC"/>
                            </a:solidFill>
                            <a:ln w="12700" cap="flat">
                              <a:solidFill>
                                <a:srgbClr val="3C5DEC"/>
                              </a:solidFill>
                              <a:prstDash val="solid"/>
                              <a:miter/>
                            </a:ln>
                            <a:effectLst/>
                          </wps:spPr>
                          <wps:txbx>
                            <w:txbxContent>
                              <w:p w:rsidR="00423FFB" w:rsidRDefault="00423FFB">
                                <w:pPr>
                                  <w:pStyle w:val="aa"/>
                                  <w:jc w:val="center"/>
                                </w:pPr>
                              </w:p>
                            </w:txbxContent>
                          </wps:txbx>
                          <wps:bodyPr rtlCol="0" anchor="ctr"/>
                        </wps:wsp>
                        <wps:wsp>
                          <wps:cNvPr id="96" name="燕尾形 80"/>
                          <wps:cNvSpPr/>
                          <wps:spPr>
                            <a:xfrm>
                              <a:off x="7488" y="1051"/>
                              <a:ext cx="11702" cy="675"/>
                            </a:xfrm>
                            <a:prstGeom prst="chevron">
                              <a:avLst/>
                            </a:prstGeom>
                            <a:gradFill>
                              <a:gsLst>
                                <a:gs pos="33000">
                                  <a:srgbClr val="00B0F0"/>
                                </a:gs>
                                <a:gs pos="100000">
                                  <a:srgbClr val="002060"/>
                                </a:gs>
                              </a:gsLst>
                              <a:lin ang="21060000" scaled="0"/>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rsidR="00423FFB" w:rsidRPr="007C477F" w:rsidRDefault="00423FFB">
                                <w:pPr>
                                  <w:pStyle w:val="aa"/>
                                  <w:widowControl w:val="0"/>
                                  <w:adjustRightInd w:val="0"/>
                                  <w:snapToGrid w:val="0"/>
                                  <w:jc w:val="center"/>
                                  <w:rPr>
                                    <w:rFonts w:ascii="微软雅黑" w:eastAsia="微软雅黑" w:hAnsi="微软雅黑" w:cs="微软雅黑"/>
                                    <w:sz w:val="21"/>
                                    <w:szCs w:val="21"/>
                                  </w:rPr>
                                </w:pPr>
                                <w:r w:rsidRPr="007C477F">
                                  <w:rPr>
                                    <w:rFonts w:ascii="微软雅黑" w:eastAsia="微软雅黑" w:hAnsi="微软雅黑" w:cs="微软雅黑" w:hint="eastAsia"/>
                                    <w:b/>
                                    <w:color w:val="FFFFFF" w:themeColor="light1"/>
                                    <w:kern w:val="24"/>
                                    <w:sz w:val="21"/>
                                    <w:szCs w:val="21"/>
                                  </w:rPr>
                                  <w:t>能 力 进 阶</w:t>
                                </w:r>
                              </w:p>
                            </w:txbxContent>
                          </wps:txbx>
                          <wps:bodyPr rtlCol="0" anchor="ctr"/>
                        </wps:wsp>
                        <wps:wsp>
                          <wps:cNvPr id="97" name="矩形: 圆角 114"/>
                          <wps:cNvSpPr/>
                          <wps:spPr>
                            <a:xfrm>
                              <a:off x="18512" y="1839"/>
                              <a:ext cx="678" cy="8358"/>
                            </a:xfrm>
                            <a:prstGeom prst="roundRect">
                              <a:avLst>
                                <a:gd name="adj" fmla="val 0"/>
                              </a:avLst>
                            </a:prstGeom>
                            <a:solidFill>
                              <a:srgbClr val="002060"/>
                            </a:solidFill>
                            <a:ln w="12700" cap="flat">
                              <a:solidFill>
                                <a:srgbClr val="3C5DEC"/>
                              </a:solidFill>
                              <a:prstDash val="solid"/>
                              <a:miter/>
                            </a:ln>
                            <a:effectLst/>
                          </wps:spPr>
                          <wps:bodyPr rtlCol="0" anchor="ctr"/>
                        </wps:wsp>
                        <wps:wsp>
                          <wps:cNvPr id="98" name="文本框 82"/>
                          <wps:cNvSpPr txBox="1"/>
                          <wps:spPr>
                            <a:xfrm>
                              <a:off x="17788" y="1836"/>
                              <a:ext cx="1732" cy="8360"/>
                            </a:xfrm>
                            <a:prstGeom prst="rect">
                              <a:avLst/>
                            </a:prstGeom>
                          </wps:spPr>
                          <wps:txbx>
                            <w:txbxContent>
                              <w:p w:rsidR="00423FFB" w:rsidRDefault="00423FFB">
                                <w:pPr>
                                  <w:pStyle w:val="aa"/>
                                  <w:jc w:val="center"/>
                                  <w:rPr>
                                    <w:rFonts w:ascii="Arial" w:eastAsia="微软雅黑" w:hAnsiTheme="minorBidi"/>
                                    <w:b/>
                                    <w:color w:val="FFFFFF" w:themeColor="background1"/>
                                    <w:kern w:val="24"/>
                                    <w:sz w:val="16"/>
                                    <w:szCs w:val="16"/>
                                  </w:rPr>
                                </w:pPr>
                                <w:r>
                                  <w:rPr>
                                    <w:rFonts w:ascii="Arial" w:eastAsia="微软雅黑" w:hAnsiTheme="minorBidi"/>
                                    <w:b/>
                                    <w:color w:val="FFFFFF" w:themeColor="background1"/>
                                    <w:kern w:val="24"/>
                                    <w:sz w:val="16"/>
                                    <w:szCs w:val="16"/>
                                  </w:rPr>
                                  <w:t>毕</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业</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设</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计</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岗</w:t>
                                </w:r>
                                <w:r>
                                  <w:rPr>
                                    <w:rFonts w:ascii="Arial" w:eastAsia="微软雅黑" w:hAnsiTheme="minorBidi" w:hint="eastAsia"/>
                                    <w:b/>
                                    <w:color w:val="FFFFFF" w:themeColor="background1"/>
                                    <w:kern w:val="24"/>
                                    <w:sz w:val="16"/>
                                    <w:szCs w:val="16"/>
                                  </w:rPr>
                                  <w:t>岗</w:t>
                                </w:r>
                                <w:r>
                                  <w:rPr>
                                    <w:rFonts w:ascii="Arial" w:eastAsia="微软雅黑" w:hAnsiTheme="minorBidi"/>
                                    <w:b/>
                                    <w:color w:val="FFFFFF" w:themeColor="background1"/>
                                    <w:kern w:val="24"/>
                                    <w:sz w:val="16"/>
                                    <w:szCs w:val="16"/>
                                  </w:rPr>
                                  <w:t xml:space="preserve"> </w:t>
                                </w:r>
                                <w:r>
                                  <w:rPr>
                                    <w:rFonts w:ascii="Arial" w:eastAsia="微软雅黑" w:hAnsiTheme="minorBidi" w:hint="eastAsia"/>
                                    <w:b/>
                                    <w:color w:val="FFFFFF" w:themeColor="background1"/>
                                    <w:kern w:val="24"/>
                                    <w:sz w:val="16"/>
                                    <w:szCs w:val="16"/>
                                  </w:rPr>
                                  <w:t>岗岗</w:t>
                                </w:r>
                                <w:r>
                                  <w:rPr>
                                    <w:rFonts w:ascii="Arial" w:eastAsia="微软雅黑" w:hAnsiTheme="minorBidi"/>
                                    <w:b/>
                                    <w:color w:val="FFFFFF" w:themeColor="background1"/>
                                    <w:kern w:val="24"/>
                                    <w:sz w:val="16"/>
                                    <w:szCs w:val="16"/>
                                  </w:rPr>
                                  <w:t>位</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实</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习</w:t>
                                </w: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Pr="00BD3CA4"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pPr>
                              </w:p>
                            </w:txbxContent>
                          </wps:txbx>
                          <wps:bodyPr vert="eaVert" wrap="square">
                            <a:noAutofit/>
                          </wps:bodyPr>
                        </wps:wsp>
                      </wpg:grpSp>
                      <wps:wsp>
                        <wps:cNvPr id="99" name="文本框 45"/>
                        <wps:cNvSpPr txBox="1"/>
                        <wps:spPr>
                          <a:xfrm>
                            <a:off x="5975" y="2447"/>
                            <a:ext cx="1131" cy="315"/>
                          </a:xfrm>
                          <a:prstGeom prst="rect">
                            <a:avLst/>
                          </a:prstGeom>
                          <a:noFill/>
                        </wps:spPr>
                        <wps:txbx>
                          <w:txbxContent>
                            <w:p w:rsidR="00423FFB" w:rsidRPr="003E75D4" w:rsidRDefault="00423FFB">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第一阶段</w:t>
                              </w:r>
                            </w:p>
                          </w:txbxContent>
                        </wps:txbx>
                        <wps:bodyPr wrap="square" rtlCol="0">
                          <a:noAutofit/>
                        </wps:bodyPr>
                      </wps:wsp>
                      <wps:wsp>
                        <wps:cNvPr id="100" name="文本框 45"/>
                        <wps:cNvSpPr txBox="1"/>
                        <wps:spPr>
                          <a:xfrm>
                            <a:off x="7179" y="2447"/>
                            <a:ext cx="1131" cy="295"/>
                          </a:xfrm>
                          <a:prstGeom prst="rect">
                            <a:avLst/>
                          </a:prstGeom>
                          <a:noFill/>
                        </wps:spPr>
                        <wps:txbx>
                          <w:txbxContent>
                            <w:p w:rsidR="00423FFB" w:rsidRPr="003E75D4" w:rsidRDefault="00423FFB">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第二阶段</w:t>
                              </w:r>
                            </w:p>
                          </w:txbxContent>
                        </wps:txbx>
                        <wps:bodyPr wrap="square" rtlCol="0">
                          <a:noAutofit/>
                        </wps:bodyPr>
                      </wps:wsp>
                      <wps:wsp>
                        <wps:cNvPr id="101" name="文本框 45"/>
                        <wps:cNvSpPr txBox="1"/>
                        <wps:spPr>
                          <a:xfrm>
                            <a:off x="8488" y="2447"/>
                            <a:ext cx="1131" cy="306"/>
                          </a:xfrm>
                          <a:prstGeom prst="rect">
                            <a:avLst/>
                          </a:prstGeom>
                          <a:noFill/>
                        </wps:spPr>
                        <wps:txbx>
                          <w:txbxContent>
                            <w:p w:rsidR="00423FFB" w:rsidRPr="003E75D4" w:rsidRDefault="00423FFB">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第三阶段</w:t>
                              </w:r>
                            </w:p>
                          </w:txbxContent>
                        </wps:txbx>
                        <wps:bodyPr wrap="square" rtlCol="0">
                          <a:noAutofit/>
                        </wps:bodyPr>
                      </wps:wsp>
                      <wps:wsp>
                        <wps:cNvPr id="102" name="文本框 45"/>
                        <wps:cNvSpPr txBox="1"/>
                        <wps:spPr>
                          <a:xfrm>
                            <a:off x="9764" y="2444"/>
                            <a:ext cx="1131" cy="314"/>
                          </a:xfrm>
                          <a:prstGeom prst="rect">
                            <a:avLst/>
                          </a:prstGeom>
                          <a:noFill/>
                        </wps:spPr>
                        <wps:txbx>
                          <w:txbxContent>
                            <w:p w:rsidR="00423FFB" w:rsidRDefault="00423FFB">
                              <w:pPr>
                                <w:pStyle w:val="aa"/>
                                <w:widowControl w:val="0"/>
                                <w:adjustRightInd w:val="0"/>
                                <w:snapToGrid w:val="0"/>
                                <w:rPr>
                                  <w:rFonts w:ascii="微软雅黑" w:eastAsia="微软雅黑" w:hAnsi="微软雅黑" w:cs="微软雅黑"/>
                                  <w:b/>
                                  <w:bCs/>
                                  <w:color w:val="FFFFFF" w:themeColor="background1"/>
                                </w:rPr>
                              </w:pPr>
                              <w:r>
                                <w:rPr>
                                  <w:rFonts w:ascii="微软雅黑" w:eastAsia="微软雅黑" w:hAnsi="微软雅黑" w:cs="微软雅黑" w:hint="eastAsia"/>
                                  <w:b/>
                                  <w:bCs/>
                                  <w:color w:val="FFFFFF" w:themeColor="background1"/>
                                  <w:kern w:val="24"/>
                                  <w:sz w:val="16"/>
                                  <w:szCs w:val="16"/>
                                </w:rPr>
                                <w:t>第四阶段</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组合 14" o:spid="_x0000_s1026" style="position:absolute;margin-left:1.1pt;margin-top:13.45pt;width:468.65pt;height:440.55pt;z-index:251659264;mso-width-relative:margin;mso-height-relative:margin" coordorigin="2100,1730" coordsize="9403,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">
                <v:group id="组合 1" o:spid="_x0000_s1027" style="position:absolute;left:2100;top:1730;width:9403;height:4738" coordorigin="1017,1051" coordsize="18503,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矩形: 圆角 114" o:spid="_x0000_s1028" style="position:absolute;left:1017;top:1839;width:5342;height:83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" filled="f" strokecolor="#3c5dec" strokeweight="1pt">
                    <v:stroke dashstyle="dash" joinstyle="miter"/>
                    <v:shadow on="t" type="perspective" color="black" opacity="13107f" offset="0,0" matrix="66847f,,,66847f"/>
                  </v:roundrect>
                  <v:roundrect id="矩形: 圆角 114" o:spid="_x0000_s1029" style="position:absolute;left:1017;top:1051;width:5342;height:67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" fillcolor="#3c5dec" strokecolor="#3c5dec" strokeweight="1pt">
                    <v:stroke joinstyle="miter"/>
                    <v:textbox>
                      <w:txbxContent>
                        <w:p w:rsidR="00423FFB" w:rsidRPr="00B56F71" w:rsidRDefault="00423FFB" w:rsidP="007C477F">
                          <w:pPr>
                            <w:pStyle w:val="aa"/>
                            <w:widowControl w:val="0"/>
                            <w:adjustRightInd w:val="0"/>
                            <w:snapToGrid w:val="0"/>
                            <w:ind w:firstLineChars="200" w:firstLine="420"/>
                            <w:rPr>
                              <w:sz w:val="18"/>
                              <w:szCs w:val="18"/>
                            </w:rPr>
                          </w:pPr>
                          <w:r w:rsidRPr="007C477F">
                            <w:rPr>
                              <w:rFonts w:ascii="微软雅黑" w:eastAsia="微软雅黑" w:hAnsiTheme="minorBidi"/>
                              <w:b/>
                              <w:color w:val="FFFFFF" w:themeColor="background1"/>
                              <w:kern w:val="24"/>
                              <w:sz w:val="21"/>
                              <w:szCs w:val="21"/>
                            </w:rPr>
                            <w:t>岗位或技术领域分</w:t>
                          </w:r>
                          <w:r w:rsidRPr="00B56F71">
                            <w:rPr>
                              <w:rFonts w:ascii="微软雅黑" w:eastAsia="微软雅黑" w:hAnsiTheme="minorBidi"/>
                              <w:b/>
                              <w:color w:val="FFFFFF" w:themeColor="background1"/>
                              <w:kern w:val="24"/>
                              <w:sz w:val="18"/>
                              <w:szCs w:val="18"/>
                            </w:rPr>
                            <w:t>解</w:t>
                          </w:r>
                        </w:p>
                      </w:txbxContent>
                    </v:textbox>
                  </v:roundrect>
                  <v:group id="组合 7" o:spid="_x0000_s1030" style="position:absolute;left:1378;top:2178;width:2225;height:598" coordorigin="1315,2178" coordsize="222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矩形: 圆角 114" o:spid="_x0000_s1031" style="position:absolute;left:1315;top:2216;width:2225;height:52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" filled="f" strokecolor="#3c5dec" strokeweight="1pt">
                      <v:stroke joinstyle="miter"/>
                      <v:shadow on="t" type="perspective" color="black" opacity="13107f" offset="0,0" matrix="66847f,,,66847f"/>
                    </v:roundrect>
                    <v:shapetype id="_x0000_t202" coordsize="21600,21600" o:spt="202" path="m,l,21600r21600,l21600,xe">
                      <v:stroke joinstyle="miter"/>
                      <v:path gradientshapeok="t" o:connecttype="rect"/>
                    </v:shapetype>
                    <v:shape id="_x0000_s1032" type="#_x0000_t202" style="position:absolute;left:1315;top:2178;width:222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sidRPr="00864A20">
                              <w:rPr>
                                <w:rFonts w:ascii="微软雅黑" w:eastAsia="微软雅黑" w:hAnsi="微软雅黑" w:cs="微软雅黑" w:hint="eastAsia"/>
                                <w:b/>
                                <w:color w:val="3C5DEC"/>
                                <w:kern w:val="24"/>
                                <w:sz w:val="18"/>
                                <w:szCs w:val="18"/>
                              </w:rPr>
                              <w:t>主要岗位或</w:t>
                            </w:r>
                            <w:r>
                              <w:rPr>
                                <w:rFonts w:ascii="微软雅黑" w:eastAsia="微软雅黑" w:hAnsi="微软雅黑" w:cs="微软雅黑" w:hint="eastAsia"/>
                                <w:b/>
                                <w:color w:val="3C5DEC"/>
                                <w:kern w:val="24"/>
                                <w:sz w:val="14"/>
                                <w:szCs w:val="14"/>
                              </w:rPr>
                              <w:t>技术领域</w:t>
                            </w:r>
                          </w:p>
                        </w:txbxContent>
                      </v:textbox>
                    </v:shape>
                  </v:group>
                  <v:group id="组合 8" o:spid="_x0000_s1033" style="position:absolute;left:3952;top:1319;width:6597;height:1421" coordorigin="3889,1319" coordsize="6597,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矩形: 圆角 114" o:spid="_x0000_s1034" style="position:absolute;left:3889;top:2256;width:2225;height:48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" filled="f" strokecolor="#3c5dec" strokeweight="1pt">
                      <v:stroke joinstyle="miter"/>
                      <v:shadow on="t" type="perspective" color="black" opacity="13107f" offset="0,0" matrix="66847f,,,66847f"/>
                    </v:roundrect>
                    <v:shape id="文本框 6" o:spid="_x0000_s1035" type="#_x0000_t202" style="position:absolute;left:8262;top:1319;width:2224;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423FFB" w:rsidRDefault="00423FFB">
                            <w:pPr>
                              <w:pStyle w:val="aa"/>
                              <w:jc w:val="center"/>
                              <w:rPr>
                                <w:rFonts w:ascii="微软雅黑" w:eastAsia="微软雅黑" w:hAnsi="微软雅黑" w:cs="微软雅黑"/>
                                <w:b/>
                              </w:rPr>
                            </w:pPr>
                            <w:r>
                              <w:rPr>
                                <w:rFonts w:ascii="微软雅黑" w:eastAsia="微软雅黑" w:hAnsi="微软雅黑" w:cs="微软雅黑" w:hint="eastAsia"/>
                                <w:b/>
                                <w:color w:val="3C5DEC"/>
                                <w:kern w:val="24"/>
                                <w:sz w:val="14"/>
                                <w:szCs w:val="14"/>
                              </w:rPr>
                              <w:t>工作任务</w:t>
                            </w:r>
                          </w:p>
                        </w:txbxContent>
                      </v:textbox>
                    </v:shape>
                  </v:group>
                  <v:group id="组合 13" o:spid="_x0000_s1036" style="position:absolute;left:3755;top:3338;width:2422;height:6304" coordorigin="3755,3338" coordsize="2422,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矩形: 圆角 114" o:spid="_x0000_s1037" style="position:absolute;left:3952;top:3338;width:2225;height:18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" filled="f" strokecolor="#3c5dec" strokeweight="1pt">
                      <v:stroke dashstyle="3 1" joinstyle="miter"/>
                      <v:shadow on="t" type="perspective" color="black" opacity="13107f" offset="0,0" matrix="66847f,,,66847f"/>
                    </v:roundrect>
                    <v:roundrect id="矩形: 圆角 114" o:spid="_x0000_s1038" style="position:absolute;left:3755;top:5883;width:2225;height:14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" filled="f" strokecolor="#3c5dec" strokeweight="1pt">
                      <v:stroke dashstyle="3 1" joinstyle="miter"/>
                      <v:shadow on="t" type="perspective" color="black" opacity="13107f" offset="0,0" matrix="66847f,,,66847f"/>
                    </v:roundrect>
                    <v:roundrect id="矩形: 圆角 114" o:spid="_x0000_s1039" style="position:absolute;left:3755;top:8164;width:2225;height:14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" filled="f" strokecolor="#3c5dec" strokeweight="1pt">
                      <v:stroke dashstyle="3 1" joinstyle="miter"/>
                      <v:shadow on="t" type="perspective" color="black" opacity="13107f" offset="0,0" matrix="66847f,,,66847f"/>
                    </v:roundrect>
                  </v:group>
                  <v:roundrect id="矩形: 圆角 114" o:spid="_x0000_s1040" style="position:absolute;left:1420;top:3338;width:2225;height:180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" filled="f" strokecolor="#3c5dec" strokeweight="1pt">
                    <v:stroke dashstyle="3 1" joinstyle="miter"/>
                    <v:shadow on="t" type="perspective" color="black" opacity="13107f" offset="0,0" matrix="66847f,,,66847f"/>
                  </v:roundrect>
                  <v:roundrect id="矩形: 圆角 114" o:spid="_x0000_s1041" style="position:absolute;left:1287;top:5881;width:2225;height:14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" filled="f" strokecolor="#3c5dec" strokeweight="1pt">
                    <v:stroke dashstyle="3 1" joinstyle="miter"/>
                    <v:shadow on="t" type="perspective" color="black" opacity="13107f" offset="0,0" matrix="66847f,,,66847f"/>
                  </v:roundrect>
                  <v:roundrect id="矩形: 圆角 114" o:spid="_x0000_s1042" style="position:absolute;left:1287;top:8164;width:2225;height:14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" filled="f" strokecolor="#3c5dec" strokeweight="1pt">
                    <v:stroke dashstyle="3 1" joinstyle="miter"/>
                    <v:shadow on="t" type="perspective" color="black" opacity="13107f" offset="0,0" matrix="66847f,,,66847f"/>
                  </v:roundrect>
                  <v:shape id="文本框 18" o:spid="_x0000_s1043" type="#_x0000_t202" style="position:absolute;left:1466;top:3384;width:2179;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423FFB" w:rsidRDefault="00423FFB" w:rsidP="003E75D4">
                          <w:pPr>
                            <w:pStyle w:val="aa"/>
                            <w:rPr>
                              <w:rFonts w:ascii="微软雅黑" w:eastAsia="微软雅黑" w:hAnsi="微软雅黑" w:cs="微软雅黑"/>
                              <w:color w:val="3C5DEC"/>
                              <w:kern w:val="24"/>
                              <w:sz w:val="16"/>
                              <w:szCs w:val="16"/>
                            </w:rPr>
                          </w:pPr>
                        </w:p>
                        <w:p w:rsidR="00423FFB" w:rsidRPr="00CD4EA3" w:rsidRDefault="00423FFB" w:rsidP="003E75D4">
                          <w:pPr>
                            <w:pStyle w:val="aa"/>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A.</w:t>
                          </w:r>
                          <w:r w:rsidRPr="00CD4EA3">
                            <w:rPr>
                              <w:rFonts w:ascii="微软雅黑" w:eastAsia="微软雅黑" w:hAnsi="微软雅黑" w:cs="微软雅黑" w:hint="eastAsia"/>
                              <w:color w:val="3C5DEC"/>
                              <w:kern w:val="24"/>
                              <w:sz w:val="16"/>
                              <w:szCs w:val="16"/>
                            </w:rPr>
                            <w:t xml:space="preserve"> 列车员</w:t>
                          </w:r>
                        </w:p>
                      </w:txbxContent>
                    </v:textbox>
                  </v:shape>
                  <v:shape id="文本框 19" o:spid="_x0000_s1044" type="#_x0000_t202" style="position:absolute;left:1287;top:5883;width:2227;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423FFB" w:rsidRPr="00ED12DF" w:rsidRDefault="00423FFB" w:rsidP="003E75D4">
                          <w:pPr>
                            <w:pStyle w:val="aa"/>
                            <w:rPr>
                              <w:rFonts w:ascii="微软雅黑" w:eastAsia="微软雅黑" w:hAnsi="微软雅黑" w:cs="微软雅黑"/>
                              <w:color w:val="3C5DEC"/>
                              <w:kern w:val="24"/>
                              <w:sz w:val="16"/>
                              <w:szCs w:val="16"/>
                            </w:rPr>
                          </w:pPr>
                          <w:r w:rsidRPr="00ED12DF">
                            <w:rPr>
                              <w:rFonts w:ascii="微软雅黑" w:eastAsia="微软雅黑" w:hAnsi="微软雅黑" w:cs="微软雅黑"/>
                              <w:color w:val="3C5DEC"/>
                              <w:kern w:val="24"/>
                              <w:sz w:val="16"/>
                              <w:szCs w:val="16"/>
                            </w:rPr>
                            <w:t>B.</w:t>
                          </w:r>
                          <w:r w:rsidRPr="00ED12DF">
                            <w:rPr>
                              <w:rFonts w:ascii="微软雅黑" w:eastAsia="微软雅黑" w:hAnsi="微软雅黑" w:cs="微软雅黑" w:hint="eastAsia"/>
                              <w:color w:val="3C5DEC"/>
                              <w:kern w:val="24"/>
                              <w:sz w:val="16"/>
                              <w:szCs w:val="16"/>
                            </w:rPr>
                            <w:t xml:space="preserve"> 客运员</w:t>
                          </w:r>
                        </w:p>
                      </w:txbxContent>
                    </v:textbox>
                  </v:shape>
                  <v:shape id="文本框 20" o:spid="_x0000_s1045" type="#_x0000_t202" style="position:absolute;left:1424;top:8320;width:222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423FFB" w:rsidRPr="00CD4EA3" w:rsidRDefault="00423FFB">
                          <w:pPr>
                            <w:pStyle w:val="aa"/>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C.</w:t>
                          </w:r>
                          <w:r w:rsidRPr="00CD4EA3">
                            <w:rPr>
                              <w:rFonts w:ascii="微软雅黑" w:eastAsia="微软雅黑" w:hAnsi="微软雅黑" w:cs="微软雅黑" w:hint="eastAsia"/>
                              <w:color w:val="3C5DEC"/>
                              <w:kern w:val="24"/>
                              <w:sz w:val="16"/>
                              <w:szCs w:val="16"/>
                            </w:rPr>
                            <w:t xml:space="preserve"> 贵宾室服务员</w:t>
                          </w:r>
                        </w:p>
                      </w:txbxContent>
                    </v:textbox>
                  </v:shape>
                  <v:shape id="文本框 22" o:spid="_x0000_s1046" type="#_x0000_t202" style="position:absolute;left:3873;top:3384;width:2496;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423FFB"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A1.</w:t>
                          </w:r>
                          <w:r w:rsidRPr="003D3003">
                            <w:rPr>
                              <w:rFonts w:hint="eastAsia"/>
                            </w:rPr>
                            <w:t xml:space="preserve"> </w:t>
                          </w:r>
                          <w:r w:rsidRPr="003D3003">
                            <w:rPr>
                              <w:rFonts w:ascii="微软雅黑" w:eastAsia="微软雅黑" w:hAnsi="微软雅黑" w:cs="微软雅黑" w:hint="eastAsia"/>
                              <w:color w:val="3C5DEC"/>
                              <w:kern w:val="24"/>
                              <w:sz w:val="16"/>
                              <w:szCs w:val="16"/>
                            </w:rPr>
                            <w:t>列车旅客旅行服务</w:t>
                          </w:r>
                        </w:p>
                        <w:p w:rsidR="00423FFB"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A2.</w:t>
                          </w:r>
                          <w:r w:rsidRPr="003D3003">
                            <w:rPr>
                              <w:rFonts w:hint="eastAsia"/>
                            </w:rPr>
                            <w:t xml:space="preserve"> </w:t>
                          </w:r>
                          <w:r w:rsidRPr="003D3003">
                            <w:rPr>
                              <w:rFonts w:ascii="微软雅黑" w:eastAsia="微软雅黑" w:hAnsi="微软雅黑" w:cs="微软雅黑" w:hint="eastAsia"/>
                              <w:color w:val="3C5DEC"/>
                              <w:kern w:val="24"/>
                              <w:sz w:val="16"/>
                              <w:szCs w:val="16"/>
                            </w:rPr>
                            <w:t>列车车厢服务</w:t>
                          </w:r>
                        </w:p>
                        <w:p w:rsidR="00423FFB"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A3.</w:t>
                          </w:r>
                          <w:r w:rsidRPr="003D3003">
                            <w:rPr>
                              <w:rFonts w:hint="eastAsia"/>
                            </w:rPr>
                            <w:t xml:space="preserve"> </w:t>
                          </w:r>
                          <w:r w:rsidRPr="003D3003">
                            <w:rPr>
                              <w:rFonts w:ascii="微软雅黑" w:eastAsia="微软雅黑" w:hAnsi="微软雅黑" w:cs="微软雅黑" w:hint="eastAsia"/>
                              <w:color w:val="3C5DEC"/>
                              <w:kern w:val="24"/>
                              <w:sz w:val="16"/>
                              <w:szCs w:val="16"/>
                            </w:rPr>
                            <w:t>列车紧急救护</w:t>
                          </w:r>
                        </w:p>
                      </w:txbxContent>
                    </v:textbox>
                  </v:shape>
                  <v:shape id="文本框 23" o:spid="_x0000_s1047" type="#_x0000_t202" style="position:absolute;left:3753;top:5883;width:2227;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423FFB" w:rsidRPr="00ED12DF"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Theme="minorHAnsi" w:eastAsiaTheme="minorEastAsia" w:hAnsiTheme="minorBidi"/>
                              <w:color w:val="3C5DEC"/>
                              <w:kern w:val="24"/>
                              <w:sz w:val="16"/>
                              <w:szCs w:val="16"/>
                            </w:rPr>
                            <w:t>B</w:t>
                          </w:r>
                          <w:r w:rsidRPr="00ED12DF">
                            <w:rPr>
                              <w:rFonts w:ascii="微软雅黑" w:eastAsia="微软雅黑" w:hAnsi="微软雅黑" w:cs="微软雅黑"/>
                              <w:color w:val="3C5DEC"/>
                              <w:kern w:val="24"/>
                              <w:sz w:val="16"/>
                              <w:szCs w:val="16"/>
                            </w:rPr>
                            <w:t>1</w:t>
                          </w:r>
                          <w:r w:rsidRPr="00CD4EA3">
                            <w:rPr>
                              <w:rFonts w:ascii="微软雅黑" w:eastAsia="微软雅黑" w:hAnsi="微软雅黑" w:cs="微软雅黑" w:hint="eastAsia"/>
                              <w:color w:val="3C5DEC"/>
                              <w:kern w:val="24"/>
                              <w:sz w:val="16"/>
                              <w:szCs w:val="16"/>
                            </w:rPr>
                            <w:t>编制和实施运输计划</w:t>
                          </w:r>
                        </w:p>
                        <w:p w:rsidR="00423FFB" w:rsidRPr="00ED12DF"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ED12DF">
                            <w:rPr>
                              <w:rFonts w:ascii="微软雅黑" w:eastAsia="微软雅黑" w:hAnsi="微软雅黑" w:cs="微软雅黑"/>
                              <w:color w:val="3C5DEC"/>
                              <w:kern w:val="24"/>
                              <w:sz w:val="16"/>
                              <w:szCs w:val="16"/>
                            </w:rPr>
                            <w:t>B2.</w:t>
                          </w:r>
                          <w:r w:rsidRPr="00CD4EA3">
                            <w:rPr>
                              <w:rFonts w:ascii="微软雅黑" w:eastAsia="微软雅黑" w:hAnsi="微软雅黑" w:cs="微软雅黑" w:hint="eastAsia"/>
                              <w:color w:val="3C5DEC"/>
                              <w:kern w:val="24"/>
                              <w:sz w:val="16"/>
                              <w:szCs w:val="16"/>
                            </w:rPr>
                            <w:t>客运车站服务</w:t>
                          </w:r>
                        </w:p>
                        <w:p w:rsidR="00423FFB" w:rsidRPr="00ED12DF" w:rsidRDefault="00423FFB"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p>
                      </w:txbxContent>
                    </v:textbox>
                  </v:shape>
                  <v:shape id="文本框 24" o:spid="_x0000_s1048" type="#_x0000_t202" style="position:absolute;left:3603;top:8298;width:2227;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423FFB" w:rsidRPr="00CD4EA3" w:rsidRDefault="00423FFB" w:rsidP="003E75D4">
                          <w:pPr>
                            <w:pStyle w:val="aa"/>
                            <w:spacing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C1.</w:t>
                          </w:r>
                          <w:r w:rsidRPr="00CD4EA3">
                            <w:rPr>
                              <w:rFonts w:ascii="微软雅黑" w:eastAsia="微软雅黑" w:hAnsi="微软雅黑" w:cs="微软雅黑" w:hint="eastAsia"/>
                              <w:color w:val="3C5DEC"/>
                              <w:kern w:val="24"/>
                              <w:sz w:val="16"/>
                              <w:szCs w:val="16"/>
                            </w:rPr>
                            <w:t>对贵宾室候车人员进行候车服务</w:t>
                          </w:r>
                        </w:p>
                      </w:txbxContent>
                    </v:textbox>
                  </v:shape>
                  <v:shape id="任意多边形: 形状 45" o:spid="_x0000_s1049" style="position:absolute;left:6465;top:8548;width:1164;height:786;rotation:180;visibility:visible;mso-wrap-style:square;v-text-anchor:middle" coordsize="752911,7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" path="m752911,552539r,-390703l564676,161836,564676,,,357157,564676,714314r,-161775l752911,552539xe" fillcolor="#3c5dec" strokeweight=".25pt">
                    <v:fill opacity="0" color2="#3c5dec" angle="90" colors="0 #3c5dec;60948f #3c5dec" focus="100%" type="gradient">
                      <o:fill v:ext="view" type="gradientUnscaled"/>
                    </v:fill>
                    <v:stroke joinstyle="miter"/>
                    <v:path arrowok="t" o:connecttype="custom" o:connectlocs="1164,608;1164,178;873,178;873,0;0,393;873,786;873,608;1164,608" o:connectangles="0,0,0,0,0,0,0,0"/>
                  </v:shape>
                  <v:roundrect id="矩形: 圆角 114" o:spid="_x0000_s1050" style="position:absolute;left:7614;top:1839;width:620;height:835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" fillcolor="#00b0f0" stroked="f" strokeweight="1pt">
                    <v:stroke joinstyle="miter"/>
                  </v:roundrect>
                  <v:shape id="任意多边形: 形状 45" o:spid="_x0000_s1051" style="position:absolute;left:6369;top:3813;width:1167;height:788;rotation:180;visibility:visible;mso-wrap-style:square;v-text-anchor:middle" coordsize="752911,7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" path="m752911,552539r,-390703l564676,161836,564676,,,357157,564676,714314r,-161775l752911,552539xe" fillcolor="#3c5dec" strokeweight=".25pt">
                    <v:fill opacity="0" color2="#3c5dec" angle="90" colors="0 #3c5dec;60948f #3c5dec" focus="100%" type="gradient">
                      <o:fill v:ext="view" type="gradientUnscaled"/>
                    </v:fill>
                    <v:stroke joinstyle="miter"/>
                    <v:path arrowok="t" o:connecttype="custom" o:connectlocs="1167,610;1167,179;875,179;875,0;0,394;875,788;875,610;1167,610" o:connectangles="0,0,0,0,0,0,0,0"/>
                  </v:shape>
                  <v:shape id="文本框 27" o:spid="_x0000_s1052" type="#_x0000_t202" style="position:absolute;left:6812;top:1839;width:1732;height:8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" filled="f" stroked="f">
                    <v:textbox style="layout-flow:vertical-ideographic">
                      <w:txbxContent>
                        <w:p w:rsidR="00423FFB" w:rsidRDefault="00423FFB">
                          <w:pPr>
                            <w:pStyle w:val="aa"/>
                            <w:jc w:val="center"/>
                          </w:pPr>
                          <w:r>
                            <w:rPr>
                              <w:rFonts w:ascii="Arial" w:eastAsia="微软雅黑" w:hAnsiTheme="minorBidi"/>
                              <w:b/>
                              <w:color w:val="FFFFFF" w:themeColor="background1"/>
                              <w:kern w:val="24"/>
                              <w:sz w:val="16"/>
                              <w:szCs w:val="16"/>
                            </w:rPr>
                            <w:t>公</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共</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基</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础</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课</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程</w:t>
                          </w:r>
                        </w:p>
                      </w:txbxContent>
                    </v:textbox>
                  </v:shape>
                  <v:roundrect id="矩形: 圆角 114" o:spid="_x0000_s1053" style="position:absolute;left:8325;top:1839;width:9999;height:83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" filled="f" strokecolor="#3c5dec" strokeweight="1pt">
                    <v:stroke dashstyle="dash" joinstyle="miter"/>
                    <v:shadow on="t" type="perspective" color="black" opacity="13107f" offset="0,0" matrix="66847f,,,66847f"/>
                  </v:roundrect>
                  <v:group id="组合 29" o:spid="_x0000_s1054" style="position:absolute;left:8548;top:2056;width:2271;height:1020" coordorigin="1177,2056" coordsize="227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矩形: 圆角 114" o:spid="_x0000_s1055" style="position:absolute;left:1177;top:2056;width:2225;height:10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" filled="f" strokecolor="#3c5dec" strokeweight="1pt">
                      <v:stroke joinstyle="miter"/>
                      <v:shadow on="t" type="perspective" color="black" opacity="13107f" offset="0,0" matrix="66847f,,,66847f"/>
                    </v:roundrect>
                    <v:shape id="文本框 31" o:spid="_x0000_s1056" type="#_x0000_t202" style="position:absolute;left:1224;top:2056;width:222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423FFB" w:rsidRPr="003E75D4" w:rsidRDefault="00423FFB">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专业基础课</w:t>
                            </w:r>
                          </w:p>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v:textbox>
                    </v:shape>
                  </v:group>
                  <v:group id="组合 32" o:spid="_x0000_s1057" style="position:absolute;left:10988;top:2056;width:2474;height:1205" coordorigin="3889,2056" coordsize="247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oundrect id="矩形: 圆角 114" o:spid="_x0000_s1058" style="position:absolute;left:3889;top:2056;width:2225;height:10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" filled="f" strokecolor="#3c5dec" strokeweight="1pt">
                      <v:stroke joinstyle="miter"/>
                      <v:shadow on="t" type="perspective" color="black" opacity="13107f" offset="0,0" matrix="66847f,,,66847f"/>
                    </v:roundrect>
                    <v:shape id="文本框 34" o:spid="_x0000_s1059" type="#_x0000_t202" style="position:absolute;left:3890;top:2056;width:2473;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423FFB" w:rsidRPr="003E75D4" w:rsidRDefault="00423FFB">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专业核心课</w:t>
                            </w:r>
                          </w:p>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v:textbox>
                    </v:shape>
                  </v:group>
                  <v:group id="组合 35" o:spid="_x0000_s1060" style="position:absolute;left:10989;top:3317;width:2495;height:6657" coordorigin="3953,3317" coordsize="2495,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矩形: 圆角 114" o:spid="_x0000_s1061" style="position:absolute;left:3976;top:3317;width:2472;height:204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" filled="f" strokecolor="#3c5dec" strokeweight="1pt">
                      <v:stroke dashstyle="3 1" joinstyle="miter"/>
                      <v:shadow on="t" type="perspective" color="black" opacity="13107f" offset="0,0" matrix="66847f,,,66847f"/>
                    </v:roundrect>
                    <v:roundrect id="矩形: 圆角 114" o:spid="_x0000_s1062" style="position:absolute;left:3953;top:5457;width:2225;height:21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" filled="f" strokecolor="#3c5dec" strokeweight="1pt">
                      <v:stroke dashstyle="3 1" joinstyle="miter"/>
                      <v:shadow on="t" type="perspective" color="black" opacity="13107f" offset="0,0" matrix="66847f,,,66847f"/>
                    </v:roundrect>
                    <v:roundrect id="矩形: 圆角 114" o:spid="_x0000_s1063" style="position:absolute;left:3975;top:8116;width:2225;height:1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" filled="f" strokecolor="#3c5dec" strokeweight="1pt">
                      <v:stroke dashstyle="3 1" joinstyle="miter"/>
                      <v:shadow on="t" type="perspective" color="black" opacity="13107f" offset="0,0" matrix="66847f,,,66847f"/>
                    </v:roundrect>
                  </v:group>
                  <v:roundrect id="矩形: 圆角 114" o:spid="_x0000_s1064" style="position:absolute;left:8594;top:3315;width:2225;height:204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" filled="f" strokecolor="#3c5dec" strokeweight="1pt">
                    <v:stroke dashstyle="3 1" joinstyle="miter"/>
                    <v:shadow on="t" type="perspective" color="black" opacity="13107f" offset="0,0" matrix="66847f,,,66847f"/>
                  </v:roundrect>
                  <v:roundrect id="矩形: 圆角 114" o:spid="_x0000_s1065" style="position:absolute;left:8549;top:5457;width:2225;height:21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" filled="f" strokecolor="#3c5dec" strokeweight="1pt">
                    <v:stroke dashstyle="3 1" joinstyle="miter"/>
                    <v:shadow on="t" type="perspective" color="black" opacity="13107f" offset="0,0" matrix="66847f,,,66847f"/>
                  </v:roundrect>
                  <v:roundrect id="矩形: 圆角 114" o:spid="_x0000_s1066" style="position:absolute;left:8395;top:8076;width:2472;height:189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" filled="f" strokecolor="#3c5dec" strokeweight="1pt">
                    <v:stroke dashstyle="3 1" joinstyle="miter"/>
                    <v:shadow on="t" type="perspective" color="black" opacity="13107f" offset="0,0" matrix="66847f,,,66847f"/>
                  </v:roundrect>
                  <v:shape id="文本框 45" o:spid="_x0000_s1067" type="#_x0000_t202" style="position:absolute;left:8644;top:3272;width:22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423FFB" w:rsidRPr="006F06B1"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6F06B1">
                            <w:rPr>
                              <w:rFonts w:ascii="微软雅黑" w:eastAsia="微软雅黑" w:hAnsi="微软雅黑" w:cs="微软雅黑" w:hint="eastAsia"/>
                              <w:color w:val="3C5DEC"/>
                              <w:kern w:val="24"/>
                              <w:sz w:val="16"/>
                              <w:szCs w:val="16"/>
                            </w:rPr>
                            <w:t>铁道</w:t>
                          </w:r>
                          <w:r w:rsidRPr="006F06B1">
                            <w:rPr>
                              <w:rFonts w:ascii="微软雅黑" w:eastAsia="微软雅黑" w:hAnsi="微软雅黑" w:cs="微软雅黑"/>
                              <w:color w:val="3C5DEC"/>
                              <w:kern w:val="24"/>
                              <w:sz w:val="16"/>
                              <w:szCs w:val="16"/>
                            </w:rPr>
                            <w:t>概论</w:t>
                          </w:r>
                          <w:r>
                            <w:rPr>
                              <w:rFonts w:ascii="微软雅黑" w:eastAsia="微软雅黑" w:hAnsi="微软雅黑" w:cs="微软雅黑" w:hint="eastAsia"/>
                              <w:color w:val="3C5DEC"/>
                              <w:kern w:val="24"/>
                              <w:sz w:val="16"/>
                              <w:szCs w:val="16"/>
                            </w:rPr>
                            <w:t>；</w:t>
                          </w:r>
                        </w:p>
                        <w:p w:rsidR="00423FFB"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形体训练Ⅰ</w:t>
                          </w:r>
                        </w:p>
                        <w:p w:rsidR="00423FFB"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6F06B1">
                            <w:rPr>
                              <w:rFonts w:ascii="微软雅黑" w:eastAsia="微软雅黑" w:hAnsi="微软雅黑" w:cs="微软雅黑" w:hint="eastAsia"/>
                              <w:color w:val="3C5DEC"/>
                              <w:kern w:val="24"/>
                              <w:sz w:val="16"/>
                              <w:szCs w:val="16"/>
                            </w:rPr>
                            <w:t>铁路</w:t>
                          </w:r>
                          <w:r w:rsidRPr="006F06B1">
                            <w:rPr>
                              <w:rFonts w:ascii="微软雅黑" w:eastAsia="微软雅黑" w:hAnsi="微软雅黑" w:cs="微软雅黑"/>
                              <w:color w:val="3C5DEC"/>
                              <w:kern w:val="24"/>
                              <w:sz w:val="16"/>
                              <w:szCs w:val="16"/>
                            </w:rPr>
                            <w:t>旅客服务心理</w:t>
                          </w:r>
                          <w:r>
                            <w:rPr>
                              <w:rFonts w:ascii="微软雅黑" w:eastAsia="微软雅黑" w:hAnsi="微软雅黑" w:cs="微软雅黑" w:hint="eastAsia"/>
                              <w:color w:val="3C5DEC"/>
                              <w:kern w:val="24"/>
                              <w:sz w:val="16"/>
                              <w:szCs w:val="16"/>
                            </w:rPr>
                            <w:t>；</w:t>
                          </w:r>
                        </w:p>
                        <w:p w:rsidR="00423FFB"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服务</w:t>
                          </w:r>
                          <w:r>
                            <w:rPr>
                              <w:rFonts w:ascii="微软雅黑" w:eastAsia="微软雅黑" w:hAnsi="微软雅黑" w:cs="微软雅黑"/>
                              <w:color w:val="3C5DEC"/>
                              <w:kern w:val="24"/>
                              <w:sz w:val="16"/>
                              <w:szCs w:val="16"/>
                            </w:rPr>
                            <w:t>礼仪</w:t>
                          </w:r>
                        </w:p>
                        <w:p w:rsidR="00423FFB" w:rsidRDefault="00423FFB" w:rsidP="00592527">
                          <w:pPr>
                            <w:pStyle w:val="aa"/>
                            <w:widowControl w:val="0"/>
                            <w:adjustRightInd w:val="0"/>
                            <w:snapToGrid w:val="0"/>
                            <w:spacing w:before="0" w:beforeAutospacing="0" w:after="0" w:afterAutospacing="0" w:line="200" w:lineRule="atLeas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形象</w:t>
                          </w:r>
                          <w:r>
                            <w:rPr>
                              <w:rFonts w:asciiTheme="minorHAnsi" w:eastAsiaTheme="minorEastAsia" w:hAnsiTheme="minorBidi"/>
                              <w:color w:val="3C5DEC"/>
                              <w:kern w:val="24"/>
                              <w:sz w:val="16"/>
                              <w:szCs w:val="16"/>
                            </w:rPr>
                            <w:t>设计；</w:t>
                          </w:r>
                          <w:r>
                            <w:rPr>
                              <w:rFonts w:asciiTheme="minorHAnsi" w:eastAsiaTheme="minorEastAsia" w:hAnsiTheme="minorBidi" w:hint="eastAsia"/>
                              <w:color w:val="3C5DEC"/>
                              <w:kern w:val="24"/>
                              <w:sz w:val="16"/>
                              <w:szCs w:val="16"/>
                            </w:rPr>
                            <w:t>餐饮</w:t>
                          </w:r>
                          <w:r>
                            <w:rPr>
                              <w:rFonts w:asciiTheme="minorHAnsi" w:eastAsiaTheme="minorEastAsia" w:hAnsiTheme="minorBidi"/>
                              <w:color w:val="3C5DEC"/>
                              <w:kern w:val="24"/>
                              <w:sz w:val="16"/>
                              <w:szCs w:val="16"/>
                            </w:rPr>
                            <w:t>服务</w:t>
                          </w:r>
                        </w:p>
                        <w:p w:rsidR="00423FFB" w:rsidRPr="006F06B1" w:rsidRDefault="00423FFB" w:rsidP="006F06B1">
                          <w:pPr>
                            <w:pStyle w:val="aa"/>
                            <w:widowControl w:val="0"/>
                            <w:adjustRightInd w:val="0"/>
                            <w:snapToGrid w:val="0"/>
                            <w:spacing w:before="0" w:beforeAutospacing="0" w:after="0" w:afterAutospacing="0"/>
                            <w:rPr>
                              <w:rFonts w:ascii="微软雅黑" w:eastAsia="微软雅黑" w:hAnsi="微软雅黑" w:cs="微软雅黑"/>
                              <w:color w:val="3C5DEC"/>
                              <w:kern w:val="24"/>
                              <w:sz w:val="16"/>
                              <w:szCs w:val="16"/>
                            </w:rPr>
                          </w:pPr>
                        </w:p>
                      </w:txbxContent>
                    </v:textbox>
                  </v:shape>
                  <v:shape id="文本框 46" o:spid="_x0000_s1068" type="#_x0000_t202" style="position:absolute;left:8549;top:5457;width:2227;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423FFB" w:rsidRPr="00A25B9F"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A25B9F">
                            <w:rPr>
                              <w:rFonts w:ascii="微软雅黑" w:eastAsia="微软雅黑" w:hAnsi="微软雅黑" w:cs="微软雅黑" w:hint="eastAsia"/>
                              <w:color w:val="3C5DEC"/>
                              <w:kern w:val="24"/>
                              <w:sz w:val="16"/>
                              <w:szCs w:val="16"/>
                            </w:rPr>
                            <w:t>铁道概论；</w:t>
                          </w:r>
                        </w:p>
                        <w:p w:rsidR="00423FFB" w:rsidRPr="00A25B9F"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形体训练</w:t>
                          </w:r>
                          <w:r w:rsidRPr="007B5800">
                            <w:rPr>
                              <w:rFonts w:ascii="微软雅黑" w:eastAsia="微软雅黑" w:hAnsi="微软雅黑" w:cs="微软雅黑" w:hint="eastAsia"/>
                              <w:color w:val="3C5DEC"/>
                              <w:kern w:val="24"/>
                              <w:sz w:val="16"/>
                              <w:szCs w:val="16"/>
                            </w:rPr>
                            <w:t>Ⅰ</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sidRPr="00A25B9F">
                            <w:rPr>
                              <w:rFonts w:ascii="微软雅黑" w:eastAsia="微软雅黑" w:hAnsi="微软雅黑" w:cs="微软雅黑" w:hint="eastAsia"/>
                              <w:color w:val="3C5DEC"/>
                              <w:kern w:val="24"/>
                              <w:sz w:val="16"/>
                              <w:szCs w:val="16"/>
                            </w:rPr>
                            <w:t>铁路旅客服</w:t>
                          </w:r>
                          <w:r w:rsidRPr="00A25B9F">
                            <w:rPr>
                              <w:rFonts w:asciiTheme="minorHAnsi" w:eastAsiaTheme="minorEastAsia" w:hAnsiTheme="minorBidi" w:hint="eastAsia"/>
                              <w:color w:val="3C5DEC"/>
                              <w:kern w:val="24"/>
                              <w:sz w:val="16"/>
                              <w:szCs w:val="16"/>
                            </w:rPr>
                            <w:t>务心理；</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旅游</w:t>
                          </w:r>
                          <w:r>
                            <w:rPr>
                              <w:rFonts w:asciiTheme="minorHAnsi" w:eastAsiaTheme="minorEastAsia" w:hAnsiTheme="minorBidi"/>
                              <w:color w:val="3C5DEC"/>
                              <w:kern w:val="24"/>
                              <w:sz w:val="16"/>
                              <w:szCs w:val="16"/>
                            </w:rPr>
                            <w:t>地理</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客源国</w:t>
                          </w:r>
                          <w:r>
                            <w:rPr>
                              <w:rFonts w:asciiTheme="minorHAnsi" w:eastAsiaTheme="minorEastAsia" w:hAnsiTheme="minorBidi"/>
                              <w:color w:val="3C5DEC"/>
                              <w:kern w:val="24"/>
                              <w:sz w:val="16"/>
                              <w:szCs w:val="16"/>
                            </w:rPr>
                            <w:t>概况</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人际</w:t>
                          </w:r>
                          <w:r>
                            <w:rPr>
                              <w:rFonts w:asciiTheme="minorHAnsi" w:eastAsiaTheme="minorEastAsia" w:hAnsiTheme="minorBidi"/>
                              <w:color w:val="3C5DEC"/>
                              <w:kern w:val="24"/>
                              <w:sz w:val="16"/>
                              <w:szCs w:val="16"/>
                            </w:rPr>
                            <w:t>交往与沟通</w:t>
                          </w:r>
                        </w:p>
                        <w:p w:rsidR="00423FFB" w:rsidRDefault="00423FFB"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p>
                        <w:p w:rsidR="00423FFB" w:rsidRPr="00A25B9F" w:rsidRDefault="00423FFB" w:rsidP="00A25B9F">
                          <w:pPr>
                            <w:pStyle w:val="aa"/>
                            <w:widowControl w:val="0"/>
                            <w:adjustRightInd w:val="0"/>
                            <w:snapToGrid w:val="0"/>
                            <w:spacing w:before="0" w:beforeAutospacing="0" w:after="0" w:afterAutospacing="0"/>
                            <w:rPr>
                              <w:rFonts w:asciiTheme="minorHAnsi" w:eastAsiaTheme="minorEastAsia" w:hAnsiTheme="minorBidi"/>
                              <w:color w:val="3C5DEC"/>
                              <w:kern w:val="24"/>
                              <w:sz w:val="16"/>
                              <w:szCs w:val="16"/>
                            </w:rPr>
                          </w:pPr>
                        </w:p>
                        <w:p w:rsidR="00423FFB" w:rsidRDefault="00423FFB" w:rsidP="00A25B9F">
                          <w:pPr>
                            <w:pStyle w:val="aa"/>
                            <w:widowControl w:val="0"/>
                            <w:adjustRightInd w:val="0"/>
                            <w:snapToGrid w:val="0"/>
                          </w:pPr>
                          <w:r w:rsidRPr="00A25B9F">
                            <w:rPr>
                              <w:rFonts w:asciiTheme="minorHAnsi" w:eastAsiaTheme="minorEastAsia" w:hAnsiTheme="minorBidi" w:hint="eastAsia"/>
                              <w:color w:val="3C5DEC"/>
                              <w:kern w:val="24"/>
                              <w:sz w:val="16"/>
                              <w:szCs w:val="16"/>
                            </w:rPr>
                            <w:t>服务礼仪</w:t>
                          </w:r>
                        </w:p>
                      </w:txbxContent>
                    </v:textbox>
                  </v:shape>
                  <v:shape id="文本框 47" o:spid="_x0000_s1069" type="#_x0000_t202" style="position:absolute;left:8440;top:8068;width:242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423FFB" w:rsidRPr="00B17C07"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hint="eastAsia"/>
                              <w:color w:val="3C5DEC"/>
                              <w:kern w:val="24"/>
                              <w:sz w:val="16"/>
                              <w:szCs w:val="16"/>
                            </w:rPr>
                            <w:t>茶文化与</w:t>
                          </w:r>
                          <w:r w:rsidRPr="00B17C07">
                            <w:rPr>
                              <w:rFonts w:ascii="微软雅黑" w:eastAsia="微软雅黑" w:hAnsi="微软雅黑" w:cs="微软雅黑"/>
                              <w:color w:val="3C5DEC"/>
                              <w:kern w:val="24"/>
                              <w:sz w:val="16"/>
                              <w:szCs w:val="16"/>
                            </w:rPr>
                            <w:t>茶艺</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color w:val="3C5DEC"/>
                              <w:kern w:val="24"/>
                              <w:sz w:val="16"/>
                              <w:szCs w:val="16"/>
                            </w:rPr>
                            <w:t>人际交往与沟通</w:t>
                          </w:r>
                          <w:r w:rsidRPr="00B17C07">
                            <w:rPr>
                              <w:rFonts w:ascii="微软雅黑" w:eastAsia="微软雅黑" w:hAnsi="微软雅黑" w:cs="微软雅黑" w:hint="eastAsia"/>
                              <w:color w:val="3C5DEC"/>
                              <w:kern w:val="24"/>
                              <w:sz w:val="16"/>
                              <w:szCs w:val="16"/>
                            </w:rPr>
                            <w:t>；</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形体训练Ⅱ</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餐饮</w:t>
                          </w:r>
                          <w:r>
                            <w:rPr>
                              <w:rFonts w:ascii="微软雅黑" w:eastAsia="微软雅黑" w:hAnsi="微软雅黑" w:cs="微软雅黑"/>
                              <w:color w:val="3C5DEC"/>
                              <w:kern w:val="24"/>
                              <w:sz w:val="16"/>
                              <w:szCs w:val="16"/>
                            </w:rPr>
                            <w:t>服务；</w:t>
                          </w:r>
                        </w:p>
                        <w:p w:rsidR="00423FFB" w:rsidRPr="00B17C07"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color w:val="3C5DEC"/>
                              <w:kern w:val="24"/>
                              <w:sz w:val="16"/>
                              <w:szCs w:val="16"/>
                            </w:rPr>
                            <w:t>服务礼仪；</w:t>
                          </w:r>
                        </w:p>
                        <w:p w:rsidR="00423FFB" w:rsidRDefault="00423FFB">
                          <w:pPr>
                            <w:pStyle w:val="aa"/>
                            <w:widowControl w:val="0"/>
                            <w:adjustRightInd w:val="0"/>
                            <w:snapToGrid w:val="0"/>
                          </w:pPr>
                        </w:p>
                      </w:txbxContent>
                    </v:textbox>
                  </v:shape>
                  <v:shape id="文本框 49" o:spid="_x0000_s1070" type="#_x0000_t202" style="position:absolute;left:10819;top:3272;width:2643;height: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423FFB" w:rsidRPr="00A3786A" w:rsidRDefault="00423FFB"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高速</w:t>
                          </w:r>
                          <w:r w:rsidRPr="00CD4EA3">
                            <w:rPr>
                              <w:rFonts w:ascii="微软雅黑" w:eastAsia="微软雅黑" w:hAnsi="微软雅黑" w:cs="微软雅黑"/>
                              <w:color w:val="3C5DEC"/>
                              <w:kern w:val="24"/>
                              <w:sz w:val="16"/>
                              <w:szCs w:val="16"/>
                            </w:rPr>
                            <w:t>铁路动车乘务服务；</w:t>
                          </w:r>
                          <w:r>
                            <w:rPr>
                              <w:rFonts w:ascii="微软雅黑" w:eastAsia="微软雅黑" w:hAnsi="微软雅黑" w:cs="微软雅黑" w:hint="eastAsia"/>
                              <w:color w:val="3C5DEC"/>
                              <w:kern w:val="24"/>
                              <w:sz w:val="16"/>
                              <w:szCs w:val="16"/>
                            </w:rPr>
                            <w:t>、</w:t>
                          </w:r>
                          <w:r w:rsidRPr="00CD4EA3">
                            <w:rPr>
                              <w:rFonts w:ascii="微软雅黑" w:eastAsia="微软雅黑" w:hAnsi="微软雅黑" w:cs="微软雅黑"/>
                              <w:color w:val="3C5DEC"/>
                              <w:kern w:val="24"/>
                              <w:sz w:val="16"/>
                              <w:szCs w:val="16"/>
                            </w:rPr>
                            <w:t>铁路卫生防疫与急救</w:t>
                          </w:r>
                          <w:r w:rsidRPr="00CD4EA3">
                            <w:rPr>
                              <w:rFonts w:ascii="微软雅黑" w:eastAsia="微软雅黑" w:hAnsi="微软雅黑" w:cs="微软雅黑" w:hint="eastAsia"/>
                              <w:color w:val="3C5DEC"/>
                              <w:kern w:val="24"/>
                              <w:sz w:val="16"/>
                              <w:szCs w:val="16"/>
                            </w:rPr>
                            <w:t>；</w:t>
                          </w:r>
                          <w:r w:rsidRPr="00592527">
                            <w:rPr>
                              <w:rFonts w:ascii="微软雅黑" w:eastAsia="微软雅黑" w:hAnsi="微软雅黑" w:cs="微软雅黑" w:hint="eastAsia"/>
                              <w:color w:val="3C5DEC"/>
                              <w:kern w:val="24"/>
                              <w:sz w:val="16"/>
                              <w:szCs w:val="16"/>
                            </w:rPr>
                            <w:t>铁路旅客运输服务管理</w:t>
                          </w:r>
                          <w:r>
                            <w:rPr>
                              <w:rFonts w:ascii="微软雅黑" w:eastAsia="微软雅黑" w:hAnsi="微软雅黑" w:cs="微软雅黑" w:hint="eastAsia"/>
                              <w:color w:val="3C5DEC"/>
                              <w:kern w:val="24"/>
                              <w:sz w:val="16"/>
                              <w:szCs w:val="16"/>
                            </w:rPr>
                            <w:t>；铁路</w:t>
                          </w:r>
                          <w:r>
                            <w:rPr>
                              <w:rFonts w:ascii="微软雅黑" w:eastAsia="微软雅黑" w:hAnsi="微软雅黑" w:cs="微软雅黑"/>
                              <w:color w:val="3C5DEC"/>
                              <w:kern w:val="24"/>
                              <w:sz w:val="16"/>
                              <w:szCs w:val="16"/>
                            </w:rPr>
                            <w:t>客运安全与应急</w:t>
                          </w:r>
                        </w:p>
                      </w:txbxContent>
                    </v:textbox>
                  </v:shape>
                  <v:shape id="文本框 50" o:spid="_x0000_s1071" type="#_x0000_t202" style="position:absolute;left:10986;top:5533;width:222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w:t>
                          </w:r>
                          <w:r w:rsidRPr="00CD4EA3">
                            <w:rPr>
                              <w:rFonts w:ascii="微软雅黑" w:eastAsia="微软雅黑" w:hAnsi="微软雅黑" w:cs="微软雅黑"/>
                              <w:color w:val="3C5DEC"/>
                              <w:kern w:val="24"/>
                              <w:sz w:val="16"/>
                              <w:szCs w:val="16"/>
                            </w:rPr>
                            <w:t>运输组织；</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w:t>
                          </w:r>
                          <w:r w:rsidRPr="00CD4EA3">
                            <w:rPr>
                              <w:rFonts w:ascii="微软雅黑" w:eastAsia="微软雅黑" w:hAnsi="微软雅黑" w:cs="微软雅黑"/>
                              <w:color w:val="3C5DEC"/>
                              <w:kern w:val="24"/>
                              <w:sz w:val="16"/>
                              <w:szCs w:val="16"/>
                            </w:rPr>
                            <w:t>客运规章</w:t>
                          </w:r>
                          <w:r w:rsidRPr="00CD4EA3">
                            <w:rPr>
                              <w:rFonts w:ascii="微软雅黑" w:eastAsia="微软雅黑" w:hAnsi="微软雅黑" w:cs="微软雅黑" w:hint="eastAsia"/>
                              <w:color w:val="3C5DEC"/>
                              <w:kern w:val="24"/>
                              <w:sz w:val="16"/>
                              <w:szCs w:val="16"/>
                            </w:rPr>
                            <w:t>；</w:t>
                          </w:r>
                        </w:p>
                        <w:p w:rsidR="00423FFB" w:rsidRPr="00CD4EA3"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6B1678">
                            <w:rPr>
                              <w:rFonts w:ascii="微软雅黑" w:eastAsia="微软雅黑" w:hAnsi="微软雅黑" w:cs="微软雅黑" w:hint="eastAsia"/>
                              <w:color w:val="3C5DEC"/>
                              <w:kern w:val="24"/>
                              <w:sz w:val="16"/>
                              <w:szCs w:val="16"/>
                            </w:rPr>
                            <w:t>旅客运输服务管理；</w:t>
                          </w:r>
                        </w:p>
                      </w:txbxContent>
                    </v:textbox>
                  </v:shape>
                  <v:shape id="文本框 51" o:spid="_x0000_s1072" type="#_x0000_t202" style="position:absolute;left:10986;top:8164;width:247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铁路运输组织；</w:t>
                          </w:r>
                        </w:p>
                        <w:p w:rsidR="00423FFB" w:rsidRPr="00CD4EA3"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铁路客运规章</w:t>
                          </w:r>
                        </w:p>
                        <w:p w:rsidR="00423FFB" w:rsidRPr="00CD4EA3" w:rsidRDefault="00423FFB" w:rsidP="003E75D4">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3E75D4">
                            <w:rPr>
                              <w:rFonts w:ascii="微软雅黑" w:eastAsia="微软雅黑" w:hAnsi="微软雅黑" w:cs="微软雅黑" w:hint="eastAsia"/>
                              <w:color w:val="3C5DEC"/>
                              <w:kern w:val="24"/>
                              <w:sz w:val="16"/>
                              <w:szCs w:val="16"/>
                            </w:rPr>
                            <w:t>铁路旅客运输服务管理</w:t>
                          </w:r>
                        </w:p>
                      </w:txbxContent>
                    </v:textbox>
                  </v:shape>
                  <v:roundrect id="矩形: 圆角 114" o:spid="_x0000_s1073" style="position:absolute;left:8873;top:2598;width:1680;height:40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" fillcolor="#3c5dec" strokecolor="#3c5dec" strokeweight="1pt">
                    <v:stroke joinstyle="miter"/>
                    <v:textbox>
                      <w:txbxContent>
                        <w:p w:rsidR="00423FFB" w:rsidRDefault="00423FFB">
                          <w:pPr>
                            <w:pStyle w:val="aa"/>
                            <w:jc w:val="center"/>
                            <w:rPr>
                              <w:color w:val="FFFFFF" w:themeColor="background1"/>
                            </w:rPr>
                          </w:pPr>
                        </w:p>
                      </w:txbxContent>
                    </v:textbox>
                  </v:roundrect>
                  <v:roundrect id="矩形: 圆角 114" o:spid="_x0000_s1074" style="position:absolute;left:11262;top:2645;width:1680;height:40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" fillcolor="#3c5dec" strokecolor="#3c5dec" strokeweight="1pt">
                    <v:stroke joinstyle="miter"/>
                    <v:textbox>
                      <w:txbxContent>
                        <w:p w:rsidR="00423FFB" w:rsidRDefault="00423FFB">
                          <w:pPr>
                            <w:pStyle w:val="aa"/>
                            <w:jc w:val="center"/>
                          </w:pPr>
                        </w:p>
                      </w:txbxContent>
                    </v:textbox>
                  </v:roundrect>
                  <v:group id="组合 55" o:spid="_x0000_s1075" style="position:absolute;left:13465;top:2014;width:2442;height:1205" coordorigin="1177,2014" coordsize="2442,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oundrect id="矩形: 圆角 114" o:spid="_x0000_s1076" style="position:absolute;left:1177;top:2056;width:2225;height:10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" filled="f" strokecolor="#3c5dec" strokeweight="1pt">
                      <v:stroke joinstyle="miter"/>
                      <v:shadow on="t" type="perspective" color="black" opacity="13107f" offset="0,0" matrix="66847f,,,66847f"/>
                    </v:roundrect>
                    <v:shape id="文本框 57" o:spid="_x0000_s1077" type="#_x0000_t202" style="position:absolute;left:1222;top:2014;width:2397;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423FFB" w:rsidRPr="003E75D4" w:rsidRDefault="00423FFB">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专业拓展课</w:t>
                            </w:r>
                          </w:p>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v:textbox>
                    </v:shape>
                  </v:group>
                  <v:group id="组合 58" o:spid="_x0000_s1078" style="position:absolute;left:15905;top:2002;width:2419;height:1205" coordorigin="3889,2002" coordsize="2419,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oundrect id="矩形: 圆角 114" o:spid="_x0000_s1079" style="position:absolute;left:3889;top:2056;width:2225;height:10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" filled="f" strokecolor="#3c5dec" strokeweight="1pt">
                      <v:stroke joinstyle="miter"/>
                      <v:shadow on="t" type="perspective" color="black" opacity="13107f" offset="0,0" matrix="66847f,,,66847f"/>
                    </v:roundrect>
                    <v:shape id="文本框 60" o:spid="_x0000_s1080" type="#_x0000_t202" style="position:absolute;left:3891;top:2002;width:2417;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423FFB" w:rsidRPr="003E75D4" w:rsidRDefault="00423FFB">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集中性实践</w:t>
                            </w:r>
                          </w:p>
                          <w:p w:rsidR="00423FFB" w:rsidRDefault="00423FFB">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v:textbox>
                    </v:shape>
                  </v:group>
                  <v:group id="组合 61" o:spid="_x0000_s1081" style="position:absolute;left:15905;top:3338;width:2231;height:6636" coordorigin="3952,3338" coordsize="2231,6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oundrect id="矩形: 圆角 114" o:spid="_x0000_s1082" style="position:absolute;left:3958;top:3338;width:2225;height:20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" filled="f" strokecolor="#3c5dec" strokeweight="1pt">
                      <v:stroke dashstyle="3 1" joinstyle="miter"/>
                      <v:shadow on="t" type="perspective" color="black" opacity="13107f" offset="0,0" matrix="66847f,,,66847f"/>
                    </v:roundrect>
                    <v:roundrect id="矩形: 圆角 114" o:spid="_x0000_s1083" style="position:absolute;left:3953;top:5457;width:2225;height:21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" filled="f" strokecolor="#3c5dec" strokeweight="1pt">
                      <v:stroke dashstyle="3 1" joinstyle="miter"/>
                      <v:shadow on="t" type="perspective" color="black" opacity="13107f" offset="0,0" matrix="66847f,,,66847f"/>
                    </v:roundrect>
                    <v:roundrect id="矩形: 圆角 114" o:spid="_x0000_s1084" style="position:absolute;left:3952;top:8116;width:2225;height:1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" filled="f" strokecolor="#3c5dec" strokeweight="1pt">
                      <v:stroke dashstyle="3 1" joinstyle="miter"/>
                      <v:shadow on="t" type="perspective" color="black" opacity="13107f" offset="0,0" matrix="66847f,,,66847f"/>
                    </v:roundrect>
                  </v:group>
                  <v:roundrect id="矩形: 圆角 114" o:spid="_x0000_s1085" style="position:absolute;left:13607;top:3338;width:2225;height:203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" filled="f" strokecolor="#3c5dec" strokeweight="1pt">
                    <v:stroke dashstyle="3 1" joinstyle="miter"/>
                    <v:shadow on="t" type="perspective" color="black" opacity="13107f" offset="0,0" matrix="66847f,,,66847f"/>
                  </v:roundrect>
                  <v:roundrect id="矩形: 圆角 114" o:spid="_x0000_s1086" style="position:absolute;left:13466;top:5457;width:2225;height:21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" filled="f" strokecolor="#3c5dec" strokeweight="1pt">
                    <v:stroke dashstyle="3 1" joinstyle="miter"/>
                    <v:shadow on="t" type="perspective" color="black" opacity="13107f" offset="0,0" matrix="66847f,,,66847f"/>
                  </v:roundrect>
                  <v:roundrect id="矩形: 圆角 114" o:spid="_x0000_s1087" style="position:absolute;left:13463;top:8116;width:2225;height:1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" filled="f" strokecolor="#3c5dec" strokeweight="1pt">
                    <v:stroke dashstyle="3 1" joinstyle="miter"/>
                    <v:shadow on="t" type="perspective" color="black" opacity="13107f" offset="0,0" matrix="66847f,,,66847f"/>
                  </v:roundrect>
                  <v:shape id="文本框 70" o:spid="_x0000_s1088" type="#_x0000_t202" style="position:absolute;left:13539;top:3409;width:2149;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A3786A">
                            <w:rPr>
                              <w:rFonts w:ascii="微软雅黑" w:eastAsia="微软雅黑" w:hAnsi="微软雅黑" w:cs="微软雅黑" w:hint="eastAsia"/>
                              <w:color w:val="3C5DEC"/>
                              <w:kern w:val="24"/>
                              <w:sz w:val="16"/>
                              <w:szCs w:val="16"/>
                            </w:rPr>
                            <w:t>普通话</w:t>
                          </w:r>
                          <w:r w:rsidRPr="00A3786A">
                            <w:rPr>
                              <w:rFonts w:ascii="微软雅黑" w:eastAsia="微软雅黑" w:hAnsi="微软雅黑" w:cs="微软雅黑"/>
                              <w:color w:val="3C5DEC"/>
                              <w:kern w:val="24"/>
                              <w:sz w:val="16"/>
                              <w:szCs w:val="16"/>
                            </w:rPr>
                            <w:t>与</w:t>
                          </w:r>
                          <w:r>
                            <w:rPr>
                              <w:rFonts w:ascii="微软雅黑" w:eastAsia="微软雅黑" w:hAnsi="微软雅黑" w:cs="微软雅黑" w:hint="eastAsia"/>
                              <w:color w:val="3C5DEC"/>
                              <w:kern w:val="24"/>
                              <w:sz w:val="16"/>
                              <w:szCs w:val="16"/>
                            </w:rPr>
                            <w:t>播音</w:t>
                          </w:r>
                          <w:r>
                            <w:rPr>
                              <w:rFonts w:ascii="微软雅黑" w:eastAsia="微软雅黑" w:hAnsi="微软雅黑" w:cs="微软雅黑"/>
                              <w:color w:val="3C5DEC"/>
                              <w:kern w:val="24"/>
                              <w:sz w:val="16"/>
                              <w:szCs w:val="16"/>
                            </w:rPr>
                            <w:t>技巧</w:t>
                          </w:r>
                          <w:r>
                            <w:rPr>
                              <w:rFonts w:ascii="微软雅黑" w:eastAsia="微软雅黑" w:hAnsi="微软雅黑" w:cs="微软雅黑" w:hint="eastAsia"/>
                              <w:color w:val="3C5DEC"/>
                              <w:kern w:val="24"/>
                              <w:sz w:val="16"/>
                              <w:szCs w:val="16"/>
                            </w:rPr>
                            <w:t>；</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中国</w:t>
                          </w:r>
                          <w:r>
                            <w:rPr>
                              <w:rFonts w:ascii="微软雅黑" w:eastAsia="微软雅黑" w:hAnsi="微软雅黑" w:cs="微软雅黑"/>
                              <w:color w:val="3C5DEC"/>
                              <w:kern w:val="24"/>
                              <w:sz w:val="16"/>
                              <w:szCs w:val="16"/>
                            </w:rPr>
                            <w:t>饮食文化</w:t>
                          </w:r>
                        </w:p>
                        <w:p w:rsidR="00423FFB" w:rsidRPr="00A3786A"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v:textbox>
                  </v:shape>
                  <v:shape id="文本框 71" o:spid="_x0000_s1089" type="#_x0000_t202" style="position:absolute;left:13509;top:5492;width:2227;height:2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商务</w:t>
                          </w:r>
                          <w:r w:rsidRPr="009805F0">
                            <w:rPr>
                              <w:rFonts w:ascii="微软雅黑" w:eastAsia="微软雅黑" w:hAnsi="微软雅黑" w:cs="微软雅黑"/>
                              <w:color w:val="3C5DEC"/>
                              <w:kern w:val="24"/>
                              <w:sz w:val="16"/>
                              <w:szCs w:val="16"/>
                            </w:rPr>
                            <w:t>文书写作；</w:t>
                          </w:r>
                        </w:p>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旅游文化</w:t>
                          </w:r>
                          <w:r w:rsidRPr="009805F0">
                            <w:rPr>
                              <w:rFonts w:ascii="微软雅黑" w:eastAsia="微软雅黑" w:hAnsi="微软雅黑" w:cs="微软雅黑"/>
                              <w:color w:val="3C5DEC"/>
                              <w:kern w:val="24"/>
                              <w:sz w:val="16"/>
                              <w:szCs w:val="16"/>
                            </w:rPr>
                            <w:t>；</w:t>
                          </w:r>
                        </w:p>
                        <w:p w:rsidR="00423FFB" w:rsidRPr="009805F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v:textbox>
                  </v:shape>
                  <v:shape id="文本框 72" o:spid="_x0000_s1090" type="#_x0000_t202" style="position:absolute;left:13510;top:8116;width:222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咖啡</w:t>
                          </w:r>
                          <w:r w:rsidRPr="009805F0">
                            <w:rPr>
                              <w:rFonts w:ascii="微软雅黑" w:eastAsia="微软雅黑" w:hAnsi="微软雅黑" w:cs="微软雅黑"/>
                              <w:color w:val="3C5DEC"/>
                              <w:kern w:val="24"/>
                              <w:sz w:val="16"/>
                              <w:szCs w:val="16"/>
                            </w:rPr>
                            <w:t>调制；酒水操作与服务；</w:t>
                          </w:r>
                        </w:p>
                        <w:p w:rsidR="00423FFB" w:rsidRPr="009805F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v:textbox>
                  </v:shape>
                  <v:shape id="文本框 74" o:spid="_x0000_s1091" type="#_x0000_t202" style="position:absolute;left:15909;top:3409;width:222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高铁客运服务技能综合训练Ⅰ</w:t>
                          </w:r>
                        </w:p>
                        <w:p w:rsidR="00423FFB" w:rsidRPr="007B580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txbxContent>
                    </v:textbox>
                  </v:shape>
                  <v:shape id="文本框 75" o:spid="_x0000_s1092" type="#_x0000_t202" style="position:absolute;left:15903;top:5457;width:2227;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rsidR="00423FFB" w:rsidRPr="007B580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高铁客运服务技能综合训练Ⅱ</w:t>
                          </w:r>
                        </w:p>
                        <w:p w:rsidR="00423FFB" w:rsidRPr="007B580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txbxContent>
                    </v:textbox>
                  </v:shape>
                  <v:shape id="文本框 76" o:spid="_x0000_s1093" type="#_x0000_t202" style="position:absolute;left:15907;top:8116;width:241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423FFB"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高铁客运服务技能综合训练Ⅰ</w:t>
                          </w:r>
                        </w:p>
                        <w:p w:rsidR="00423FFB" w:rsidRPr="007B5800" w:rsidRDefault="00423FFB"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p w:rsidR="00423FFB" w:rsidRPr="007B5800" w:rsidRDefault="00423FFB">
                          <w:pPr>
                            <w:pStyle w:val="aa"/>
                            <w:widowControl w:val="0"/>
                            <w:adjustRightInd w:val="0"/>
                            <w:snapToGrid w:val="0"/>
                          </w:pPr>
                        </w:p>
                      </w:txbxContent>
                    </v:textbox>
                  </v:shape>
                  <v:roundrect id="矩形: 圆角 114" o:spid="_x0000_s1094" style="position:absolute;left:13731;top:2599;width:1680;height:40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" fillcolor="#3c5dec" strokecolor="#3c5dec" strokeweight="1pt">
                    <v:stroke joinstyle="miter"/>
                    <v:textbox>
                      <w:txbxContent>
                        <w:p w:rsidR="00423FFB" w:rsidRDefault="00423FFB">
                          <w:pPr>
                            <w:pStyle w:val="aa"/>
                            <w:jc w:val="center"/>
                          </w:pPr>
                        </w:p>
                      </w:txbxContent>
                    </v:textbox>
                  </v:roundrect>
                  <v:roundrect id="矩形: 圆角 114" o:spid="_x0000_s1095" style="position:absolute;left:16108;top:2598;width:1680;height:40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" fillcolor="#3c5dec" strokecolor="#3c5dec" strokeweight="1pt">
                    <v:stroke joinstyle="miter"/>
                    <v:textbox>
                      <w:txbxContent>
                        <w:p w:rsidR="00423FFB" w:rsidRDefault="00423FFB">
                          <w:pPr>
                            <w:pStyle w:val="aa"/>
                            <w:jc w:val="cente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燕尾形 80" o:spid="_x0000_s1096" type="#_x0000_t55" style="position:absolute;left:7488;top:1051;width:11702;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" adj="20977" fillcolor="#00b0f0" stroked="f" strokeweight="1pt">
                    <v:fill color2="#002060" angle="99" colors="0 #00b0f0;21627f #00b0f0" focus="100%" type="gradient">
                      <o:fill v:ext="view" type="gradientUnscaled"/>
                    </v:fill>
                    <v:textbox>
                      <w:txbxContent>
                        <w:p w:rsidR="00423FFB" w:rsidRPr="007C477F" w:rsidRDefault="00423FFB">
                          <w:pPr>
                            <w:pStyle w:val="aa"/>
                            <w:widowControl w:val="0"/>
                            <w:adjustRightInd w:val="0"/>
                            <w:snapToGrid w:val="0"/>
                            <w:jc w:val="center"/>
                            <w:rPr>
                              <w:rFonts w:ascii="微软雅黑" w:eastAsia="微软雅黑" w:hAnsi="微软雅黑" w:cs="微软雅黑"/>
                              <w:sz w:val="21"/>
                              <w:szCs w:val="21"/>
                            </w:rPr>
                          </w:pPr>
                          <w:r w:rsidRPr="007C477F">
                            <w:rPr>
                              <w:rFonts w:ascii="微软雅黑" w:eastAsia="微软雅黑" w:hAnsi="微软雅黑" w:cs="微软雅黑" w:hint="eastAsia"/>
                              <w:b/>
                              <w:color w:val="FFFFFF" w:themeColor="light1"/>
                              <w:kern w:val="24"/>
                              <w:sz w:val="21"/>
                              <w:szCs w:val="21"/>
                            </w:rPr>
                            <w:t>能 力 进 阶</w:t>
                          </w:r>
                        </w:p>
                      </w:txbxContent>
                    </v:textbox>
                  </v:shape>
                  <v:roundrect id="矩形: 圆角 114" o:spid="_x0000_s1097" style="position:absolute;left:18512;top:1839;width:678;height:83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" fillcolor="#002060" strokecolor="#3c5dec" strokeweight="1pt">
                    <v:stroke joinstyle="miter"/>
                  </v:roundrect>
                  <v:shape id="文本框 82" o:spid="_x0000_s1098" type="#_x0000_t202" style="position:absolute;left:17788;top:1836;width:1732;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" filled="f" stroked="f">
                    <v:textbox style="layout-flow:vertical-ideographic">
                      <w:txbxContent>
                        <w:p w:rsidR="00423FFB" w:rsidRDefault="00423FFB">
                          <w:pPr>
                            <w:pStyle w:val="aa"/>
                            <w:jc w:val="center"/>
                            <w:rPr>
                              <w:rFonts w:ascii="Arial" w:eastAsia="微软雅黑" w:hAnsiTheme="minorBidi"/>
                              <w:b/>
                              <w:color w:val="FFFFFF" w:themeColor="background1"/>
                              <w:kern w:val="24"/>
                              <w:sz w:val="16"/>
                              <w:szCs w:val="16"/>
                            </w:rPr>
                          </w:pPr>
                          <w:r>
                            <w:rPr>
                              <w:rFonts w:ascii="Arial" w:eastAsia="微软雅黑" w:hAnsiTheme="minorBidi"/>
                              <w:b/>
                              <w:color w:val="FFFFFF" w:themeColor="background1"/>
                              <w:kern w:val="24"/>
                              <w:sz w:val="16"/>
                              <w:szCs w:val="16"/>
                            </w:rPr>
                            <w:t>毕</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业</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设</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计</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岗</w:t>
                          </w:r>
                          <w:r>
                            <w:rPr>
                              <w:rFonts w:ascii="Arial" w:eastAsia="微软雅黑" w:hAnsiTheme="minorBidi" w:hint="eastAsia"/>
                              <w:b/>
                              <w:color w:val="FFFFFF" w:themeColor="background1"/>
                              <w:kern w:val="24"/>
                              <w:sz w:val="16"/>
                              <w:szCs w:val="16"/>
                            </w:rPr>
                            <w:t>岗</w:t>
                          </w:r>
                          <w:r>
                            <w:rPr>
                              <w:rFonts w:ascii="Arial" w:eastAsia="微软雅黑" w:hAnsiTheme="minorBidi"/>
                              <w:b/>
                              <w:color w:val="FFFFFF" w:themeColor="background1"/>
                              <w:kern w:val="24"/>
                              <w:sz w:val="16"/>
                              <w:szCs w:val="16"/>
                            </w:rPr>
                            <w:t xml:space="preserve"> </w:t>
                          </w:r>
                          <w:r>
                            <w:rPr>
                              <w:rFonts w:ascii="Arial" w:eastAsia="微软雅黑" w:hAnsiTheme="minorBidi" w:hint="eastAsia"/>
                              <w:b/>
                              <w:color w:val="FFFFFF" w:themeColor="background1"/>
                              <w:kern w:val="24"/>
                              <w:sz w:val="16"/>
                              <w:szCs w:val="16"/>
                            </w:rPr>
                            <w:t>岗岗</w:t>
                          </w:r>
                          <w:r>
                            <w:rPr>
                              <w:rFonts w:ascii="Arial" w:eastAsia="微软雅黑" w:hAnsiTheme="minorBidi"/>
                              <w:b/>
                              <w:color w:val="FFFFFF" w:themeColor="background1"/>
                              <w:kern w:val="24"/>
                              <w:sz w:val="16"/>
                              <w:szCs w:val="16"/>
                            </w:rPr>
                            <w:t>位</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实</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习</w:t>
                          </w: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Pr="00BD3CA4"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rPr>
                              <w:rFonts w:ascii="Arial" w:eastAsia="微软雅黑" w:hAnsiTheme="minorBidi"/>
                              <w:b/>
                              <w:color w:val="FFFFFF" w:themeColor="background1"/>
                              <w:kern w:val="24"/>
                              <w:sz w:val="16"/>
                              <w:szCs w:val="16"/>
                            </w:rPr>
                          </w:pPr>
                        </w:p>
                        <w:p w:rsidR="00423FFB" w:rsidRDefault="00423FFB">
                          <w:pPr>
                            <w:pStyle w:val="aa"/>
                            <w:jc w:val="center"/>
                          </w:pPr>
                        </w:p>
                      </w:txbxContent>
                    </v:textbox>
                  </v:shape>
                </v:group>
                <v:shape id="文本框 45" o:spid="_x0000_s1099" type="#_x0000_t202" style="position:absolute;left:5975;top:2447;width:113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rsidR="00423FFB" w:rsidRPr="003E75D4" w:rsidRDefault="00423FFB">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第一阶段</w:t>
                        </w:r>
                      </w:p>
                    </w:txbxContent>
                  </v:textbox>
                </v:shape>
                <v:shape id="文本框 45" o:spid="_x0000_s1100" type="#_x0000_t202" style="position:absolute;left:7179;top:2447;width:113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rsidR="00423FFB" w:rsidRPr="003E75D4" w:rsidRDefault="00423FFB">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第二阶段</w:t>
                        </w:r>
                      </w:p>
                    </w:txbxContent>
                  </v:textbox>
                </v:shape>
                <v:shape id="文本框 45" o:spid="_x0000_s1101" type="#_x0000_t202" style="position:absolute;left:8488;top:2447;width:1131;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423FFB" w:rsidRPr="003E75D4" w:rsidRDefault="00423FFB">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第三阶段</w:t>
                        </w:r>
                      </w:p>
                    </w:txbxContent>
                  </v:textbox>
                </v:shape>
                <v:shape id="文本框 45" o:spid="_x0000_s1102" type="#_x0000_t202" style="position:absolute;left:9764;top:2444;width:1131;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423FFB" w:rsidRDefault="00423FFB">
                        <w:pPr>
                          <w:pStyle w:val="aa"/>
                          <w:widowControl w:val="0"/>
                          <w:adjustRightInd w:val="0"/>
                          <w:snapToGrid w:val="0"/>
                          <w:rPr>
                            <w:rFonts w:ascii="微软雅黑" w:eastAsia="微软雅黑" w:hAnsi="微软雅黑" w:cs="微软雅黑"/>
                            <w:b/>
                            <w:bCs/>
                            <w:color w:val="FFFFFF" w:themeColor="background1"/>
                          </w:rPr>
                        </w:pPr>
                        <w:r>
                          <w:rPr>
                            <w:rFonts w:ascii="微软雅黑" w:eastAsia="微软雅黑" w:hAnsi="微软雅黑" w:cs="微软雅黑" w:hint="eastAsia"/>
                            <w:b/>
                            <w:bCs/>
                            <w:color w:val="FFFFFF" w:themeColor="background1"/>
                            <w:kern w:val="24"/>
                            <w:sz w:val="16"/>
                            <w:szCs w:val="16"/>
                          </w:rPr>
                          <w:t>第四阶段</w:t>
                        </w:r>
                      </w:p>
                    </w:txbxContent>
                  </v:textbox>
                </v:shape>
              </v:group>
            </w:pict>
          </mc:Fallback>
        </mc:AlternateContent>
      </w:r>
    </w:p>
    <w:p w:rsidR="007E01FF" w:rsidRPr="00182B9A" w:rsidRDefault="007E01FF">
      <w:pPr>
        <w:jc w:val="center"/>
        <w:rPr>
          <w:rFonts w:ascii="宋体" w:hAnsi="宋体" w:cs="宋体"/>
          <w:kern w:val="0"/>
          <w:sz w:val="24"/>
          <w:szCs w:val="24"/>
        </w:rPr>
      </w:pPr>
    </w:p>
    <w:p w:rsidR="007E01FF" w:rsidRPr="00182B9A" w:rsidRDefault="007E01FF">
      <w:pPr>
        <w:jc w:val="center"/>
        <w:rPr>
          <w:rFonts w:ascii="宋体" w:hAnsi="宋体" w:cs="宋体"/>
          <w:kern w:val="0"/>
          <w:sz w:val="24"/>
          <w:szCs w:val="24"/>
        </w:rPr>
      </w:pPr>
    </w:p>
    <w:p w:rsidR="007E01FF" w:rsidRPr="00182B9A" w:rsidRDefault="00B31D3F">
      <w:pPr>
        <w:rPr>
          <w:rFonts w:ascii="宋体" w:hAnsi="宋体" w:cs="宋体"/>
          <w:kern w:val="0"/>
          <w:sz w:val="24"/>
          <w:szCs w:val="24"/>
        </w:rPr>
      </w:pPr>
      <w:r w:rsidRPr="00182B9A">
        <w:rPr>
          <w:noProof/>
        </w:rPr>
        <mc:AlternateContent>
          <mc:Choice Requires="wps">
            <w:drawing>
              <wp:anchor distT="0" distB="0" distL="114300" distR="114300" simplePos="0" relativeHeight="251660288" behindDoc="0" locked="0" layoutInCell="1" allowOverlap="1">
                <wp:simplePos x="0" y="0"/>
                <wp:positionH relativeFrom="column">
                  <wp:posOffset>1776095</wp:posOffset>
                </wp:positionH>
                <wp:positionV relativeFrom="paragraph">
                  <wp:posOffset>99860</wp:posOffset>
                </wp:positionV>
                <wp:extent cx="358140" cy="303365"/>
                <wp:effectExtent l="0" t="19050" r="41910" b="40005"/>
                <wp:wrapNone/>
                <wp:docPr id="103" name="任意多边形: 形状 45"/>
                <wp:cNvGraphicFramePr/>
                <a:graphic xmlns:a="http://schemas.openxmlformats.org/drawingml/2006/main">
                  <a:graphicData uri="http://schemas.microsoft.com/office/word/2010/wordprocessingShape">
                    <wps:wsp>
                      <wps:cNvSpPr/>
                      <wps:spPr>
                        <a:xfrm rot="10800000">
                          <a:off x="0" y="0"/>
                          <a:ext cx="358140" cy="303365"/>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1548AE51" id="任意多边形: 形状 45" o:spid="_x0000_s1026" style="position:absolute;left:0;text-align:left;margin-left:139.85pt;margin-top:7.85pt;width:28.2pt;height:23.9pt;rotation:18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2911,71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" path="m752911,552539r,-390703l564676,161836,564676,,,357157,564676,714314r,-161775l752911,552539xe" fillcolor="#3c5dec" strokeweight=".25pt">
                <v:fill opacity="0" color2="#3c5dec" angle="90" colors="0 #3c5dec;60948f #3c5dec" focus="100%" type="gradient">
                  <o:fill v:ext="view" type="gradientUnscaled"/>
                </v:fill>
                <v:stroke joinstyle="miter"/>
                <v:path arrowok="t" o:connecttype="custom" o:connectlocs="358140,234660;358140,68731;268602,68731;268602,0;0,151683;268602,303365;268602,234660;358140,234660" o:connectangles="0,0,0,0,0,0,0,0"/>
              </v:shape>
            </w:pict>
          </mc:Fallback>
        </mc:AlternateContent>
      </w:r>
      <w:r w:rsidR="008D3212" w:rsidRPr="00182B9A">
        <w:rPr>
          <w:noProof/>
        </w:rPr>
        <mc:AlternateContent>
          <mc:Choice Requires="wps">
            <w:drawing>
              <wp:anchor distT="0" distB="0" distL="114300" distR="114300" simplePos="0" relativeHeight="251663360" behindDoc="0" locked="0" layoutInCell="1" allowOverlap="1" wp14:anchorId="04FA809F" wp14:editId="1924F5DB">
                <wp:simplePos x="0" y="0"/>
                <wp:positionH relativeFrom="column">
                  <wp:posOffset>976477</wp:posOffset>
                </wp:positionH>
                <wp:positionV relativeFrom="paragraph">
                  <wp:posOffset>29441</wp:posOffset>
                </wp:positionV>
                <wp:extent cx="715450" cy="379811"/>
                <wp:effectExtent l="0" t="0" r="0" b="0"/>
                <wp:wrapNone/>
                <wp:docPr id="7" name="文本框 5"/>
                <wp:cNvGraphicFramePr/>
                <a:graphic xmlns:a="http://schemas.openxmlformats.org/drawingml/2006/main">
                  <a:graphicData uri="http://schemas.microsoft.com/office/word/2010/wordprocessingShape">
                    <wps:wsp>
                      <wps:cNvSpPr txBox="1"/>
                      <wps:spPr>
                        <a:xfrm>
                          <a:off x="0" y="0"/>
                          <a:ext cx="715450" cy="379811"/>
                        </a:xfrm>
                        <a:prstGeom prst="rect">
                          <a:avLst/>
                        </a:prstGeom>
                        <a:noFill/>
                      </wps:spPr>
                      <wps:txbx>
                        <w:txbxContent>
                          <w:p w:rsidR="00423FFB" w:rsidRDefault="00423FFB" w:rsidP="008D3212">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8"/>
                                <w:szCs w:val="18"/>
                              </w:rPr>
                              <w:t>工作任务</w:t>
                            </w:r>
                            <w:r w:rsidRPr="00864A20">
                              <w:rPr>
                                <w:rFonts w:ascii="微软雅黑" w:eastAsia="微软雅黑" w:hAnsi="微软雅黑" w:cs="微软雅黑" w:hint="eastAsia"/>
                                <w:b/>
                                <w:color w:val="3C5DEC"/>
                                <w:kern w:val="24"/>
                                <w:sz w:val="18"/>
                                <w:szCs w:val="18"/>
                              </w:rPr>
                              <w:t>或</w:t>
                            </w:r>
                            <w:r>
                              <w:rPr>
                                <w:rFonts w:ascii="微软雅黑" w:eastAsia="微软雅黑" w:hAnsi="微软雅黑" w:cs="微软雅黑" w:hint="eastAsia"/>
                                <w:b/>
                                <w:color w:val="3C5DEC"/>
                                <w:kern w:val="24"/>
                                <w:sz w:val="14"/>
                                <w:szCs w:val="14"/>
                              </w:rPr>
                              <w:t>技术领域</w:t>
                            </w:r>
                          </w:p>
                        </w:txbxContent>
                      </wps:txbx>
                      <wps:bodyPr wrap="square" rtlCol="0">
                        <a:noAutofit/>
                      </wps:bodyPr>
                    </wps:wsp>
                  </a:graphicData>
                </a:graphic>
              </wp:anchor>
            </w:drawing>
          </mc:Choice>
          <mc:Fallback>
            <w:pict>
              <v:shape w14:anchorId="04FA809F" id="文本框 5" o:spid="_x0000_s1103" type="#_x0000_t202" style="position:absolute;margin-left:76.9pt;margin-top:2.3pt;width:56.35pt;height:29.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" filled="f" stroked="f">
                <v:textbox>
                  <w:txbxContent>
                    <w:p w:rsidR="00423FFB" w:rsidRDefault="00423FFB" w:rsidP="008D3212">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8"/>
                          <w:szCs w:val="18"/>
                        </w:rPr>
                        <w:t>工作任务</w:t>
                      </w:r>
                      <w:r w:rsidRPr="00864A20">
                        <w:rPr>
                          <w:rFonts w:ascii="微软雅黑" w:eastAsia="微软雅黑" w:hAnsi="微软雅黑" w:cs="微软雅黑" w:hint="eastAsia"/>
                          <w:b/>
                          <w:color w:val="3C5DEC"/>
                          <w:kern w:val="24"/>
                          <w:sz w:val="18"/>
                          <w:szCs w:val="18"/>
                        </w:rPr>
                        <w:t>或</w:t>
                      </w:r>
                      <w:r>
                        <w:rPr>
                          <w:rFonts w:ascii="微软雅黑" w:eastAsia="微软雅黑" w:hAnsi="微软雅黑" w:cs="微软雅黑" w:hint="eastAsia"/>
                          <w:b/>
                          <w:color w:val="3C5DEC"/>
                          <w:kern w:val="24"/>
                          <w:sz w:val="14"/>
                          <w:szCs w:val="14"/>
                        </w:rPr>
                        <w:t>技术领域</w:t>
                      </w:r>
                    </w:p>
                  </w:txbxContent>
                </v:textbox>
              </v:shape>
            </w:pict>
          </mc:Fallback>
        </mc:AlternateContent>
      </w: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3D3003" w:rsidRPr="00182B9A" w:rsidRDefault="00B31D3F" w:rsidP="00A3786A">
      <w:pPr>
        <w:pStyle w:val="aa"/>
        <w:widowControl w:val="0"/>
        <w:adjustRightInd w:val="0"/>
        <w:snapToGrid w:val="0"/>
        <w:rPr>
          <w:rFonts w:ascii="微软雅黑" w:eastAsia="微软雅黑" w:hAnsi="微软雅黑" w:cs="微软雅黑"/>
          <w:kern w:val="24"/>
          <w:sz w:val="16"/>
          <w:szCs w:val="16"/>
        </w:rPr>
      </w:pPr>
      <w:r w:rsidRPr="00182B9A">
        <w:rPr>
          <w:rFonts w:ascii="微软雅黑" w:eastAsia="微软雅黑" w:hAnsi="微软雅黑" w:cs="微软雅黑"/>
          <w:noProof/>
          <w:kern w:val="24"/>
          <w:sz w:val="16"/>
          <w:szCs w:val="16"/>
        </w:rPr>
        <mc:AlternateContent>
          <mc:Choice Requires="wps">
            <w:drawing>
              <wp:anchor distT="0" distB="0" distL="114300" distR="114300" simplePos="0" relativeHeight="251661312" behindDoc="0" locked="0" layoutInCell="1" allowOverlap="1">
                <wp:simplePos x="0" y="0"/>
                <wp:positionH relativeFrom="column">
                  <wp:posOffset>1735319</wp:posOffset>
                </wp:positionH>
                <wp:positionV relativeFrom="paragraph">
                  <wp:posOffset>624840</wp:posOffset>
                </wp:positionV>
                <wp:extent cx="369570" cy="438150"/>
                <wp:effectExtent l="0" t="19050" r="30480" b="38100"/>
                <wp:wrapNone/>
                <wp:docPr id="104" name="任意多边形: 形状 45"/>
                <wp:cNvGraphicFramePr/>
                <a:graphic xmlns:a="http://schemas.openxmlformats.org/drawingml/2006/main">
                  <a:graphicData uri="http://schemas.microsoft.com/office/word/2010/wordprocessingShape">
                    <wps:wsp>
                      <wps:cNvSpPr/>
                      <wps:spPr>
                        <a:xfrm rot="10800000">
                          <a:off x="0" y="0"/>
                          <a:ext cx="369570" cy="43815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46F30A73" id="任意多边形: 形状 45" o:spid="_x0000_s1026" style="position:absolute;left:0;text-align:left;margin-left:136.65pt;margin-top:49.2pt;width:29.1pt;height:34.5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2911,71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" path="m752911,552539r,-390703l564676,161836,564676,,,357157,564676,714314r,-161775l752911,552539xe" fillcolor="#3c5dec" strokeweight=".25pt">
                <v:fill opacity="0" color2="#3c5dec" angle="90" colors="0 #3c5dec;60948f #3c5dec" focus="100%" type="gradient">
                  <o:fill v:ext="view" type="gradientUnscaled"/>
                </v:fill>
                <v:stroke joinstyle="miter"/>
                <v:path arrowok="t" o:connecttype="custom" o:connectlocs="369570,338920;369570,99268;277174,99268;277174,0;0,219075;277174,438151;277174,338920;369570,338920" o:connectangles="0,0,0,0,0,0,0,0"/>
              </v:shape>
            </w:pict>
          </mc:Fallback>
        </mc:AlternateContent>
      </w:r>
    </w:p>
    <w:p w:rsidR="003D3003" w:rsidRPr="00182B9A" w:rsidRDefault="003D3003" w:rsidP="00A3786A">
      <w:pPr>
        <w:pStyle w:val="aa"/>
        <w:widowControl w:val="0"/>
        <w:adjustRightInd w:val="0"/>
        <w:snapToGrid w:val="0"/>
        <w:rPr>
          <w:rFonts w:ascii="微软雅黑" w:eastAsia="微软雅黑" w:hAnsi="微软雅黑" w:cs="微软雅黑"/>
          <w:kern w:val="24"/>
          <w:sz w:val="16"/>
          <w:szCs w:val="16"/>
        </w:rPr>
      </w:pPr>
    </w:p>
    <w:p w:rsidR="003D3003" w:rsidRPr="00182B9A" w:rsidRDefault="003D3003" w:rsidP="00A3786A">
      <w:pPr>
        <w:pStyle w:val="aa"/>
        <w:widowControl w:val="0"/>
        <w:adjustRightInd w:val="0"/>
        <w:snapToGrid w:val="0"/>
        <w:rPr>
          <w:rFonts w:ascii="微软雅黑" w:eastAsia="微软雅黑" w:hAnsi="微软雅黑" w:cs="微软雅黑"/>
          <w:kern w:val="24"/>
          <w:sz w:val="16"/>
          <w:szCs w:val="16"/>
        </w:rPr>
      </w:pPr>
    </w:p>
    <w:p w:rsidR="003D3003" w:rsidRPr="00182B9A" w:rsidRDefault="003D3003">
      <w:pPr>
        <w:snapToGrid w:val="0"/>
        <w:spacing w:line="560" w:lineRule="exact"/>
        <w:rPr>
          <w:rFonts w:ascii="宋体" w:hAnsi="宋体"/>
          <w:b/>
          <w:sz w:val="28"/>
          <w:szCs w:val="28"/>
        </w:rPr>
      </w:pPr>
    </w:p>
    <w:p w:rsidR="003D3003" w:rsidRPr="00182B9A" w:rsidRDefault="003D3003">
      <w:pPr>
        <w:snapToGrid w:val="0"/>
        <w:spacing w:line="560" w:lineRule="exact"/>
        <w:rPr>
          <w:rFonts w:ascii="宋体" w:hAnsi="宋体"/>
          <w:b/>
          <w:sz w:val="28"/>
          <w:szCs w:val="28"/>
        </w:rPr>
      </w:pPr>
    </w:p>
    <w:p w:rsidR="003D3003" w:rsidRPr="00182B9A" w:rsidRDefault="003D3003">
      <w:pPr>
        <w:snapToGrid w:val="0"/>
        <w:spacing w:line="560" w:lineRule="exact"/>
        <w:rPr>
          <w:rFonts w:ascii="宋体" w:hAnsi="宋体"/>
          <w:b/>
          <w:sz w:val="28"/>
          <w:szCs w:val="28"/>
        </w:rPr>
      </w:pPr>
    </w:p>
    <w:p w:rsidR="000672D7" w:rsidRPr="00182B9A" w:rsidRDefault="000672D7">
      <w:pPr>
        <w:snapToGrid w:val="0"/>
        <w:spacing w:line="560" w:lineRule="exact"/>
        <w:rPr>
          <w:rFonts w:ascii="宋体" w:hAnsi="宋体"/>
          <w:b/>
          <w:sz w:val="28"/>
          <w:szCs w:val="28"/>
        </w:rPr>
      </w:pPr>
    </w:p>
    <w:p w:rsidR="000672D7" w:rsidRPr="00182B9A" w:rsidRDefault="007E679B" w:rsidP="007E679B">
      <w:pPr>
        <w:snapToGrid w:val="0"/>
        <w:spacing w:line="560" w:lineRule="exact"/>
        <w:jc w:val="center"/>
        <w:rPr>
          <w:rFonts w:ascii="宋体" w:hAnsi="宋体" w:cs="宋体"/>
          <w:b/>
          <w:kern w:val="0"/>
          <w:sz w:val="18"/>
          <w:szCs w:val="18"/>
        </w:rPr>
      </w:pPr>
      <w:r w:rsidRPr="00182B9A">
        <w:rPr>
          <w:rFonts w:ascii="宋体" w:hAnsi="宋体" w:cs="宋体" w:hint="eastAsia"/>
          <w:b/>
          <w:kern w:val="0"/>
          <w:sz w:val="18"/>
          <w:szCs w:val="18"/>
        </w:rPr>
        <w:t>图10</w:t>
      </w:r>
      <w:r w:rsidRPr="00182B9A">
        <w:rPr>
          <w:rFonts w:ascii="宋体" w:hAnsi="宋体" w:cs="宋体"/>
          <w:b/>
          <w:kern w:val="0"/>
          <w:sz w:val="18"/>
          <w:szCs w:val="18"/>
        </w:rPr>
        <w:t>-1</w:t>
      </w:r>
      <w:r w:rsidRPr="00182B9A">
        <w:rPr>
          <w:rFonts w:ascii="宋体" w:hAnsi="宋体" w:cs="宋体" w:hint="eastAsia"/>
          <w:b/>
          <w:kern w:val="0"/>
          <w:sz w:val="18"/>
          <w:szCs w:val="18"/>
        </w:rPr>
        <w:t>高速铁路客运服务专业课程体系</w:t>
      </w:r>
      <w:r w:rsidRPr="00182B9A">
        <w:rPr>
          <w:rFonts w:ascii="宋体" w:hAnsi="宋体" w:cs="宋体"/>
          <w:b/>
          <w:kern w:val="0"/>
          <w:sz w:val="18"/>
          <w:szCs w:val="18"/>
        </w:rPr>
        <w:t>图</w:t>
      </w: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二</w:t>
      </w:r>
      <w:r w:rsidRPr="00182B9A">
        <w:rPr>
          <w:rFonts w:ascii="宋体" w:hAnsi="宋体" w:hint="eastAsia"/>
          <w:b/>
          <w:sz w:val="28"/>
          <w:szCs w:val="28"/>
        </w:rPr>
        <w:t>）公共基础课程</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lastRenderedPageBreak/>
        <w:t>用下表描述公共基础课的目标、内容和要求。每门课程都要填写自建或推荐的在线课程网址。</w:t>
      </w:r>
    </w:p>
    <w:p w:rsidR="007E55AA" w:rsidRPr="00182B9A" w:rsidRDefault="007E55AA" w:rsidP="007E55AA">
      <w:pPr>
        <w:autoSpaceDE w:val="0"/>
        <w:autoSpaceDN w:val="0"/>
        <w:jc w:val="center"/>
        <w:rPr>
          <w:rFonts w:ascii="宋体" w:hAnsi="宋体" w:cs="宋体"/>
          <w:b/>
          <w:kern w:val="0"/>
          <w:sz w:val="24"/>
        </w:rPr>
      </w:pPr>
      <w:r w:rsidRPr="00182B9A">
        <w:rPr>
          <w:rFonts w:ascii="宋体" w:hAnsi="宋体" w:cs="宋体" w:hint="eastAsia"/>
          <w:b/>
          <w:kern w:val="0"/>
          <w:sz w:val="18"/>
          <w:szCs w:val="18"/>
        </w:rPr>
        <w:t>表10</w:t>
      </w:r>
      <w:r w:rsidRPr="00182B9A">
        <w:rPr>
          <w:rFonts w:ascii="宋体" w:hAnsi="宋体" w:cs="宋体"/>
          <w:b/>
          <w:kern w:val="0"/>
          <w:sz w:val="18"/>
          <w:szCs w:val="18"/>
        </w:rPr>
        <w:t>-1</w:t>
      </w:r>
      <w:r w:rsidR="008C70AC" w:rsidRPr="00182B9A">
        <w:rPr>
          <w:rFonts w:ascii="宋体" w:hAnsi="宋体" w:cs="宋体" w:hint="eastAsia"/>
          <w:b/>
          <w:kern w:val="0"/>
          <w:sz w:val="18"/>
          <w:szCs w:val="18"/>
        </w:rPr>
        <w:t>：高速铁路</w:t>
      </w:r>
      <w:r w:rsidRPr="00182B9A">
        <w:rPr>
          <w:rFonts w:ascii="宋体" w:hAnsi="宋体" w:cs="宋体" w:hint="eastAsia"/>
          <w:b/>
          <w:kern w:val="0"/>
          <w:sz w:val="18"/>
          <w:szCs w:val="18"/>
        </w:rPr>
        <w:t>客运</w:t>
      </w:r>
      <w:r w:rsidRPr="00182B9A">
        <w:rPr>
          <w:rFonts w:ascii="宋体" w:hAnsi="宋体" w:cs="宋体"/>
          <w:b/>
          <w:kern w:val="0"/>
          <w:sz w:val="18"/>
          <w:szCs w:val="18"/>
        </w:rPr>
        <w:t>服务</w:t>
      </w:r>
      <w:r w:rsidRPr="00182B9A">
        <w:rPr>
          <w:rFonts w:ascii="宋体" w:hAnsi="宋体" w:cs="宋体" w:hint="eastAsia"/>
          <w:b/>
          <w:kern w:val="0"/>
          <w:sz w:val="18"/>
          <w:szCs w:val="18"/>
        </w:rPr>
        <w:t>专业公共必修课程一览表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2086"/>
        <w:gridCol w:w="2024"/>
        <w:gridCol w:w="1696"/>
        <w:gridCol w:w="1418"/>
      </w:tblGrid>
      <w:tr w:rsidR="00182B9A" w:rsidRPr="00182B9A" w:rsidTr="007E55AA">
        <w:trPr>
          <w:tblHeade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序号</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课程名称</w:t>
            </w:r>
          </w:p>
        </w:tc>
        <w:tc>
          <w:tcPr>
            <w:tcW w:w="2086"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课程目标</w:t>
            </w:r>
          </w:p>
        </w:tc>
        <w:tc>
          <w:tcPr>
            <w:tcW w:w="2024"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主要教学内容</w:t>
            </w:r>
          </w:p>
        </w:tc>
        <w:tc>
          <w:tcPr>
            <w:tcW w:w="1696"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主要教学要求</w:t>
            </w:r>
          </w:p>
        </w:tc>
        <w:tc>
          <w:tcPr>
            <w:tcW w:w="1418"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课程思政育人</w:t>
            </w:r>
          </w:p>
        </w:tc>
      </w:tr>
      <w:tr w:rsidR="00182B9A" w:rsidRPr="00182B9A" w:rsidTr="007E55AA">
        <w:trPr>
          <w:jc w:val="center"/>
        </w:trPr>
        <w:tc>
          <w:tcPr>
            <w:tcW w:w="709" w:type="dxa"/>
            <w:vAlign w:val="center"/>
          </w:tcPr>
          <w:p w:rsidR="007E55AA" w:rsidRPr="00182B9A" w:rsidRDefault="007E55AA" w:rsidP="007E55AA">
            <w:pPr>
              <w:autoSpaceDE w:val="0"/>
              <w:autoSpaceDN w:val="0"/>
              <w:spacing w:before="1" w:line="286" w:lineRule="exact"/>
              <w:ind w:left="11"/>
              <w:jc w:val="center"/>
              <w:rPr>
                <w:rFonts w:ascii="宋体" w:hAnsi="宋体" w:cs="宋体"/>
                <w:kern w:val="0"/>
                <w:sz w:val="18"/>
                <w:szCs w:val="18"/>
              </w:rPr>
            </w:pPr>
            <w:r w:rsidRPr="00182B9A">
              <w:rPr>
                <w:rFonts w:ascii="宋体" w:hAnsi="宋体" w:hint="eastAsia"/>
                <w:b/>
                <w:sz w:val="18"/>
                <w:szCs w:val="18"/>
              </w:rPr>
              <w:t>1</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思想道德修养与法律基础</w:t>
            </w:r>
          </w:p>
        </w:tc>
        <w:tc>
          <w:tcPr>
            <w:tcW w:w="2086" w:type="dxa"/>
            <w:vAlign w:val="center"/>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思想道德修养与法律基础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1、素质目标</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以社会主义核心价值观教育为主线，帮助学生形成符合时代特征的精神品质，塑造学生的政治人格。</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2、知识目标：</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强化对学生的道德与法律意识教育，帮助学生提升精神状态、培育健康的心理素质，增强学生的人文知识底蕴。</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3、能力目标</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突出职业素质和职业核心能力的培养，帮助学生养成良好的职业价值观和职业纪律，提升学生的就业竞争力、创新创业能力和服务社会的能力。</w:t>
            </w:r>
          </w:p>
        </w:tc>
        <w:tc>
          <w:tcPr>
            <w:tcW w:w="2024" w:type="dxa"/>
          </w:tcPr>
          <w:p w:rsidR="007E55AA" w:rsidRPr="00182B9A" w:rsidRDefault="007E55AA" w:rsidP="007E55AA">
            <w:pPr>
              <w:spacing w:line="286" w:lineRule="exact"/>
              <w:jc w:val="center"/>
              <w:rPr>
                <w:rFonts w:ascii="宋体" w:hAnsi="宋体"/>
                <w:sz w:val="18"/>
                <w:szCs w:val="18"/>
              </w:rPr>
            </w:pPr>
            <w:r w:rsidRPr="00182B9A">
              <w:rPr>
                <w:rFonts w:ascii="宋体" w:hAnsi="宋体" w:hint="eastAsia"/>
                <w:sz w:val="18"/>
                <w:szCs w:val="18"/>
              </w:rPr>
              <w:t>《思想道德修养与法律基础》课主要内容包括四大模块，七个章节：</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认知教育模块：</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（绪论、第一章 人生的青春之问）</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思想教育模块：</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（第二章 坚定理想信念；第三章 弘扬中国精神）</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道德教育模块：</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（第四章 社会主义核心价值观；第五章 明大德守公德严私德）</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法治教育模块：</w:t>
            </w:r>
          </w:p>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（第六章 尊法学法守法用法）</w:t>
            </w:r>
          </w:p>
        </w:tc>
        <w:tc>
          <w:tcPr>
            <w:tcW w:w="1696" w:type="dxa"/>
            <w:vAlign w:val="center"/>
          </w:tcPr>
          <w:p w:rsidR="007E55AA" w:rsidRPr="00182B9A" w:rsidRDefault="007E55AA" w:rsidP="007E55AA">
            <w:pPr>
              <w:spacing w:line="286" w:lineRule="exact"/>
              <w:rPr>
                <w:rFonts w:ascii="宋体" w:hAnsi="宋体"/>
                <w:b/>
                <w:sz w:val="18"/>
                <w:szCs w:val="18"/>
              </w:rPr>
            </w:pPr>
            <w:r w:rsidRPr="00182B9A">
              <w:rPr>
                <w:rFonts w:ascii="宋体" w:hAnsi="宋体" w:hint="eastAsia"/>
                <w:sz w:val="18"/>
                <w:szCs w:val="18"/>
              </w:rPr>
              <w:t>严格贯彻落实《教育部关于印发</w:t>
            </w:r>
            <w:r w:rsidRPr="00182B9A">
              <w:rPr>
                <w:rFonts w:ascii="宋体" w:hAnsi="宋体"/>
                <w:sz w:val="18"/>
                <w:szCs w:val="18"/>
              </w:rPr>
              <w:t>&lt;新时代高校思想政治理论课教学工作基本</w:t>
            </w:r>
            <w:r w:rsidRPr="00182B9A">
              <w:rPr>
                <w:rFonts w:ascii="宋体" w:hAnsi="宋体" w:hint="eastAsia"/>
                <w:sz w:val="18"/>
                <w:szCs w:val="18"/>
              </w:rPr>
              <w:t>要求</w:t>
            </w:r>
            <w:r w:rsidRPr="00182B9A">
              <w:rPr>
                <w:rFonts w:ascii="宋体" w:hAnsi="宋体"/>
                <w:sz w:val="18"/>
                <w:szCs w:val="18"/>
              </w:rPr>
              <w:t>&gt;的通知》（教社科〔2018〕2 号）等文件精神</w:t>
            </w:r>
            <w:r w:rsidRPr="00182B9A">
              <w:rPr>
                <w:rFonts w:ascii="宋体" w:hAnsi="宋体" w:hint="eastAsia"/>
                <w:sz w:val="18"/>
                <w:szCs w:val="18"/>
              </w:rPr>
              <w:t>，课程共安排48课时。在教学中不断深化课程教学改革，注重理论与实际的结合，提升课程教学质量。</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开展专题化教学，采用“引导、探究、展示、拓展”四步小组合作教学模式，注重信息化教学手段的应用，鼓励教师创新发展课程在线教学。</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在考核中</w:t>
            </w:r>
            <w:r w:rsidRPr="00182B9A">
              <w:rPr>
                <w:rFonts w:ascii="宋体" w:hAnsi="宋体"/>
                <w:sz w:val="18"/>
                <w:szCs w:val="18"/>
              </w:rPr>
              <w:t>坚持闭卷统一考试</w:t>
            </w:r>
            <w:r w:rsidRPr="00182B9A">
              <w:rPr>
                <w:rFonts w:ascii="宋体" w:hAnsi="宋体" w:hint="eastAsia"/>
                <w:sz w:val="18"/>
                <w:szCs w:val="18"/>
              </w:rPr>
              <w:t>与开放式个性化考核相结合的考核方式，注重对学生学习过程的考核。</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kern w:val="0"/>
                <w:sz w:val="18"/>
                <w:szCs w:val="18"/>
              </w:rPr>
            </w:pPr>
            <w:r w:rsidRPr="00182B9A">
              <w:rPr>
                <w:rFonts w:ascii="宋体" w:hAnsi="宋体" w:hint="eastAsia"/>
                <w:b/>
                <w:sz w:val="18"/>
                <w:szCs w:val="18"/>
              </w:rPr>
              <w:t>2</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毛泽东思想和中国特色社会主义理论体系概论</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开设这门课程的目的，是为了使大学生对马克思主义中国化进程中形成的理论成果有更加准确的把握；对中国共产党领导人民进行的革命、建设、改革的历史进程、历史变革、历史成就有更加深刻的认</w:t>
            </w:r>
            <w:r w:rsidRPr="00182B9A">
              <w:rPr>
                <w:rFonts w:ascii="宋体" w:hAnsi="宋体" w:hint="eastAsia"/>
                <w:sz w:val="18"/>
                <w:szCs w:val="18"/>
              </w:rPr>
              <w:lastRenderedPageBreak/>
              <w:t>识；对中国共产党在新时代坚持的基本理论、基本路线、基本方略有更加透彻的理解；对运用马克思主义立场、观点和方法认识问题、分析问题和解决问题能力的提升有更加切实的帮助。</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lastRenderedPageBreak/>
              <w:t>本课程为我校开设的一门思想政治理论课主干课程，旨在通过教学使学生认识并掌握：马克思主义中国化的两大理论成果——毛泽东思想和中国特色社会主义理论体系的时代背景、现实基础、科学内涵、精</w:t>
            </w:r>
            <w:r w:rsidRPr="00182B9A">
              <w:rPr>
                <w:rFonts w:ascii="宋体" w:hAnsi="宋体" w:hint="eastAsia"/>
                <w:sz w:val="18"/>
                <w:szCs w:val="18"/>
              </w:rPr>
              <w:lastRenderedPageBreak/>
              <w:t>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69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lastRenderedPageBreak/>
              <w:t>根据课程内容定于一年级第二学期开设，共6</w:t>
            </w:r>
            <w:r w:rsidRPr="00182B9A">
              <w:rPr>
                <w:rFonts w:ascii="宋体" w:hAnsi="宋体"/>
                <w:sz w:val="18"/>
                <w:szCs w:val="18"/>
              </w:rPr>
              <w:t>4课时。其中理论课时50课时，实践课时14课时。在教学中注重理论与实际的结合。</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lastRenderedPageBreak/>
              <w:t>1、</w:t>
            </w:r>
            <w:r w:rsidRPr="00182B9A">
              <w:rPr>
                <w:rFonts w:ascii="宋体" w:hAnsi="宋体"/>
                <w:sz w:val="18"/>
                <w:szCs w:val="18"/>
              </w:rPr>
              <w:t>注重将</w:t>
            </w:r>
            <w:r w:rsidRPr="00182B9A">
              <w:rPr>
                <w:rFonts w:ascii="宋体" w:hAnsi="宋体" w:hint="eastAsia"/>
                <w:sz w:val="18"/>
                <w:szCs w:val="18"/>
              </w:rPr>
              <w:t>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w:t>
            </w:r>
            <w:r w:rsidRPr="00182B9A">
              <w:rPr>
                <w:rFonts w:ascii="宋体" w:hAnsi="宋体"/>
                <w:sz w:val="18"/>
                <w:szCs w:val="18"/>
              </w:rPr>
              <w:t>进教材、进课堂、进头脑。</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2、</w:t>
            </w:r>
            <w:r w:rsidRPr="00182B9A">
              <w:rPr>
                <w:rFonts w:ascii="宋体" w:hAnsi="宋体"/>
                <w:sz w:val="18"/>
                <w:szCs w:val="18"/>
              </w:rPr>
              <w:t>注重学生主体地位的发挥，构建具有高职特色的</w:t>
            </w:r>
            <w:r w:rsidRPr="00182B9A">
              <w:rPr>
                <w:rFonts w:ascii="宋体" w:hAnsi="宋体" w:hint="eastAsia"/>
                <w:sz w:val="18"/>
                <w:szCs w:val="18"/>
              </w:rPr>
              <w:t>思政</w:t>
            </w:r>
            <w:r w:rsidRPr="00182B9A">
              <w:rPr>
                <w:rFonts w:ascii="宋体" w:hAnsi="宋体"/>
                <w:sz w:val="18"/>
                <w:szCs w:val="18"/>
              </w:rPr>
              <w:t>课程教学体系。</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kern w:val="0"/>
                <w:sz w:val="18"/>
                <w:szCs w:val="18"/>
              </w:rPr>
            </w:pPr>
            <w:r w:rsidRPr="00182B9A">
              <w:rPr>
                <w:rFonts w:ascii="宋体" w:hAnsi="宋体" w:hint="eastAsia"/>
                <w:b/>
                <w:sz w:val="18"/>
                <w:szCs w:val="18"/>
              </w:rPr>
              <w:t>3</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形势与政策</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形势与政策是高校思想政治理论课的重要组成部分，是一门时效性、针对性和综合性都很强的思想政治核心课程。</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1、能力目标：培养学生应对时政热点的理性思维，自觉抵制各种不良思潮和言论的影响，始终与党中央保持高度一致。</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2、知识目标：了解时事热点问题的背景、原因和本质；掌握分析时事热点问题的方法。</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3、素质目标：拓展学生的学习视野，丰富学生的精神世界，增强民族自信心和自豪感，提升为中华民族伟大复兴作贡献的责任感和使命感。</w:t>
            </w: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根据教育部制定的本课程年度教学要点及江苏省教育厅关于《形势与政策》课教学有关事项的通知，结合本校实际情况而定，一般包括：</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1、新时代国内外形势（省、市和我校发展形势）；</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2、十八大以来党和国家事业取得的历史性成就和发生的历史性变革；</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3、国际热点问题分析；</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4、解决国际问题的中国方案解读。</w:t>
            </w:r>
          </w:p>
        </w:tc>
        <w:tc>
          <w:tcPr>
            <w:tcW w:w="1696" w:type="dxa"/>
          </w:tcPr>
          <w:p w:rsidR="007E55AA" w:rsidRPr="00182B9A" w:rsidRDefault="007E55AA" w:rsidP="007E55AA">
            <w:pPr>
              <w:spacing w:line="286" w:lineRule="exact"/>
              <w:rPr>
                <w:rFonts w:ascii="宋体" w:hAnsi="宋体"/>
                <w:bCs/>
                <w:sz w:val="18"/>
                <w:szCs w:val="18"/>
              </w:rPr>
            </w:pPr>
            <w:r w:rsidRPr="00182B9A">
              <w:rPr>
                <w:rFonts w:ascii="宋体" w:hAnsi="宋体" w:hint="eastAsia"/>
                <w:bCs/>
                <w:sz w:val="18"/>
                <w:szCs w:val="18"/>
              </w:rPr>
              <w:t>严格按照2018年教育部教育部《关于加强新时代高校“形势与政策”课建设的若干意见》文件精神，保证学生在校学习期间开课不断线。</w:t>
            </w:r>
            <w:r w:rsidRPr="00182B9A">
              <w:rPr>
                <w:rFonts w:ascii="宋体" w:hAnsi="宋体"/>
                <w:bCs/>
                <w:sz w:val="18"/>
                <w:szCs w:val="18"/>
              </w:rPr>
              <w:t>每学期</w:t>
            </w:r>
            <w:r w:rsidRPr="00182B9A">
              <w:rPr>
                <w:rFonts w:ascii="宋体" w:hAnsi="宋体" w:hint="eastAsia"/>
                <w:bCs/>
                <w:sz w:val="18"/>
                <w:szCs w:val="18"/>
              </w:rPr>
              <w:t>开课</w:t>
            </w:r>
            <w:r w:rsidRPr="00182B9A">
              <w:rPr>
                <w:rFonts w:ascii="宋体" w:hAnsi="宋体"/>
                <w:bCs/>
                <w:sz w:val="18"/>
                <w:szCs w:val="18"/>
              </w:rPr>
              <w:t>不低于8学时。</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采用课堂教学与课外教学相结合的方式，以课堂教学、网络教学、专题讲座、社会实践等多种形式进行。在考核中注重过程考核和个性化考核。</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kern w:val="0"/>
                <w:sz w:val="18"/>
                <w:szCs w:val="18"/>
              </w:rPr>
            </w:pPr>
            <w:r w:rsidRPr="00182B9A">
              <w:rPr>
                <w:rFonts w:ascii="宋体" w:hAnsi="宋体" w:hint="eastAsia"/>
                <w:b/>
                <w:sz w:val="18"/>
                <w:szCs w:val="18"/>
              </w:rPr>
              <w:t>4</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职业发展与就业指导Ⅰ</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课程以提高学生择业技巧、提升综合职业素养为根本任务，以提高学</w:t>
            </w:r>
            <w:r w:rsidRPr="00182B9A">
              <w:rPr>
                <w:rFonts w:ascii="宋体" w:hAnsi="宋体" w:hint="eastAsia"/>
                <w:sz w:val="18"/>
                <w:szCs w:val="18"/>
              </w:rPr>
              <w:lastRenderedPageBreak/>
              <w:t>生就业竞争力为最终目标。</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lastRenderedPageBreak/>
              <w:t>自我探索，职业探索，生涯决策，职业规划书撰写</w:t>
            </w: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围绕职业规划书撰写之目标，讲授自我认识、职业探索的方法与步骤。教</w:t>
            </w:r>
            <w:r w:rsidRPr="00182B9A">
              <w:rPr>
                <w:rFonts w:ascii="宋体" w:hAnsi="宋体" w:hint="eastAsia"/>
                <w:sz w:val="18"/>
                <w:szCs w:val="18"/>
              </w:rPr>
              <w:lastRenderedPageBreak/>
              <w:t>学重点在“人职匹配”环节，需要引导学生根据探索结果，实事求是，科学分析，理性决策。教学过程应注意将树立大学生职业生涯规划意识贯穿始终。</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lastRenderedPageBreak/>
              <w:t>就业指导课程的思政建设，可有效引导学生将个人价值</w:t>
            </w:r>
            <w:r w:rsidRPr="00182B9A">
              <w:rPr>
                <w:rFonts w:ascii="宋体" w:hAnsi="宋体" w:hint="eastAsia"/>
                <w:bCs/>
                <w:sz w:val="18"/>
                <w:szCs w:val="18"/>
              </w:rPr>
              <w:lastRenderedPageBreak/>
              <w:t>实现融入国家发展大势，通过“知识传授”与“价值引领”的有机结合，达到促进学生全面发展与培养社会主义合格建设者和可靠接班人的目的。</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kern w:val="0"/>
                <w:sz w:val="18"/>
                <w:szCs w:val="18"/>
              </w:rPr>
            </w:pPr>
            <w:r w:rsidRPr="00182B9A">
              <w:rPr>
                <w:rFonts w:ascii="宋体" w:hAnsi="宋体" w:hint="eastAsia"/>
                <w:b/>
                <w:sz w:val="18"/>
                <w:szCs w:val="18"/>
              </w:rPr>
              <w:lastRenderedPageBreak/>
              <w:t>5</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职业发展与就业指导Ⅱ</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课程以提高学生择业技巧、提升综合职业素养为根本任务，以提高学生就业竞争力为最终目标。</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就业形势与信息获取，简历制作与面试技巧，身份转变与心理调适</w:t>
            </w: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教学与实践相结合，从就业形势、就业信息、求职心理、简历制作、面试准备等环节入手，引导学生树立正确的职业观，顺利从学生过渡为职业人。</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就业指导课程的思政建设，可有效引导学生将个人价值实现融入国家发展大势，通过“知识传授”与“价值引领”的有机结合，达到促进学生全面发展与培养社会主义合格建设者和可靠接班人的目的。</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b/>
                <w:w w:val="98"/>
                <w:kern w:val="0"/>
                <w:sz w:val="18"/>
                <w:szCs w:val="18"/>
              </w:rPr>
            </w:pPr>
            <w:r w:rsidRPr="00182B9A">
              <w:rPr>
                <w:rFonts w:ascii="宋体" w:hAnsi="宋体" w:hint="eastAsia"/>
                <w:b/>
                <w:sz w:val="18"/>
                <w:szCs w:val="18"/>
              </w:rPr>
              <w:t>6</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专业认知与职业前瞻教育</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通过本课程的学习，让学生了解铁路客运服务</w:t>
            </w:r>
            <w:r w:rsidRPr="00182B9A">
              <w:rPr>
                <w:rFonts w:ascii="宋体" w:hAnsi="宋体"/>
                <w:sz w:val="18"/>
                <w:szCs w:val="18"/>
              </w:rPr>
              <w:t>业</w:t>
            </w:r>
            <w:r w:rsidRPr="00182B9A">
              <w:rPr>
                <w:rFonts w:ascii="宋体" w:hAnsi="宋体" w:hint="eastAsia"/>
                <w:sz w:val="18"/>
                <w:szCs w:val="18"/>
              </w:rPr>
              <w:t>发展现状、前景及专业发展历史、现状及铁路客运</w:t>
            </w:r>
            <w:r w:rsidRPr="00182B9A">
              <w:rPr>
                <w:rFonts w:ascii="宋体" w:hAnsi="宋体"/>
                <w:sz w:val="18"/>
                <w:szCs w:val="18"/>
              </w:rPr>
              <w:t>服务</w:t>
            </w:r>
            <w:r w:rsidRPr="00182B9A">
              <w:rPr>
                <w:rFonts w:ascii="宋体" w:hAnsi="宋体" w:hint="eastAsia"/>
                <w:sz w:val="18"/>
                <w:szCs w:val="18"/>
              </w:rPr>
              <w:t>专业人才培养方案，对自己有明解的职业定位和专业生涯规划。</w:t>
            </w:r>
          </w:p>
          <w:p w:rsidR="007E55AA" w:rsidRPr="00182B9A" w:rsidRDefault="007E55AA" w:rsidP="007E55AA">
            <w:pPr>
              <w:autoSpaceDE w:val="0"/>
              <w:autoSpaceDN w:val="0"/>
              <w:spacing w:line="286" w:lineRule="exact"/>
              <w:rPr>
                <w:rFonts w:ascii="宋体" w:hAnsi="宋体" w:cs="宋体"/>
                <w:kern w:val="0"/>
                <w:sz w:val="18"/>
                <w:szCs w:val="18"/>
              </w:rPr>
            </w:pP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高铁客运</w:t>
            </w:r>
            <w:r w:rsidRPr="00182B9A">
              <w:rPr>
                <w:rFonts w:ascii="宋体" w:hAnsi="宋体"/>
                <w:sz w:val="18"/>
                <w:szCs w:val="18"/>
              </w:rPr>
              <w:t>服务</w:t>
            </w:r>
            <w:r w:rsidRPr="00182B9A">
              <w:rPr>
                <w:rFonts w:ascii="宋体" w:hAnsi="宋体" w:hint="eastAsia"/>
                <w:sz w:val="18"/>
                <w:szCs w:val="18"/>
              </w:rPr>
              <w:t>专业人才培养方案（培养目标、核心课程、学习计划、人才培养模式、校内外实训条件等）；铁路客运业发展概况、专业升造途径和专业生涯规划。</w:t>
            </w:r>
          </w:p>
          <w:p w:rsidR="007E55AA" w:rsidRPr="00182B9A" w:rsidRDefault="007E55AA" w:rsidP="007E55AA">
            <w:pPr>
              <w:spacing w:line="286" w:lineRule="exact"/>
              <w:rPr>
                <w:rFonts w:ascii="宋体" w:hAnsi="宋体"/>
                <w:sz w:val="18"/>
                <w:szCs w:val="18"/>
              </w:rPr>
            </w:pPr>
          </w:p>
          <w:p w:rsidR="007E55AA" w:rsidRPr="00182B9A" w:rsidRDefault="007E55AA" w:rsidP="007E55AA">
            <w:pPr>
              <w:spacing w:line="286" w:lineRule="exact"/>
              <w:rPr>
                <w:rFonts w:ascii="宋体" w:hAnsi="宋体"/>
                <w:sz w:val="18"/>
                <w:szCs w:val="18"/>
              </w:rPr>
            </w:pPr>
          </w:p>
          <w:p w:rsidR="007E55AA" w:rsidRPr="00182B9A" w:rsidRDefault="007E55AA" w:rsidP="007E55AA">
            <w:pPr>
              <w:autoSpaceDE w:val="0"/>
              <w:autoSpaceDN w:val="0"/>
              <w:spacing w:line="286" w:lineRule="exact"/>
              <w:rPr>
                <w:rFonts w:ascii="宋体" w:hAnsi="宋体" w:cs="宋体"/>
                <w:kern w:val="0"/>
                <w:sz w:val="18"/>
                <w:szCs w:val="18"/>
              </w:rPr>
            </w:pP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通过本课程的教学，使学生</w:t>
            </w:r>
            <w:r w:rsidRPr="00182B9A">
              <w:rPr>
                <w:rFonts w:ascii="宋体" w:hAnsi="宋体" w:hint="eastAsia"/>
                <w:sz w:val="18"/>
                <w:szCs w:val="18"/>
              </w:rPr>
              <w:t>对高铁客运服务专业人才培养方案、行业发展现状、前景及专业发展历史、现状有明确认识，培养专业学习兴趣，坚定专业学习信念。</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在内容育人方面，结合高铁客运服务专业人才培养目标，培养学生</w:t>
            </w:r>
            <w:r w:rsidRPr="00182B9A">
              <w:rPr>
                <w:rFonts w:ascii="宋体" w:hAnsi="宋体"/>
                <w:sz w:val="18"/>
                <w:szCs w:val="18"/>
              </w:rPr>
              <w:t>责任感</w:t>
            </w:r>
            <w:r w:rsidRPr="00182B9A">
              <w:rPr>
                <w:rFonts w:ascii="宋体" w:hAnsi="宋体" w:hint="eastAsia"/>
                <w:sz w:val="18"/>
                <w:szCs w:val="18"/>
              </w:rPr>
              <w:t>以及规则意识和创新精神；在方法育人方面，通过案例教学法等，融入诚信意识、团队精神培养；并培养学生专业学习兴趣，坚定专业学习信念以及</w:t>
            </w:r>
            <w:r w:rsidRPr="00182B9A">
              <w:rPr>
                <w:rFonts w:ascii="宋体" w:hAnsi="宋体"/>
                <w:sz w:val="18"/>
                <w:szCs w:val="18"/>
              </w:rPr>
              <w:t>学会做人做事</w:t>
            </w:r>
            <w:r w:rsidRPr="00182B9A">
              <w:rPr>
                <w:rFonts w:ascii="宋体" w:hAnsi="宋体" w:hint="eastAsia"/>
                <w:sz w:val="18"/>
                <w:szCs w:val="18"/>
              </w:rPr>
              <w:t>、</w:t>
            </w:r>
            <w:r w:rsidRPr="00182B9A">
              <w:rPr>
                <w:rFonts w:ascii="宋体" w:hAnsi="宋体"/>
                <w:sz w:val="18"/>
                <w:szCs w:val="18"/>
              </w:rPr>
              <w:t>爱岗敬业</w:t>
            </w:r>
            <w:r w:rsidRPr="00182B9A">
              <w:rPr>
                <w:rFonts w:ascii="宋体" w:hAnsi="宋体" w:hint="eastAsia"/>
                <w:sz w:val="18"/>
                <w:szCs w:val="18"/>
              </w:rPr>
              <w:t>的工匠精神。</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b/>
                <w:w w:val="98"/>
                <w:kern w:val="0"/>
                <w:sz w:val="18"/>
                <w:szCs w:val="18"/>
              </w:rPr>
            </w:pPr>
            <w:r w:rsidRPr="00182B9A">
              <w:rPr>
                <w:rFonts w:ascii="宋体" w:hAnsi="宋体" w:hint="eastAsia"/>
                <w:b/>
                <w:sz w:val="18"/>
                <w:szCs w:val="18"/>
              </w:rPr>
              <w:lastRenderedPageBreak/>
              <w:t>7</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大学语文</w:t>
            </w:r>
          </w:p>
        </w:tc>
        <w:tc>
          <w:tcPr>
            <w:tcW w:w="2086" w:type="dxa"/>
          </w:tcPr>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本课程的目标是全面贯彻党的教育方针，立足以文养心、以文化人的特点，落实立德树人的根本任务，帮助学生树立正确的世界观、价值观、人生观，塑造健全人格，厚植爱国情怀和文化自信。</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1.</w:t>
            </w:r>
            <w:r w:rsidRPr="00182B9A">
              <w:rPr>
                <w:rFonts w:ascii="Times New Roman" w:hAnsi="Times New Roman" w:hint="eastAsia"/>
                <w:sz w:val="18"/>
                <w:szCs w:val="18"/>
              </w:rPr>
              <w:t>知识目标：</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w:t>
            </w:r>
            <w:r w:rsidRPr="00182B9A">
              <w:rPr>
                <w:rFonts w:ascii="Times New Roman" w:hAnsi="Times New Roman" w:hint="eastAsia"/>
                <w:sz w:val="18"/>
                <w:szCs w:val="18"/>
              </w:rPr>
              <w:t>1</w:t>
            </w:r>
            <w:r w:rsidRPr="00182B9A">
              <w:rPr>
                <w:rFonts w:ascii="Times New Roman" w:hAnsi="Times New Roman" w:hint="eastAsia"/>
                <w:sz w:val="18"/>
                <w:szCs w:val="18"/>
              </w:rPr>
              <w:t>）了解中华优秀传统文化、革命文化和社会主义先进文化的发展概况，了解不同时代的代表作家、作品，了解文化的多样性、丰富性。（</w:t>
            </w:r>
            <w:r w:rsidRPr="00182B9A">
              <w:rPr>
                <w:rFonts w:ascii="Times New Roman" w:hAnsi="Times New Roman" w:hint="eastAsia"/>
                <w:sz w:val="18"/>
                <w:szCs w:val="18"/>
              </w:rPr>
              <w:t>2</w:t>
            </w:r>
            <w:r w:rsidRPr="00182B9A">
              <w:rPr>
                <w:rFonts w:ascii="Times New Roman" w:hAnsi="Times New Roman" w:hint="eastAsia"/>
                <w:sz w:val="18"/>
                <w:szCs w:val="18"/>
              </w:rPr>
              <w:t>）了解应用写作特点、分类、写作要求，学会写作常用文体。（</w:t>
            </w:r>
            <w:r w:rsidRPr="00182B9A">
              <w:rPr>
                <w:rFonts w:ascii="Times New Roman" w:hAnsi="Times New Roman" w:hint="eastAsia"/>
                <w:sz w:val="18"/>
                <w:szCs w:val="18"/>
              </w:rPr>
              <w:t>3</w:t>
            </w:r>
            <w:r w:rsidRPr="00182B9A">
              <w:rPr>
                <w:rFonts w:ascii="Times New Roman" w:hAnsi="Times New Roman" w:hint="eastAsia"/>
                <w:sz w:val="18"/>
                <w:szCs w:val="18"/>
              </w:rPr>
              <w:t>）了解沟通交流的要求，建立自我训练的意识，学会口语交际基本的方法技巧。</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2.</w:t>
            </w:r>
            <w:r w:rsidRPr="00182B9A">
              <w:rPr>
                <w:rFonts w:ascii="Times New Roman" w:hAnsi="Times New Roman" w:hint="eastAsia"/>
                <w:sz w:val="18"/>
                <w:szCs w:val="18"/>
              </w:rPr>
              <w:t>能力目标：</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w:t>
            </w:r>
            <w:r w:rsidRPr="00182B9A">
              <w:rPr>
                <w:rFonts w:ascii="Times New Roman" w:hAnsi="Times New Roman" w:hint="eastAsia"/>
                <w:sz w:val="18"/>
                <w:szCs w:val="18"/>
              </w:rPr>
              <w:t>1</w:t>
            </w:r>
            <w:r w:rsidRPr="00182B9A">
              <w:rPr>
                <w:rFonts w:ascii="Times New Roman" w:hAnsi="Times New Roman" w:hint="eastAsia"/>
                <w:sz w:val="18"/>
                <w:szCs w:val="18"/>
              </w:rPr>
              <w:t>）提高阅读理解、分析鉴赏和思考评价的能力。（</w:t>
            </w:r>
            <w:r w:rsidRPr="00182B9A">
              <w:rPr>
                <w:rFonts w:ascii="Times New Roman" w:hAnsi="Times New Roman" w:hint="eastAsia"/>
                <w:sz w:val="18"/>
                <w:szCs w:val="18"/>
              </w:rPr>
              <w:t>2</w:t>
            </w:r>
            <w:r w:rsidRPr="00182B9A">
              <w:rPr>
                <w:rFonts w:ascii="Times New Roman" w:hAnsi="Times New Roman" w:hint="eastAsia"/>
                <w:sz w:val="18"/>
                <w:szCs w:val="18"/>
              </w:rPr>
              <w:t>）能根据实际需要，选用恰当的文体，撰写符合规范要求的常用应用文。（</w:t>
            </w:r>
            <w:r w:rsidRPr="00182B9A">
              <w:rPr>
                <w:rFonts w:ascii="Times New Roman" w:hAnsi="Times New Roman" w:hint="eastAsia"/>
                <w:sz w:val="18"/>
                <w:szCs w:val="18"/>
              </w:rPr>
              <w:t>3</w:t>
            </w:r>
            <w:r w:rsidRPr="00182B9A">
              <w:rPr>
                <w:rFonts w:ascii="Times New Roman" w:hAnsi="Times New Roman" w:hint="eastAsia"/>
                <w:sz w:val="18"/>
                <w:szCs w:val="18"/>
              </w:rPr>
              <w:t>）养成说普通话的习惯，能够根据学习、生活和职业工作的目的和情景，进行恰当的表达和交流。</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3.</w:t>
            </w:r>
            <w:r w:rsidRPr="00182B9A">
              <w:rPr>
                <w:rFonts w:ascii="Times New Roman" w:hAnsi="Times New Roman" w:hint="eastAsia"/>
                <w:sz w:val="18"/>
                <w:szCs w:val="18"/>
              </w:rPr>
              <w:t>素养目标：</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w:t>
            </w:r>
            <w:r w:rsidRPr="00182B9A">
              <w:rPr>
                <w:rFonts w:ascii="Times New Roman" w:hAnsi="Times New Roman" w:hint="eastAsia"/>
                <w:sz w:val="18"/>
                <w:szCs w:val="18"/>
              </w:rPr>
              <w:t>1</w:t>
            </w:r>
            <w:r w:rsidRPr="00182B9A">
              <w:rPr>
                <w:rFonts w:ascii="Times New Roman" w:hAnsi="Times New Roman" w:hint="eastAsia"/>
                <w:sz w:val="18"/>
                <w:szCs w:val="18"/>
              </w:rPr>
              <w:t>）进一步认识提高语文水平对于自身全面发展的重要性；使学生感受优秀文化的魅力，增强文化自信，自觉传承优秀文化。（</w:t>
            </w:r>
            <w:r w:rsidRPr="00182B9A">
              <w:rPr>
                <w:rFonts w:ascii="Times New Roman" w:hAnsi="Times New Roman" w:hint="eastAsia"/>
                <w:sz w:val="18"/>
                <w:szCs w:val="18"/>
              </w:rPr>
              <w:t>2</w:t>
            </w:r>
            <w:r w:rsidRPr="00182B9A">
              <w:rPr>
                <w:rFonts w:ascii="Times New Roman" w:hAnsi="Times New Roman" w:hint="eastAsia"/>
                <w:sz w:val="18"/>
                <w:szCs w:val="18"/>
              </w:rPr>
              <w:t>）认识应用文在日常工作、生活、学习中的作用，增强发现问题、分析问题、解决问题的意识。</w:t>
            </w:r>
            <w:r w:rsidRPr="00182B9A">
              <w:rPr>
                <w:rFonts w:ascii="Times New Roman" w:hAnsi="Times New Roman" w:hint="eastAsia"/>
                <w:sz w:val="18"/>
                <w:szCs w:val="18"/>
              </w:rPr>
              <w:t xml:space="preserve"> </w:t>
            </w:r>
            <w:r w:rsidRPr="00182B9A">
              <w:rPr>
                <w:rFonts w:ascii="Times New Roman" w:hAnsi="Times New Roman" w:hint="eastAsia"/>
                <w:sz w:val="18"/>
                <w:szCs w:val="18"/>
              </w:rPr>
              <w:t>（</w:t>
            </w:r>
            <w:r w:rsidRPr="00182B9A">
              <w:rPr>
                <w:rFonts w:ascii="Times New Roman" w:hAnsi="Times New Roman" w:hint="eastAsia"/>
                <w:sz w:val="18"/>
                <w:szCs w:val="18"/>
              </w:rPr>
              <w:t>3</w:t>
            </w:r>
            <w:r w:rsidRPr="00182B9A">
              <w:rPr>
                <w:rFonts w:ascii="Times New Roman" w:hAnsi="Times New Roman" w:hint="eastAsia"/>
                <w:sz w:val="18"/>
                <w:szCs w:val="18"/>
              </w:rPr>
              <w:t>）提高</w:t>
            </w:r>
            <w:r w:rsidRPr="00182B9A">
              <w:rPr>
                <w:rFonts w:ascii="Times New Roman" w:hAnsi="Times New Roman" w:hint="eastAsia"/>
                <w:sz w:val="18"/>
                <w:szCs w:val="18"/>
              </w:rPr>
              <w:lastRenderedPageBreak/>
              <w:t>学生规范用语、文明用语的意识，养成良好的沟通交流习惯，促进学生注重提高自身综合素质。</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4.</w:t>
            </w:r>
            <w:r w:rsidRPr="00182B9A">
              <w:rPr>
                <w:rFonts w:ascii="Times New Roman" w:hAnsi="Times New Roman" w:hint="eastAsia"/>
                <w:sz w:val="18"/>
                <w:szCs w:val="18"/>
              </w:rPr>
              <w:t>思政目标：</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w:t>
            </w:r>
            <w:r w:rsidRPr="00182B9A">
              <w:rPr>
                <w:rFonts w:ascii="Times New Roman" w:hAnsi="Times New Roman" w:hint="eastAsia"/>
                <w:sz w:val="18"/>
                <w:szCs w:val="18"/>
              </w:rPr>
              <w:t>1</w:t>
            </w:r>
            <w:r w:rsidRPr="00182B9A">
              <w:rPr>
                <w:rFonts w:ascii="Times New Roman" w:hAnsi="Times New Roman" w:hint="eastAsia"/>
                <w:sz w:val="18"/>
                <w:szCs w:val="18"/>
              </w:rPr>
              <w:t>）热爱祖国语言文字。（</w:t>
            </w:r>
            <w:r w:rsidRPr="00182B9A">
              <w:rPr>
                <w:rFonts w:ascii="Times New Roman" w:hAnsi="Times New Roman" w:hint="eastAsia"/>
                <w:sz w:val="18"/>
                <w:szCs w:val="18"/>
              </w:rPr>
              <w:t>2</w:t>
            </w:r>
            <w:r w:rsidRPr="00182B9A">
              <w:rPr>
                <w:rFonts w:ascii="Times New Roman" w:hAnsi="Times New Roman" w:hint="eastAsia"/>
                <w:sz w:val="18"/>
                <w:szCs w:val="18"/>
              </w:rPr>
              <w:t>）感受优秀文化魅力，培养审美意识。（</w:t>
            </w:r>
            <w:r w:rsidRPr="00182B9A">
              <w:rPr>
                <w:rFonts w:ascii="Times New Roman" w:hAnsi="Times New Roman" w:hint="eastAsia"/>
                <w:sz w:val="18"/>
                <w:szCs w:val="18"/>
              </w:rPr>
              <w:t>3</w:t>
            </w:r>
            <w:r w:rsidRPr="00182B9A">
              <w:rPr>
                <w:rFonts w:ascii="Times New Roman" w:hAnsi="Times New Roman" w:hint="eastAsia"/>
                <w:sz w:val="18"/>
                <w:szCs w:val="18"/>
              </w:rPr>
              <w:t>）领悟人格精神，树立正确人生价值观。（</w:t>
            </w:r>
            <w:r w:rsidRPr="00182B9A">
              <w:rPr>
                <w:rFonts w:ascii="Times New Roman" w:hAnsi="Times New Roman" w:hint="eastAsia"/>
                <w:sz w:val="18"/>
                <w:szCs w:val="18"/>
              </w:rPr>
              <w:t>4</w:t>
            </w:r>
            <w:r w:rsidRPr="00182B9A">
              <w:rPr>
                <w:rFonts w:ascii="Times New Roman" w:hAnsi="Times New Roman" w:hint="eastAsia"/>
                <w:sz w:val="18"/>
                <w:szCs w:val="18"/>
              </w:rPr>
              <w:t>）立足民族根基，坚定文化自信。</w:t>
            </w:r>
          </w:p>
        </w:tc>
        <w:tc>
          <w:tcPr>
            <w:tcW w:w="2024" w:type="dxa"/>
          </w:tcPr>
          <w:p w:rsidR="007E55AA" w:rsidRPr="00182B9A" w:rsidRDefault="007E55AA" w:rsidP="007E55AA">
            <w:pPr>
              <w:snapToGrid w:val="0"/>
              <w:spacing w:line="286" w:lineRule="exact"/>
              <w:rPr>
                <w:rFonts w:asciiTheme="minorEastAsia" w:hAnsiTheme="minorEastAsia"/>
                <w:b/>
                <w:sz w:val="18"/>
                <w:szCs w:val="18"/>
              </w:rPr>
            </w:pPr>
            <w:r w:rsidRPr="00182B9A">
              <w:rPr>
                <w:rFonts w:asciiTheme="minorEastAsia" w:hAnsiTheme="minorEastAsia" w:hint="eastAsia"/>
                <w:b/>
                <w:sz w:val="18"/>
                <w:szCs w:val="18"/>
              </w:rPr>
              <w:lastRenderedPageBreak/>
              <w:t>模块一：经典阅读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1</w:t>
            </w:r>
            <w:r w:rsidRPr="00182B9A">
              <w:rPr>
                <w:rFonts w:asciiTheme="minorEastAsia" w:hAnsiTheme="minorEastAsia" w:hint="eastAsia"/>
                <w:bCs/>
                <w:sz w:val="18"/>
                <w:szCs w:val="18"/>
              </w:rPr>
              <w:t>．先秦经典篇目选读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2</w:t>
            </w:r>
            <w:r w:rsidRPr="00182B9A">
              <w:rPr>
                <w:rFonts w:asciiTheme="minorEastAsia" w:hAnsiTheme="minorEastAsia" w:hint="eastAsia"/>
                <w:bCs/>
                <w:sz w:val="18"/>
                <w:szCs w:val="18"/>
              </w:rPr>
              <w:t>．秦汉经典篇目选读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3</w:t>
            </w:r>
            <w:r w:rsidRPr="00182B9A">
              <w:rPr>
                <w:rFonts w:asciiTheme="minorEastAsia" w:hAnsiTheme="minorEastAsia" w:hint="eastAsia"/>
                <w:bCs/>
                <w:sz w:val="18"/>
                <w:szCs w:val="18"/>
              </w:rPr>
              <w:t>．唐宋经典篇目选读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4</w:t>
            </w:r>
            <w:r w:rsidRPr="00182B9A">
              <w:rPr>
                <w:rFonts w:asciiTheme="minorEastAsia" w:hAnsiTheme="minorEastAsia" w:hint="eastAsia"/>
                <w:bCs/>
                <w:sz w:val="18"/>
                <w:szCs w:val="18"/>
              </w:rPr>
              <w:t>．元明清经典篇目选读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5</w:t>
            </w:r>
            <w:r w:rsidRPr="00182B9A">
              <w:rPr>
                <w:rFonts w:asciiTheme="minorEastAsia" w:hAnsiTheme="minorEastAsia" w:hint="eastAsia"/>
                <w:bCs/>
                <w:sz w:val="18"/>
                <w:szCs w:val="18"/>
              </w:rPr>
              <w:t>．现当代时期篇目选读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6</w:t>
            </w:r>
            <w:r w:rsidRPr="00182B9A">
              <w:rPr>
                <w:rFonts w:asciiTheme="minorEastAsia" w:hAnsiTheme="minorEastAsia" w:hint="eastAsia"/>
                <w:bCs/>
                <w:sz w:val="18"/>
                <w:szCs w:val="18"/>
              </w:rPr>
              <w:t>．外国文学篇目选读</w:t>
            </w:r>
          </w:p>
          <w:p w:rsidR="007E55AA" w:rsidRPr="00182B9A" w:rsidRDefault="007E55AA" w:rsidP="007E55AA">
            <w:pPr>
              <w:snapToGrid w:val="0"/>
              <w:spacing w:line="286" w:lineRule="exact"/>
              <w:rPr>
                <w:rFonts w:asciiTheme="minorEastAsia" w:hAnsiTheme="minorEastAsia"/>
                <w:b/>
                <w:bCs/>
                <w:sz w:val="18"/>
                <w:szCs w:val="18"/>
              </w:rPr>
            </w:pPr>
            <w:r w:rsidRPr="00182B9A">
              <w:rPr>
                <w:rFonts w:asciiTheme="minorEastAsia" w:hAnsiTheme="minorEastAsia" w:hint="eastAsia"/>
                <w:b/>
                <w:sz w:val="18"/>
                <w:szCs w:val="18"/>
              </w:rPr>
              <w:t>模块二：</w:t>
            </w:r>
            <w:r w:rsidRPr="00182B9A">
              <w:rPr>
                <w:rFonts w:asciiTheme="minorEastAsia" w:hAnsiTheme="minorEastAsia" w:hint="eastAsia"/>
                <w:sz w:val="18"/>
                <w:szCs w:val="18"/>
              </w:rPr>
              <w:t xml:space="preserve"> </w:t>
            </w:r>
            <w:r w:rsidRPr="00182B9A">
              <w:rPr>
                <w:rFonts w:asciiTheme="minorEastAsia" w:hAnsiTheme="minorEastAsia" w:hint="eastAsia"/>
                <w:b/>
                <w:bCs/>
                <w:sz w:val="18"/>
                <w:szCs w:val="18"/>
              </w:rPr>
              <w:t>应用写作</w:t>
            </w:r>
          </w:p>
          <w:p w:rsidR="007E55AA" w:rsidRPr="00182B9A" w:rsidRDefault="007E55AA" w:rsidP="007E55AA">
            <w:pPr>
              <w:snapToGrid w:val="0"/>
              <w:spacing w:line="286" w:lineRule="exact"/>
              <w:rPr>
                <w:rFonts w:asciiTheme="minorEastAsia" w:hAnsiTheme="minorEastAsia"/>
                <w:b/>
                <w:sz w:val="18"/>
                <w:szCs w:val="18"/>
              </w:rPr>
            </w:pPr>
            <w:r w:rsidRPr="00182B9A">
              <w:rPr>
                <w:rFonts w:ascii="Times New Roman" w:hAnsi="Times New Roman" w:hint="eastAsia"/>
                <w:sz w:val="18"/>
                <w:szCs w:val="18"/>
              </w:rPr>
              <w:t>常用应用文写作</w:t>
            </w:r>
          </w:p>
          <w:p w:rsidR="007E55AA" w:rsidRPr="00182B9A" w:rsidRDefault="007E55AA" w:rsidP="007E55AA">
            <w:pPr>
              <w:snapToGrid w:val="0"/>
              <w:spacing w:line="286" w:lineRule="exact"/>
              <w:rPr>
                <w:rFonts w:asciiTheme="minorEastAsia" w:hAnsiTheme="minorEastAsia"/>
                <w:b/>
                <w:sz w:val="18"/>
                <w:szCs w:val="18"/>
              </w:rPr>
            </w:pPr>
            <w:r w:rsidRPr="00182B9A">
              <w:rPr>
                <w:rFonts w:asciiTheme="minorEastAsia" w:hAnsiTheme="minorEastAsia" w:hint="eastAsia"/>
                <w:b/>
                <w:sz w:val="18"/>
                <w:szCs w:val="18"/>
              </w:rPr>
              <w:t>模块三：口才训练</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1</w:t>
            </w:r>
            <w:r w:rsidRPr="00182B9A">
              <w:rPr>
                <w:rFonts w:asciiTheme="minorEastAsia" w:hAnsiTheme="minorEastAsia" w:hint="eastAsia"/>
                <w:bCs/>
                <w:sz w:val="18"/>
                <w:szCs w:val="18"/>
              </w:rPr>
              <w:t>．演讲口才训练</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2</w:t>
            </w:r>
            <w:r w:rsidRPr="00182B9A">
              <w:rPr>
                <w:rFonts w:asciiTheme="minorEastAsia" w:hAnsiTheme="minorEastAsia" w:hint="eastAsia"/>
                <w:bCs/>
                <w:sz w:val="18"/>
                <w:szCs w:val="18"/>
              </w:rPr>
              <w:t>．求职面试训练</w:t>
            </w:r>
          </w:p>
          <w:p w:rsidR="007E55AA" w:rsidRPr="00182B9A" w:rsidRDefault="007E55AA" w:rsidP="007E55AA">
            <w:pPr>
              <w:snapToGrid w:val="0"/>
              <w:spacing w:line="286" w:lineRule="exact"/>
              <w:rPr>
                <w:rFonts w:asciiTheme="minorEastAsia" w:hAnsiTheme="minorEastAsia"/>
                <w:sz w:val="18"/>
                <w:szCs w:val="18"/>
              </w:rPr>
            </w:pPr>
          </w:p>
        </w:tc>
        <w:tc>
          <w:tcPr>
            <w:tcW w:w="1696" w:type="dxa"/>
          </w:tcPr>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b/>
                <w:bCs/>
                <w:sz w:val="18"/>
                <w:szCs w:val="18"/>
              </w:rPr>
              <w:t>模块一：经典阅读</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素质目标：</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1．使学生进一步认识提高语文水平对于自身全面发展的重要性。</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2．使学生感受优秀文化的魅力，增强文化自信，自觉传承优秀文化。</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知识目标：</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1．通过讲解篇目，让学生准确把握作品的思想内涵及艺术特点。</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2．通过延伸学习，使学生了解文学发展概况，以及不同时代的代表作家、作品，积累文学、文化知识。</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能力目标：</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1．通过讲解和自学指导，提高学生阅读理解能力。</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2．通过思考练习，提高学生鉴赏能力。</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b/>
                <w:bCs/>
                <w:sz w:val="18"/>
                <w:szCs w:val="18"/>
              </w:rPr>
              <w:t>模块二：应用写作</w:t>
            </w:r>
          </w:p>
          <w:p w:rsidR="007E55AA" w:rsidRPr="00182B9A" w:rsidRDefault="007E55AA" w:rsidP="007E55AA">
            <w:pPr>
              <w:snapToGrid w:val="0"/>
              <w:spacing w:line="286" w:lineRule="exact"/>
              <w:rPr>
                <w:rFonts w:ascii="宋体" w:hAnsi="宋体"/>
              </w:rPr>
            </w:pPr>
            <w:r w:rsidRPr="00182B9A">
              <w:rPr>
                <w:rFonts w:ascii="宋体" w:hAnsi="宋体" w:cs="宋体" w:hint="eastAsia"/>
                <w:sz w:val="18"/>
                <w:szCs w:val="18"/>
              </w:rPr>
              <w:t>素质目标</w:t>
            </w:r>
            <w:r w:rsidRPr="00182B9A">
              <w:rPr>
                <w:rFonts w:ascii="宋体" w:hAnsi="宋体" w:hint="eastAsia"/>
              </w:rPr>
              <w:t>：</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1．使学生认识应用文在日常工作、生活、学习中的作用，提高学习运用的自觉性。</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2．培养学生发现问题、分析问题、解决问题的意识。</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知识目标：</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1．了解应用写作特点、分类、写作要求。</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2．学习掌握常用文体写作。</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能力目标：</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1．了解应用文的文体规范，根据需</w:t>
            </w:r>
            <w:r w:rsidRPr="00182B9A">
              <w:rPr>
                <w:rFonts w:ascii="宋体" w:hAnsi="宋体" w:cstheme="minorEastAsia" w:hint="eastAsia"/>
                <w:sz w:val="18"/>
                <w:szCs w:val="18"/>
              </w:rPr>
              <w:lastRenderedPageBreak/>
              <w:t>要选用恰当的文体，撰写常用应用文。</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2．能撰写中心明确、内容充实、结构完整、语言通顺、符合文体要求的应用文。</w:t>
            </w:r>
          </w:p>
          <w:p w:rsidR="007E55AA" w:rsidRPr="00182B9A" w:rsidRDefault="007E55AA" w:rsidP="007E55AA">
            <w:pPr>
              <w:snapToGrid w:val="0"/>
              <w:spacing w:line="286" w:lineRule="exact"/>
              <w:rPr>
                <w:rFonts w:ascii="宋体" w:hAnsi="宋体" w:cstheme="minorEastAsia"/>
                <w:b/>
                <w:sz w:val="18"/>
                <w:szCs w:val="18"/>
              </w:rPr>
            </w:pPr>
            <w:r w:rsidRPr="00182B9A">
              <w:rPr>
                <w:rFonts w:ascii="宋体" w:hAnsi="宋体" w:cstheme="minorEastAsia" w:hint="eastAsia"/>
                <w:b/>
                <w:sz w:val="18"/>
                <w:szCs w:val="18"/>
              </w:rPr>
              <w:t>模块三：口才训练</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素质目标：</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1．通过学习，提高学生规范用语、文明用语的意识，养成良好的沟通交流习惯。</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2．通过学习，促进学生注重提高自身综合素质，以适应社会发展需要。</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知识目标：</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1．了解说话、沟通的方法技巧。</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2．学会介绍、交谈、复述、演讲、即席发言、应聘等口语交际的方法和技能。</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能力目标：</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1．养成说普通话的习惯，说话时有礼貌，表达清楚、连贯、得体。</w:t>
            </w:r>
          </w:p>
          <w:p w:rsidR="007E55AA" w:rsidRPr="00182B9A" w:rsidRDefault="007E55AA" w:rsidP="007E55AA">
            <w:pPr>
              <w:snapToGrid w:val="0"/>
              <w:spacing w:line="286" w:lineRule="exact"/>
              <w:rPr>
                <w:rFonts w:ascii="宋体" w:hAnsi="宋体"/>
                <w:b/>
                <w:sz w:val="18"/>
                <w:szCs w:val="18"/>
              </w:rPr>
            </w:pPr>
            <w:r w:rsidRPr="00182B9A">
              <w:rPr>
                <w:rFonts w:ascii="宋体" w:hAnsi="宋体" w:cstheme="minorEastAsia" w:hint="eastAsia"/>
                <w:bCs/>
                <w:sz w:val="18"/>
                <w:szCs w:val="18"/>
              </w:rPr>
              <w:t>2．能够根据学习、生活和职业工作的目的和情景进行恰当的表达和交流。 </w:t>
            </w:r>
          </w:p>
        </w:tc>
        <w:tc>
          <w:tcPr>
            <w:tcW w:w="1418" w:type="dxa"/>
          </w:tcPr>
          <w:p w:rsidR="007E55AA" w:rsidRPr="00182B9A" w:rsidRDefault="007E55AA" w:rsidP="007E55AA">
            <w:pPr>
              <w:snapToGrid w:val="0"/>
              <w:spacing w:line="286" w:lineRule="exact"/>
              <w:rPr>
                <w:rFonts w:ascii="宋体" w:hAnsi="宋体" w:cstheme="minorEastAsia"/>
                <w:b/>
                <w:sz w:val="18"/>
                <w:szCs w:val="18"/>
              </w:rPr>
            </w:pPr>
            <w:r w:rsidRPr="00182B9A">
              <w:rPr>
                <w:rFonts w:ascii="宋体" w:hAnsi="宋体" w:cstheme="minorEastAsia" w:hint="eastAsia"/>
                <w:b/>
                <w:sz w:val="18"/>
                <w:szCs w:val="18"/>
              </w:rPr>
              <w:lastRenderedPageBreak/>
              <w:t xml:space="preserve">模块一：经典阅读                                                 </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通过学习，使学生理解经典篇目中的思想内涵，以文养心，加深对优秀文化的理解，从而帮助学生确立正确的世界观、人生观、价值观，塑造健康向上的人格。</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
                <w:sz w:val="18"/>
                <w:szCs w:val="18"/>
              </w:rPr>
              <w:t xml:space="preserve">模块二：应用写作   </w:t>
            </w:r>
            <w:r w:rsidRPr="00182B9A">
              <w:rPr>
                <w:rFonts w:ascii="宋体" w:hAnsi="宋体" w:cstheme="minorEastAsia" w:hint="eastAsia"/>
                <w:bCs/>
                <w:sz w:val="18"/>
                <w:szCs w:val="18"/>
              </w:rPr>
              <w:t xml:space="preserve">                                              </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通过学习，培养学生严谨的工作态度、务实的工作作风及良好的工作习惯</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
                <w:sz w:val="18"/>
                <w:szCs w:val="18"/>
              </w:rPr>
              <w:t>模块三：口才训练</w:t>
            </w:r>
            <w:r w:rsidRPr="00182B9A">
              <w:rPr>
                <w:rFonts w:ascii="宋体" w:hAnsi="宋体" w:cstheme="minorEastAsia" w:hint="eastAsia"/>
                <w:bCs/>
                <w:sz w:val="18"/>
                <w:szCs w:val="18"/>
              </w:rPr>
              <w:t xml:space="preserve">                                                   </w:t>
            </w:r>
          </w:p>
          <w:p w:rsidR="007E55AA" w:rsidRPr="00182B9A" w:rsidRDefault="007E55AA" w:rsidP="007E55AA">
            <w:pPr>
              <w:snapToGrid w:val="0"/>
              <w:spacing w:line="286" w:lineRule="exact"/>
              <w:rPr>
                <w:rFonts w:ascii="宋体" w:hAnsi="宋体"/>
                <w:bCs/>
              </w:rPr>
            </w:pPr>
            <w:r w:rsidRPr="00182B9A">
              <w:rPr>
                <w:rFonts w:ascii="宋体" w:hAnsi="宋体" w:cstheme="minorEastAsia" w:hint="eastAsia"/>
                <w:bCs/>
                <w:sz w:val="18"/>
                <w:szCs w:val="18"/>
              </w:rPr>
              <w:t>通过学习，培养学生交流沟通的能力，帮助学生塑造健全人格。</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t>8</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信息技术</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开设本课程的目的，是为了让学生了解计算机发展的现状和发展趋势，提高学生计算机操作能力，使学生掌握计算机技术基础知识与技能。</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计算机基础知识；操作系统的功能和使用；文字处理软件的功能和使用；电子表格软件的功能和使用；PowerPoint的功能和使用；因特网（Internet）的初步知识和应用。</w:t>
            </w: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以现代办公应用中常用的文字编辑排版、数据分析处理、演示文稿制作为主线，通过案例讲解教学方式，将基本知识和基本功能融合到实际应用中，提高学生应用办公软件处理办公</w:t>
            </w:r>
            <w:r w:rsidRPr="00182B9A">
              <w:rPr>
                <w:rFonts w:ascii="宋体" w:hAnsi="宋体" w:hint="eastAsia"/>
                <w:sz w:val="18"/>
                <w:szCs w:val="18"/>
              </w:rPr>
              <w:lastRenderedPageBreak/>
              <w:t>事务和高效处理信息的能力。</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lastRenderedPageBreak/>
              <w:t>本课程一方面为学生后续专业课的学习和职业长远发展奠定必要的计算机基础知识，另一方面有助于学生了解计算机在推动人类社会和</w:t>
            </w:r>
            <w:r w:rsidRPr="00182B9A">
              <w:rPr>
                <w:rFonts w:ascii="宋体" w:hAnsi="宋体" w:hint="eastAsia"/>
                <w:sz w:val="18"/>
                <w:szCs w:val="18"/>
              </w:rPr>
              <w:lastRenderedPageBreak/>
              <w:t>其他学科发展中的重要作用，提升学生人文素养，提高学生的</w:t>
            </w:r>
            <w:r w:rsidRPr="00182B9A">
              <w:rPr>
                <w:rFonts w:ascii="宋体" w:hAnsi="宋体" w:hint="eastAsia"/>
                <w:snapToGrid w:val="0"/>
                <w:sz w:val="18"/>
                <w:szCs w:val="18"/>
              </w:rPr>
              <w:t>思想道德修养。</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9</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大学生创新创业基础</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掌握创业基本知识，提升大学生创业能力，激发创业热情，培养创新精神。</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企业、创业团队、寻找创业项目、组建与经营企业、撰写商业计划书。</w:t>
            </w: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教学内容与课堂设计贴近学生，理论与实践结合，实用为主，按照“创业十步骤”的顺序逐步展开，令学生完成一次模拟创业。</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创业教育不仅要培养具有创新精神和创业技能的大学生，更需要正确的价值引领，才能回答好“培养什么人，为谁培养人”的问题。本课程将以思政教育为本，以知识和实践活动为翼，凝练内在的精神价值，在知识传授、技能培养的同时实现课程的价值引领。</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rPr>
                <w:rFonts w:ascii="宋体" w:hAnsi="宋体" w:cs="宋体"/>
                <w:b/>
                <w:w w:val="98"/>
                <w:kern w:val="0"/>
                <w:sz w:val="18"/>
                <w:szCs w:val="18"/>
              </w:rPr>
            </w:pPr>
            <w:r w:rsidRPr="00182B9A">
              <w:rPr>
                <w:rFonts w:ascii="宋体" w:hAnsi="宋体" w:hint="eastAsia"/>
                <w:b/>
                <w:sz w:val="18"/>
                <w:szCs w:val="18"/>
              </w:rPr>
              <w:t>10</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劳动教育Ⅰ</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面向全校学生，从思想认识、情感态度、能力习惯等方面培养，培养学生正确的劳动观点，树立热爱劳动的意识，形成正确的劳动态度，使学生充分认识到劳动不分贵贱、热爱劳动、增强动手操作能力，培养学生吃苦耐劳、相互协作的精神。</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2、通过劳动实践，使学生掌握相关基本技能，学会自我服务性劳动。</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3、培养学生爱护环境、珍惜环境的个人品质，有助于学生自主参与校园环境的保护，更好地培养学生的主人翁意识。</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包括但不限于：对班级使用的教室地面、墙面、桌面、讲台等进行全面卫生打扫；对宿舍内务整理整洁并清扫干净，保持舒适的学习和生活环境等。</w:t>
            </w:r>
          </w:p>
        </w:tc>
        <w:tc>
          <w:tcPr>
            <w:tcW w:w="169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1、基础性。通过劳动教育使学生具备基本的劳动处理能力，以适应未来的职业生活、家庭生活和社会生活。</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2、实践性。结合学校实际，创设足够的时间和空间，千方百计为学生创设劳动操作的条件，让学生在实践中掌握知识和技能。</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3、适应性。在实施劳动教育时，根据校情、学情选择合适的内容和形式，注意适应学生年龄、性别、个性差异等生理、心理</w:t>
            </w:r>
            <w:r w:rsidRPr="00182B9A">
              <w:rPr>
                <w:rFonts w:ascii="宋体" w:hAnsi="宋体" w:hint="eastAsia"/>
                <w:sz w:val="18"/>
                <w:szCs w:val="18"/>
              </w:rPr>
              <w:lastRenderedPageBreak/>
              <w:t>特征，把握好劳动教育内容的可接受性，注意劳动强度和劳动时间的科学设定。</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4、安全性。劳动课必须确保学生的安全。课程中穿插安全教育管理，引导学生树立劳动安全意识、自我保护意识。</w:t>
            </w:r>
          </w:p>
        </w:tc>
        <w:tc>
          <w:tcPr>
            <w:tcW w:w="1418"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lastRenderedPageBreak/>
              <w:t>本课程以操作性学习为基本特征，着力帮助学生培养学生劳动情怀，树立正确的劳动价值观、提升劳动技能，通过在教学过程中融入劳动光荣等理念，培养学生吃苦耐劳的精神，增强学生为集体服务的社会责任感，从而</w:t>
            </w:r>
            <w:r w:rsidRPr="00182B9A">
              <w:rPr>
                <w:rFonts w:ascii="宋体" w:hAnsi="宋体"/>
                <w:sz w:val="18"/>
                <w:szCs w:val="18"/>
              </w:rPr>
              <w:t>提高大学生们的整体素质，让</w:t>
            </w:r>
            <w:r w:rsidRPr="00182B9A">
              <w:rPr>
                <w:rFonts w:ascii="宋体" w:hAnsi="宋体" w:hint="eastAsia"/>
                <w:sz w:val="18"/>
                <w:szCs w:val="18"/>
              </w:rPr>
              <w:t>他们</w:t>
            </w:r>
            <w:r w:rsidRPr="00182B9A">
              <w:rPr>
                <w:rFonts w:ascii="宋体" w:hAnsi="宋体"/>
                <w:sz w:val="18"/>
                <w:szCs w:val="18"/>
              </w:rPr>
              <w:t>真正成为一名德智体</w:t>
            </w:r>
            <w:r w:rsidRPr="00182B9A">
              <w:rPr>
                <w:rFonts w:ascii="宋体" w:hAnsi="宋体" w:hint="eastAsia"/>
                <w:sz w:val="18"/>
                <w:szCs w:val="18"/>
              </w:rPr>
              <w:lastRenderedPageBreak/>
              <w:t>美劳</w:t>
            </w:r>
            <w:r w:rsidRPr="00182B9A">
              <w:rPr>
                <w:rFonts w:ascii="宋体" w:hAnsi="宋体"/>
                <w:sz w:val="18"/>
                <w:szCs w:val="18"/>
              </w:rPr>
              <w:t>全面发展</w:t>
            </w:r>
            <w:r w:rsidRPr="00182B9A">
              <w:rPr>
                <w:rFonts w:ascii="宋体" w:hAnsi="宋体" w:hint="eastAsia"/>
                <w:sz w:val="18"/>
                <w:szCs w:val="18"/>
              </w:rPr>
              <w:t>的合格</w:t>
            </w:r>
            <w:r w:rsidRPr="00182B9A">
              <w:rPr>
                <w:rFonts w:ascii="宋体" w:hAnsi="宋体"/>
                <w:sz w:val="18"/>
                <w:szCs w:val="18"/>
              </w:rPr>
              <w:t>人才</w:t>
            </w:r>
            <w:r w:rsidRPr="00182B9A">
              <w:rPr>
                <w:rFonts w:ascii="宋体" w:hAnsi="宋体" w:hint="eastAsia"/>
                <w:sz w:val="18"/>
                <w:szCs w:val="18"/>
              </w:rPr>
              <w:t>。</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11</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劳动教育Ⅱ</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1、培养学生的自我管理及劳动实践能力，促进学生形成鲜明的主体意识和积极的生活态度。</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2、培养学生的创新精神，促进学生提高主动运用科学文化知识去解决实际问题，同时促进其对技术的理解、探究、反思与创造的能力。</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3、培养学生的社会责任感，促进学生形成良好的劳动习惯，树立正确的劳动观和价值观。</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包括但不限于社团工作、社区劳动、志愿服务、科学探索、实验实训场地周期性清扫、公益劳动服务等。</w:t>
            </w:r>
          </w:p>
        </w:tc>
        <w:tc>
          <w:tcPr>
            <w:tcW w:w="169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1、建立长效工作机制和规范管理流程，明确“立德树人”根本任务，以高标准严要求实施开展劳动教育教学活动，全面提高劳动教育质量。</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2、组建劳动教育实施工作组，明确小组成员职责，对任务发布、资格审核、学生选领、结果考核、成绩登录等各环节，要形成详尽的计划方案，制订相应的实施计划，逐步落实。</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rsidR="00182B9A" w:rsidRPr="00182B9A" w:rsidTr="00C0750B">
        <w:trPr>
          <w:jc w:val="center"/>
        </w:trPr>
        <w:tc>
          <w:tcPr>
            <w:tcW w:w="709" w:type="dxa"/>
            <w:vAlign w:val="center"/>
          </w:tcPr>
          <w:p w:rsidR="00A77E90" w:rsidRPr="00182B9A" w:rsidRDefault="00A77E90" w:rsidP="00A77E90">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12</w:t>
            </w:r>
          </w:p>
        </w:tc>
        <w:tc>
          <w:tcPr>
            <w:tcW w:w="993" w:type="dxa"/>
            <w:vAlign w:val="center"/>
          </w:tcPr>
          <w:p w:rsidR="00A77E90" w:rsidRPr="00182B9A" w:rsidRDefault="00A77E90" w:rsidP="00A77E90">
            <w:pPr>
              <w:jc w:val="center"/>
              <w:rPr>
                <w:rFonts w:ascii="宋体" w:hAnsi="宋体"/>
                <w:sz w:val="18"/>
                <w:szCs w:val="18"/>
              </w:rPr>
            </w:pPr>
            <w:r w:rsidRPr="00182B9A">
              <w:rPr>
                <w:rFonts w:ascii="宋体" w:hAnsi="宋体" w:hint="eastAsia"/>
                <w:sz w:val="18"/>
                <w:szCs w:val="18"/>
              </w:rPr>
              <w:t>大学英语Ⅰ</w:t>
            </w:r>
          </w:p>
        </w:tc>
        <w:tc>
          <w:tcPr>
            <w:tcW w:w="2086" w:type="dxa"/>
            <w:vAlign w:val="center"/>
          </w:tcPr>
          <w:p w:rsidR="00A77E90" w:rsidRPr="00182B9A" w:rsidRDefault="00A77E90" w:rsidP="00266A2F">
            <w:pPr>
              <w:spacing w:line="300" w:lineRule="exact"/>
              <w:rPr>
                <w:rFonts w:ascii="宋体" w:hAnsi="宋体"/>
                <w:sz w:val="18"/>
                <w:szCs w:val="18"/>
              </w:rPr>
            </w:pPr>
            <w:r w:rsidRPr="00182B9A">
              <w:rPr>
                <w:rFonts w:ascii="宋体" w:hAnsi="宋体" w:hint="eastAsia"/>
                <w:b/>
                <w:bCs/>
                <w:sz w:val="18"/>
                <w:szCs w:val="18"/>
              </w:rPr>
              <w:t>职场涉外沟通：</w:t>
            </w:r>
            <w:r w:rsidRPr="00182B9A">
              <w:rPr>
                <w:rFonts w:ascii="宋体" w:hAnsi="宋体"/>
                <w:sz w:val="18"/>
                <w:szCs w:val="18"/>
              </w:rPr>
              <w:t>能掌握</w:t>
            </w:r>
            <w:r w:rsidRPr="00182B9A">
              <w:rPr>
                <w:rFonts w:ascii="宋体" w:hAnsi="宋体" w:hint="eastAsia"/>
                <w:sz w:val="18"/>
                <w:szCs w:val="18"/>
              </w:rPr>
              <w:t>高职课标基础模块水平一的</w:t>
            </w:r>
            <w:r w:rsidRPr="00182B9A">
              <w:rPr>
                <w:rFonts w:ascii="宋体" w:hAnsi="宋体"/>
                <w:sz w:val="18"/>
                <w:szCs w:val="18"/>
              </w:rPr>
              <w:t>英语基础知识和英语技能；能够运用英语就日常生活活动进行阐述、沟通和交流；夯实学生语言基础，提高听、说、读、写、译等应用技能</w:t>
            </w:r>
            <w:r w:rsidRPr="00182B9A">
              <w:rPr>
                <w:rFonts w:ascii="宋体" w:hAnsi="宋体" w:hint="eastAsia"/>
                <w:sz w:val="18"/>
                <w:szCs w:val="18"/>
              </w:rPr>
              <w:t>。</w:t>
            </w:r>
            <w:r w:rsidRPr="00182B9A">
              <w:rPr>
                <w:rFonts w:ascii="宋体" w:hAnsi="宋体" w:hint="eastAsia"/>
                <w:b/>
                <w:bCs/>
                <w:sz w:val="18"/>
                <w:szCs w:val="18"/>
              </w:rPr>
              <w:t>多元文化交流：</w:t>
            </w:r>
            <w:r w:rsidRPr="00182B9A">
              <w:rPr>
                <w:rFonts w:ascii="宋体" w:hAnsi="宋体" w:hint="eastAsia"/>
                <w:sz w:val="18"/>
                <w:szCs w:val="18"/>
              </w:rPr>
              <w:t>能够掌握基本的跨文化知识，了解世界各地的基本文化概况，能用英语介绍中华文化，培养开放、包容的心态，提升</w:t>
            </w:r>
            <w:r w:rsidRPr="00182B9A">
              <w:rPr>
                <w:rFonts w:ascii="宋体" w:hAnsi="宋体"/>
                <w:sz w:val="18"/>
                <w:szCs w:val="18"/>
              </w:rPr>
              <w:t>跨文化交际</w:t>
            </w:r>
            <w:r w:rsidRPr="00182B9A">
              <w:rPr>
                <w:rFonts w:ascii="宋体" w:hAnsi="宋体" w:hint="eastAsia"/>
                <w:sz w:val="18"/>
                <w:szCs w:val="18"/>
              </w:rPr>
              <w:t>能力。</w:t>
            </w:r>
            <w:r w:rsidRPr="00182B9A">
              <w:rPr>
                <w:rFonts w:ascii="宋体" w:hAnsi="宋体" w:hint="eastAsia"/>
                <w:b/>
                <w:bCs/>
                <w:sz w:val="18"/>
                <w:szCs w:val="18"/>
              </w:rPr>
              <w:t>语言思维提升：</w:t>
            </w:r>
            <w:r w:rsidRPr="00182B9A">
              <w:rPr>
                <w:rFonts w:ascii="宋体" w:hAnsi="宋体" w:hint="eastAsia"/>
                <w:sz w:val="18"/>
                <w:szCs w:val="18"/>
              </w:rPr>
              <w:t>理解英语与母语在表达习惯和语言结构上的基本差异，学习基本的逻辑思维方法，在语言习得中提升逻辑推理、判断与论证等思维能力。</w:t>
            </w:r>
            <w:r w:rsidRPr="00182B9A">
              <w:rPr>
                <w:rFonts w:ascii="宋体" w:hAnsi="宋体" w:hint="eastAsia"/>
                <w:b/>
                <w:bCs/>
                <w:sz w:val="18"/>
                <w:szCs w:val="18"/>
              </w:rPr>
              <w:t>自主学习完善</w:t>
            </w:r>
            <w:r w:rsidRPr="00182B9A">
              <w:rPr>
                <w:rFonts w:ascii="宋体" w:hAnsi="宋体" w:hint="eastAsia"/>
                <w:sz w:val="18"/>
                <w:szCs w:val="18"/>
              </w:rPr>
              <w:t>：树立正确的学习观，学会制定适合自己的学习目标和学习策略，学会自我监控学习过程，可以进行初步的学习效果评价，从而为未来的学习打下坚实的基础。</w:t>
            </w:r>
          </w:p>
        </w:tc>
        <w:tc>
          <w:tcPr>
            <w:tcW w:w="2024"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语言知识方面主要包括与大学校园生活，学习生活及日常生活相关的，如：</w:t>
            </w:r>
            <w:r w:rsidRPr="00182B9A">
              <w:rPr>
                <w:rFonts w:ascii="宋体" w:hAnsi="宋体"/>
                <w:sz w:val="18"/>
                <w:szCs w:val="18"/>
              </w:rPr>
              <w:t>互联网、旅游、运动、文化、文学和</w:t>
            </w:r>
            <w:r w:rsidRPr="00182B9A">
              <w:rPr>
                <w:rFonts w:ascii="宋体" w:hAnsi="宋体" w:hint="eastAsia"/>
                <w:sz w:val="18"/>
                <w:szCs w:val="18"/>
              </w:rPr>
              <w:t>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1696"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w:t>
            </w:r>
            <w:r w:rsidRPr="00182B9A">
              <w:rPr>
                <w:rFonts w:ascii="宋体" w:hAnsi="宋体"/>
                <w:sz w:val="18"/>
                <w:szCs w:val="18"/>
              </w:rPr>
              <w:t>2300-2600</w:t>
            </w:r>
            <w:r w:rsidRPr="00182B9A">
              <w:rPr>
                <w:rFonts w:ascii="宋体" w:hAnsi="宋体" w:hint="eastAsia"/>
                <w:sz w:val="18"/>
                <w:szCs w:val="18"/>
              </w:rPr>
              <w:t>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tc>
        <w:tc>
          <w:tcPr>
            <w:tcW w:w="1418"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rsidR="00182B9A" w:rsidRPr="00182B9A" w:rsidTr="00C0750B">
        <w:trPr>
          <w:jc w:val="center"/>
        </w:trPr>
        <w:tc>
          <w:tcPr>
            <w:tcW w:w="709" w:type="dxa"/>
            <w:vAlign w:val="center"/>
          </w:tcPr>
          <w:p w:rsidR="00A77E90" w:rsidRPr="00182B9A" w:rsidRDefault="00A77E90" w:rsidP="00A77E90">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13</w:t>
            </w:r>
          </w:p>
        </w:tc>
        <w:tc>
          <w:tcPr>
            <w:tcW w:w="993" w:type="dxa"/>
            <w:vAlign w:val="center"/>
          </w:tcPr>
          <w:p w:rsidR="00A77E90" w:rsidRPr="00182B9A" w:rsidRDefault="00A77E90" w:rsidP="00A77E90">
            <w:pPr>
              <w:jc w:val="center"/>
              <w:rPr>
                <w:rFonts w:ascii="宋体" w:hAnsi="宋体"/>
                <w:sz w:val="18"/>
                <w:szCs w:val="18"/>
              </w:rPr>
            </w:pPr>
            <w:r w:rsidRPr="00182B9A">
              <w:rPr>
                <w:rFonts w:ascii="宋体" w:hAnsi="宋体" w:hint="eastAsia"/>
                <w:sz w:val="18"/>
                <w:szCs w:val="18"/>
              </w:rPr>
              <w:t>大学英语Ⅱ</w:t>
            </w:r>
          </w:p>
        </w:tc>
        <w:tc>
          <w:tcPr>
            <w:tcW w:w="2086" w:type="dxa"/>
            <w:vAlign w:val="center"/>
          </w:tcPr>
          <w:p w:rsidR="00A77E90" w:rsidRPr="00182B9A" w:rsidRDefault="00A77E90" w:rsidP="00266A2F">
            <w:pPr>
              <w:spacing w:line="300" w:lineRule="exact"/>
              <w:rPr>
                <w:rFonts w:ascii="宋体" w:hAnsi="宋体"/>
                <w:sz w:val="18"/>
                <w:szCs w:val="18"/>
              </w:rPr>
            </w:pPr>
            <w:r w:rsidRPr="00182B9A">
              <w:rPr>
                <w:rFonts w:ascii="宋体" w:hAnsi="宋体" w:hint="eastAsia"/>
                <w:b/>
                <w:bCs/>
                <w:sz w:val="18"/>
                <w:szCs w:val="18"/>
              </w:rPr>
              <w:t>职场涉外沟通：</w:t>
            </w:r>
            <w:r w:rsidRPr="00182B9A">
              <w:rPr>
                <w:rFonts w:ascii="宋体" w:hAnsi="宋体" w:hint="eastAsia"/>
                <w:sz w:val="18"/>
                <w:szCs w:val="18"/>
              </w:rPr>
              <w:t>进一步扩大词汇量，提高语法水平，加深对语篇结构的理解，提升英语综合应用能力，特别是口头和书面表达能力。练习不同场景下的沟通策略，以提高信息的有效传达。</w:t>
            </w:r>
            <w:r w:rsidRPr="00182B9A">
              <w:rPr>
                <w:rFonts w:ascii="宋体" w:hAnsi="宋体" w:hint="eastAsia"/>
                <w:b/>
                <w:bCs/>
                <w:sz w:val="18"/>
                <w:szCs w:val="18"/>
              </w:rPr>
              <w:t>多元文化交流：</w:t>
            </w:r>
            <w:r w:rsidRPr="00182B9A">
              <w:rPr>
                <w:rFonts w:ascii="宋体" w:hAnsi="宋体" w:hint="eastAsia"/>
                <w:sz w:val="18"/>
                <w:szCs w:val="18"/>
              </w:rPr>
              <w:t>通过文化比较，加深对中华文化的理解，增强文化自信，学习跨文化沟通理论与技巧，提高跨文化沟通能力。</w:t>
            </w:r>
            <w:r w:rsidRPr="00182B9A">
              <w:rPr>
                <w:rFonts w:ascii="宋体" w:hAnsi="宋体" w:hint="eastAsia"/>
                <w:b/>
                <w:bCs/>
                <w:sz w:val="18"/>
                <w:szCs w:val="18"/>
              </w:rPr>
              <w:t>语言思维提升：</w:t>
            </w:r>
            <w:r w:rsidRPr="00182B9A">
              <w:rPr>
                <w:rFonts w:ascii="宋体" w:hAnsi="宋体" w:hint="eastAsia"/>
                <w:sz w:val="18"/>
                <w:szCs w:val="18"/>
              </w:rPr>
              <w:t>通过深入学习英语表达习惯、语法和词汇，研究语言与文化的深层次联系，理解不同文化背景下的语言使用差异，提高逻辑思维能力，包括分析、综合、比较和分类。</w:t>
            </w:r>
            <w:r w:rsidRPr="00182B9A">
              <w:rPr>
                <w:rFonts w:ascii="宋体" w:hAnsi="宋体" w:hint="eastAsia"/>
                <w:b/>
                <w:bCs/>
                <w:sz w:val="18"/>
                <w:szCs w:val="18"/>
              </w:rPr>
              <w:t>自主学习完善</w:t>
            </w:r>
            <w:r w:rsidRPr="00182B9A">
              <w:rPr>
                <w:rFonts w:ascii="宋体" w:hAnsi="宋体" w:hint="eastAsia"/>
                <w:sz w:val="18"/>
                <w:szCs w:val="18"/>
              </w:rPr>
              <w:t>：能制定明确的学习目标和进行有效的学习规划，</w:t>
            </w:r>
            <w:r w:rsidRPr="00182B9A">
              <w:rPr>
                <w:rFonts w:ascii="宋体" w:hAnsi="宋体" w:cs="Helvetica"/>
                <w:sz w:val="18"/>
                <w:szCs w:val="18"/>
              </w:rPr>
              <w:t>学习更</w:t>
            </w:r>
            <w:r w:rsidRPr="00182B9A">
              <w:rPr>
                <w:rFonts w:ascii="宋体" w:hAnsi="宋体" w:cs="Helvetica" w:hint="eastAsia"/>
                <w:sz w:val="18"/>
                <w:szCs w:val="18"/>
              </w:rPr>
              <w:t>有效的</w:t>
            </w:r>
            <w:r w:rsidRPr="00182B9A">
              <w:rPr>
                <w:rFonts w:ascii="宋体" w:hAnsi="宋体" w:cs="Helvetica"/>
                <w:sz w:val="18"/>
                <w:szCs w:val="18"/>
              </w:rPr>
              <w:t>时间管理</w:t>
            </w:r>
            <w:r w:rsidRPr="00182B9A">
              <w:rPr>
                <w:rFonts w:ascii="宋体" w:hAnsi="宋体" w:cs="Helvetica" w:hint="eastAsia"/>
                <w:sz w:val="18"/>
                <w:szCs w:val="18"/>
              </w:rPr>
              <w:t>，实</w:t>
            </w:r>
            <w:r w:rsidRPr="00182B9A">
              <w:rPr>
                <w:rFonts w:ascii="宋体" w:hAnsi="宋体" w:cs="Helvetica"/>
                <w:sz w:val="18"/>
                <w:szCs w:val="18"/>
              </w:rPr>
              <w:t>践更复杂的学习策略</w:t>
            </w:r>
            <w:r w:rsidRPr="00182B9A">
              <w:rPr>
                <w:rFonts w:ascii="宋体" w:hAnsi="宋体" w:cs="Helvetica" w:hint="eastAsia"/>
                <w:sz w:val="18"/>
                <w:szCs w:val="18"/>
              </w:rPr>
              <w:t>，进一步提升自我监控学习能力。</w:t>
            </w:r>
          </w:p>
        </w:tc>
        <w:tc>
          <w:tcPr>
            <w:tcW w:w="2024"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（一）基础模块：</w:t>
            </w:r>
            <w:r w:rsidRPr="00182B9A">
              <w:rPr>
                <w:rFonts w:ascii="宋体" w:hAnsi="宋体"/>
                <w:sz w:val="18"/>
                <w:szCs w:val="18"/>
              </w:rPr>
              <w:t>语言知识方面主要包括</w:t>
            </w:r>
            <w:r w:rsidRPr="00182B9A">
              <w:rPr>
                <w:rFonts w:ascii="宋体" w:hAnsi="宋体" w:hint="eastAsia"/>
                <w:sz w:val="18"/>
                <w:szCs w:val="18"/>
              </w:rPr>
              <w:t>人生面临的选择、与人相处、激励他人、成功</w:t>
            </w:r>
            <w:r w:rsidRPr="00182B9A">
              <w:rPr>
                <w:rFonts w:ascii="宋体" w:hAnsi="宋体"/>
                <w:sz w:val="18"/>
                <w:szCs w:val="18"/>
              </w:rPr>
              <w:t>和</w:t>
            </w:r>
            <w:r w:rsidRPr="00182B9A">
              <w:rPr>
                <w:rFonts w:ascii="宋体" w:hAnsi="宋体" w:hint="eastAsia"/>
                <w:sz w:val="18"/>
                <w:szCs w:val="18"/>
              </w:rPr>
              <w:t>职业选择</w:t>
            </w:r>
            <w:r w:rsidRPr="00182B9A">
              <w:rPr>
                <w:rFonts w:ascii="宋体" w:hAnsi="宋体"/>
                <w:sz w:val="18"/>
                <w:szCs w:val="18"/>
              </w:rPr>
              <w:t>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（二）拓展模块：拓展模块面向通过英语A级或B级的学生群体开设，主要包括学业提升英语：为有通过大学英语四级意愿的学生而开设的英语课程。如：四级基础、四级冲刺班等。</w:t>
            </w:r>
          </w:p>
          <w:p w:rsidR="00A77E90" w:rsidRPr="00182B9A" w:rsidRDefault="00A77E90" w:rsidP="00266A2F">
            <w:pPr>
              <w:spacing w:line="300" w:lineRule="exact"/>
              <w:rPr>
                <w:rFonts w:ascii="宋体" w:hAnsi="宋体"/>
                <w:sz w:val="18"/>
                <w:szCs w:val="18"/>
              </w:rPr>
            </w:pPr>
          </w:p>
        </w:tc>
        <w:tc>
          <w:tcPr>
            <w:tcW w:w="1696" w:type="dxa"/>
          </w:tcPr>
          <w:p w:rsidR="00A77E90" w:rsidRPr="00182B9A" w:rsidRDefault="00A77E90" w:rsidP="00266A2F">
            <w:pPr>
              <w:spacing w:line="300" w:lineRule="exact"/>
              <w:rPr>
                <w:rFonts w:ascii="宋体" w:hAnsi="宋体"/>
                <w:bCs/>
                <w:sz w:val="18"/>
                <w:szCs w:val="18"/>
              </w:rPr>
            </w:pPr>
            <w:r w:rsidRPr="00182B9A">
              <w:rPr>
                <w:rFonts w:ascii="宋体" w:hAnsi="宋体" w:hint="eastAsia"/>
                <w:bCs/>
                <w:sz w:val="18"/>
                <w:szCs w:val="18"/>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w:t>
            </w:r>
            <w:r w:rsidRPr="00182B9A">
              <w:rPr>
                <w:rFonts w:ascii="宋体" w:hAnsi="宋体"/>
                <w:bCs/>
                <w:sz w:val="18"/>
                <w:szCs w:val="18"/>
              </w:rPr>
              <w:t>3000个英语单词以及由这些词构成</w:t>
            </w:r>
            <w:r w:rsidRPr="00182B9A">
              <w:rPr>
                <w:rFonts w:ascii="宋体" w:hAnsi="宋体"/>
                <w:bCs/>
                <w:sz w:val="18"/>
                <w:szCs w:val="18"/>
              </w:rPr>
              <w:lastRenderedPageBreak/>
              <w:t>的常用词组，对其中2300个左右的单词</w:t>
            </w:r>
            <w:r w:rsidRPr="00182B9A">
              <w:rPr>
                <w:rFonts w:ascii="宋体" w:hAnsi="宋体" w:hint="eastAsia"/>
                <w:bCs/>
                <w:sz w:val="18"/>
                <w:szCs w:val="18"/>
              </w:rPr>
              <w:t>为基础词汇，能</w:t>
            </w:r>
            <w:r w:rsidRPr="00182B9A">
              <w:rPr>
                <w:rFonts w:ascii="宋体" w:hAnsi="宋体"/>
                <w:bCs/>
                <w:sz w:val="18"/>
                <w:szCs w:val="18"/>
              </w:rPr>
              <w:t>正确拼写，英汉互译</w:t>
            </w:r>
            <w:r w:rsidRPr="00182B9A">
              <w:rPr>
                <w:rFonts w:ascii="宋体" w:hAnsi="宋体" w:hint="eastAsia"/>
                <w:bCs/>
                <w:sz w:val="18"/>
                <w:szCs w:val="18"/>
              </w:rPr>
              <w:t>；</w:t>
            </w:r>
            <w:r w:rsidRPr="00182B9A">
              <w:rPr>
                <w:rFonts w:ascii="宋体" w:hAnsi="宋体"/>
                <w:bCs/>
                <w:sz w:val="18"/>
                <w:szCs w:val="18"/>
              </w:rPr>
              <w:t>掌握基本的英语语法规则，在听、说、读、写、译中能正确运用所学语法知识；能听懂日常和涉外业务活动中发音清楚、语速适中（每分钟1</w:t>
            </w:r>
            <w:r w:rsidRPr="00182B9A">
              <w:rPr>
                <w:rFonts w:ascii="宋体" w:hAnsi="宋体" w:hint="eastAsia"/>
                <w:bCs/>
                <w:sz w:val="18"/>
                <w:szCs w:val="18"/>
              </w:rPr>
              <w:t>2</w:t>
            </w:r>
            <w:r w:rsidRPr="00182B9A">
              <w:rPr>
                <w:rFonts w:ascii="宋体" w:hAnsi="宋体"/>
                <w:bCs/>
                <w:sz w:val="18"/>
                <w:szCs w:val="18"/>
              </w:rPr>
              <w:t>0词左右）的英语对话和不太复杂的陈述；能用英语进行</w:t>
            </w:r>
            <w:r w:rsidRPr="00182B9A">
              <w:rPr>
                <w:rFonts w:ascii="宋体" w:hAnsi="宋体" w:hint="eastAsia"/>
                <w:bCs/>
                <w:sz w:val="18"/>
                <w:szCs w:val="18"/>
              </w:rPr>
              <w:t>一般的日常</w:t>
            </w:r>
            <w:r w:rsidRPr="00182B9A">
              <w:rPr>
                <w:rFonts w:ascii="宋体" w:hAnsi="宋体"/>
                <w:bCs/>
                <w:sz w:val="18"/>
                <w:szCs w:val="18"/>
              </w:rPr>
              <w:t>交际，并能在涉外业务活动中进行</w:t>
            </w:r>
            <w:r w:rsidRPr="00182B9A">
              <w:rPr>
                <w:rFonts w:ascii="宋体" w:hAnsi="宋体" w:hint="eastAsia"/>
                <w:bCs/>
                <w:sz w:val="18"/>
                <w:szCs w:val="18"/>
              </w:rPr>
              <w:t>简单的交流；能阅读中等难度的一般题材的简短英文资料；</w:t>
            </w:r>
            <w:r w:rsidRPr="00182B9A">
              <w:rPr>
                <w:rFonts w:ascii="宋体" w:hAnsi="宋体"/>
                <w:bCs/>
                <w:sz w:val="18"/>
                <w:szCs w:val="18"/>
              </w:rPr>
              <w:t>能借助词典将中等难度的一般题材的文字材料和对外交往中的一般文字材料译成汉语。</w:t>
            </w:r>
          </w:p>
        </w:tc>
        <w:tc>
          <w:tcPr>
            <w:tcW w:w="1418" w:type="dxa"/>
          </w:tcPr>
          <w:p w:rsidR="00A77E90" w:rsidRPr="00182B9A" w:rsidRDefault="00A77E90" w:rsidP="00266A2F">
            <w:pPr>
              <w:spacing w:line="300" w:lineRule="exact"/>
              <w:rPr>
                <w:rFonts w:ascii="宋体" w:hAnsi="宋体"/>
                <w:bCs/>
                <w:sz w:val="18"/>
                <w:szCs w:val="18"/>
              </w:rPr>
            </w:pPr>
            <w:r w:rsidRPr="00182B9A">
              <w:rPr>
                <w:rFonts w:ascii="宋体" w:hAnsi="宋体" w:hint="eastAsia"/>
                <w:bCs/>
                <w:sz w:val="18"/>
                <w:szCs w:val="18"/>
              </w:rPr>
              <w:lastRenderedPageBreak/>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rsidR="00182B9A" w:rsidRPr="00182B9A" w:rsidTr="00C0750B">
        <w:trPr>
          <w:jc w:val="center"/>
        </w:trPr>
        <w:tc>
          <w:tcPr>
            <w:tcW w:w="709" w:type="dxa"/>
            <w:vAlign w:val="center"/>
          </w:tcPr>
          <w:p w:rsidR="00A77E90" w:rsidRPr="00182B9A" w:rsidRDefault="00A77E90" w:rsidP="00A77E90">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t>14</w:t>
            </w:r>
          </w:p>
        </w:tc>
        <w:tc>
          <w:tcPr>
            <w:tcW w:w="993" w:type="dxa"/>
            <w:vAlign w:val="center"/>
          </w:tcPr>
          <w:p w:rsidR="00A77E90" w:rsidRPr="00182B9A" w:rsidRDefault="00A77E90" w:rsidP="00A77E90">
            <w:pPr>
              <w:jc w:val="center"/>
              <w:rPr>
                <w:rFonts w:ascii="宋体" w:hAnsi="宋体"/>
                <w:sz w:val="18"/>
                <w:szCs w:val="18"/>
              </w:rPr>
            </w:pPr>
            <w:r w:rsidRPr="00182B9A">
              <w:rPr>
                <w:rFonts w:ascii="宋体" w:hAnsi="宋体" w:hint="eastAsia"/>
                <w:sz w:val="18"/>
                <w:szCs w:val="18"/>
              </w:rPr>
              <w:t>大学英语Ⅲ</w:t>
            </w:r>
          </w:p>
        </w:tc>
        <w:tc>
          <w:tcPr>
            <w:tcW w:w="2086" w:type="dxa"/>
          </w:tcPr>
          <w:p w:rsidR="00A77E90" w:rsidRPr="00182B9A" w:rsidRDefault="00A77E90" w:rsidP="00266A2F">
            <w:pPr>
              <w:spacing w:line="300" w:lineRule="exact"/>
              <w:rPr>
                <w:rFonts w:ascii="宋体" w:hAnsi="宋体"/>
                <w:sz w:val="18"/>
                <w:szCs w:val="18"/>
              </w:rPr>
            </w:pPr>
            <w:r w:rsidRPr="00182B9A">
              <w:rPr>
                <w:rFonts w:ascii="宋体" w:hAnsi="宋体" w:hint="eastAsia"/>
                <w:b/>
                <w:bCs/>
                <w:sz w:val="18"/>
                <w:szCs w:val="18"/>
              </w:rPr>
              <w:t>职场涉外沟通：</w:t>
            </w:r>
            <w:r w:rsidRPr="00182B9A">
              <w:rPr>
                <w:rFonts w:ascii="宋体" w:hAnsi="宋体" w:hint="eastAsia"/>
                <w:sz w:val="18"/>
                <w:szCs w:val="18"/>
              </w:rPr>
              <w:t>掌握综合英语口语知识，并将知识内化为口语表达能力，从而达到从课堂到实际应用的过渡；能够自如地在多种职场场景中使用英语进行有效沟通，即根据不同的语境选用恰当的沟通方式和策略，高效完成职场任务。</w:t>
            </w:r>
            <w:r w:rsidRPr="00182B9A">
              <w:rPr>
                <w:rFonts w:ascii="宋体" w:hAnsi="宋体" w:hint="eastAsia"/>
                <w:b/>
                <w:bCs/>
                <w:sz w:val="18"/>
                <w:szCs w:val="18"/>
              </w:rPr>
              <w:t>多元文化交流：</w:t>
            </w:r>
            <w:r w:rsidRPr="00182B9A">
              <w:rPr>
                <w:rFonts w:ascii="宋体" w:hAnsi="宋体" w:hint="eastAsia"/>
                <w:sz w:val="18"/>
                <w:szCs w:val="18"/>
              </w:rPr>
              <w:t>进一步强化跨文化交流技巧，能在多元文化背景下表达观点，能有效完成跨文化沟通任务；深入了解中华文化内涵，用英语向世界讲好中国故事，传播中国文化。</w:t>
            </w:r>
            <w:r w:rsidRPr="00182B9A">
              <w:rPr>
                <w:rFonts w:ascii="宋体" w:hAnsi="宋体" w:hint="eastAsia"/>
                <w:b/>
                <w:bCs/>
                <w:sz w:val="18"/>
                <w:szCs w:val="18"/>
              </w:rPr>
              <w:t>语言思维提升：</w:t>
            </w:r>
            <w:r w:rsidRPr="00182B9A">
              <w:rPr>
                <w:rFonts w:ascii="宋体" w:hAnsi="宋体" w:hint="eastAsia"/>
                <w:sz w:val="18"/>
                <w:szCs w:val="18"/>
              </w:rPr>
              <w:t>语言和</w:t>
            </w:r>
            <w:r w:rsidRPr="00182B9A">
              <w:rPr>
                <w:rFonts w:ascii="宋体" w:hAnsi="宋体" w:hint="eastAsia"/>
                <w:sz w:val="18"/>
                <w:szCs w:val="18"/>
              </w:rPr>
              <w:lastRenderedPageBreak/>
              <w:t>文化的进一步比较学习中运用逻辑、思辨提升创新水平，培养尊重事实、客观判断和公正评价的思维品格。</w:t>
            </w:r>
            <w:r w:rsidRPr="00182B9A">
              <w:rPr>
                <w:rFonts w:ascii="宋体" w:hAnsi="宋体" w:hint="eastAsia"/>
                <w:b/>
                <w:bCs/>
                <w:sz w:val="18"/>
                <w:szCs w:val="18"/>
              </w:rPr>
              <w:t>自主学习完善</w:t>
            </w:r>
            <w:r w:rsidRPr="00182B9A">
              <w:rPr>
                <w:rFonts w:ascii="宋体" w:hAnsi="宋体" w:hint="eastAsia"/>
                <w:sz w:val="18"/>
                <w:szCs w:val="18"/>
              </w:rPr>
              <w:t>：</w:t>
            </w:r>
            <w:r w:rsidRPr="00182B9A">
              <w:rPr>
                <w:rFonts w:ascii="宋体" w:hAnsi="宋体" w:cs="Helvetica"/>
                <w:sz w:val="18"/>
                <w:szCs w:val="18"/>
              </w:rPr>
              <w:t>学会如何根据个人升学、就业等实际需要，采取更为有效的学习方式</w:t>
            </w:r>
            <w:r w:rsidRPr="00182B9A">
              <w:rPr>
                <w:rFonts w:ascii="宋体" w:hAnsi="宋体" w:cs="Helvetica" w:hint="eastAsia"/>
                <w:sz w:val="18"/>
                <w:szCs w:val="18"/>
              </w:rPr>
              <w:t>、</w:t>
            </w:r>
            <w:r w:rsidRPr="00182B9A">
              <w:rPr>
                <w:rFonts w:ascii="宋体" w:hAnsi="宋体" w:cs="Helvetica"/>
                <w:sz w:val="18"/>
                <w:szCs w:val="18"/>
              </w:rPr>
              <w:t>方法，学习如何自我反思</w:t>
            </w:r>
            <w:r w:rsidRPr="00182B9A">
              <w:rPr>
                <w:rFonts w:ascii="宋体" w:hAnsi="宋体" w:cs="Helvetica" w:hint="eastAsia"/>
                <w:sz w:val="18"/>
                <w:szCs w:val="18"/>
              </w:rPr>
              <w:t>、</w:t>
            </w:r>
            <w:r w:rsidRPr="00182B9A">
              <w:rPr>
                <w:rFonts w:ascii="宋体" w:hAnsi="宋体" w:cs="Helvetica"/>
                <w:sz w:val="18"/>
                <w:szCs w:val="18"/>
              </w:rPr>
              <w:t>调整学习计划，从而成为一名真正意义上的终身学习者。</w:t>
            </w:r>
          </w:p>
        </w:tc>
        <w:tc>
          <w:tcPr>
            <w:tcW w:w="2024"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lastRenderedPageBreak/>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w:t>
            </w:r>
            <w:r w:rsidRPr="00182B9A">
              <w:rPr>
                <w:rFonts w:ascii="宋体" w:hAnsi="宋体" w:hint="eastAsia"/>
                <w:sz w:val="18"/>
                <w:szCs w:val="18"/>
              </w:rPr>
              <w:lastRenderedPageBreak/>
              <w:t>复合句等。口语表达内容涉及演讲、发言、非专业的讲座、新闻报道等；书面表达涉及短文写作和应用文，如会议纪要、产品介绍等。</w:t>
            </w:r>
          </w:p>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（二）拓展模块：拓展模块面向通过大学英语四级的学生群体开设，主要包括：（1）职业提升英语：为进入职场不同工作岗位的学生而开设的职场类英语课程；如英语</w:t>
            </w:r>
            <w:r w:rsidRPr="00182B9A">
              <w:rPr>
                <w:rStyle w:val="af8"/>
                <w:rFonts w:ascii="宋体" w:hAnsi="宋体" w:hint="eastAsia"/>
                <w:b w:val="0"/>
                <w:bCs/>
                <w:sz w:val="18"/>
                <w:szCs w:val="18"/>
                <w:shd w:val="clear" w:color="auto" w:fill="FFFFFF"/>
              </w:rPr>
              <w:t>口语、英语辩论与演讲、跨文化交际；商务谈判英语等。</w:t>
            </w:r>
            <w:r w:rsidRPr="00182B9A">
              <w:rPr>
                <w:rFonts w:ascii="宋体" w:hAnsi="宋体" w:hint="eastAsia"/>
                <w:sz w:val="18"/>
                <w:szCs w:val="18"/>
              </w:rPr>
              <w:t>（2）素养提升英语：为提升学生个人综合素养和满足学生学习兴趣而开设的英语课程。如：</w:t>
            </w:r>
            <w:r w:rsidRPr="00182B9A">
              <w:rPr>
                <w:rStyle w:val="af8"/>
                <w:rFonts w:ascii="宋体" w:hAnsi="宋体" w:hint="eastAsia"/>
                <w:b w:val="0"/>
                <w:bCs/>
                <w:sz w:val="18"/>
                <w:szCs w:val="18"/>
                <w:shd w:val="clear" w:color="auto" w:fill="FFFFFF"/>
              </w:rPr>
              <w:t>英语影视赏析、英美文学赏析、中西方文化；唱学英语等。</w:t>
            </w:r>
          </w:p>
        </w:tc>
        <w:tc>
          <w:tcPr>
            <w:tcW w:w="1696"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lastRenderedPageBreak/>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w:t>
            </w:r>
            <w:r w:rsidRPr="00182B9A">
              <w:rPr>
                <w:rFonts w:ascii="宋体" w:hAnsi="宋体" w:hint="eastAsia"/>
                <w:sz w:val="18"/>
                <w:szCs w:val="18"/>
              </w:rPr>
              <w:lastRenderedPageBreak/>
              <w:t>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p w:rsidR="00A77E90" w:rsidRPr="00182B9A" w:rsidRDefault="00A77E90" w:rsidP="00266A2F">
            <w:pPr>
              <w:spacing w:line="300" w:lineRule="exact"/>
              <w:rPr>
                <w:rFonts w:ascii="宋体" w:hAnsi="宋体"/>
                <w:b/>
                <w:bCs/>
                <w:sz w:val="18"/>
                <w:szCs w:val="18"/>
              </w:rPr>
            </w:pPr>
          </w:p>
        </w:tc>
        <w:tc>
          <w:tcPr>
            <w:tcW w:w="1418" w:type="dxa"/>
          </w:tcPr>
          <w:p w:rsidR="00A77E90" w:rsidRPr="00182B9A" w:rsidRDefault="00A77E90" w:rsidP="00266A2F">
            <w:pPr>
              <w:spacing w:line="300" w:lineRule="exact"/>
              <w:rPr>
                <w:rFonts w:ascii="宋体" w:hAnsi="宋体"/>
                <w:b/>
                <w:bCs/>
                <w:sz w:val="18"/>
                <w:szCs w:val="18"/>
              </w:rPr>
            </w:pPr>
            <w:r w:rsidRPr="00182B9A">
              <w:rPr>
                <w:rFonts w:ascii="宋体" w:hAnsi="宋体" w:hint="eastAsia"/>
                <w:sz w:val="18"/>
                <w:szCs w:val="18"/>
              </w:rPr>
              <w:lastRenderedPageBreak/>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w:t>
            </w:r>
            <w:r w:rsidRPr="00182B9A">
              <w:rPr>
                <w:rFonts w:ascii="宋体" w:hAnsi="宋体" w:hint="eastAsia"/>
                <w:sz w:val="18"/>
                <w:szCs w:val="18"/>
              </w:rPr>
              <w:lastRenderedPageBreak/>
              <w:t>讨中华文化中的忠孝仁爱等价值观，学生们能够更深刻地理解这些价值观对个人品德和社会和谐的重要性，也增强了他们对中华文化的自豪感和自信心。</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15</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体育Ⅰ、Ⅲ</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1.运动认知与技能领域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2.运动参与领域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3.身体健康领域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4.心理健康与社会适应领域</w:t>
            </w:r>
          </w:p>
          <w:p w:rsidR="007E55AA" w:rsidRPr="00182B9A" w:rsidRDefault="007E55AA" w:rsidP="007E55AA">
            <w:pPr>
              <w:autoSpaceDE w:val="0"/>
              <w:autoSpaceDN w:val="0"/>
              <w:spacing w:line="286" w:lineRule="exact"/>
              <w:rPr>
                <w:rFonts w:ascii="宋体" w:hAnsi="宋体" w:cs="宋体"/>
                <w:kern w:val="0"/>
                <w:sz w:val="18"/>
                <w:szCs w:val="18"/>
              </w:rPr>
            </w:pP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1.《国家学生体质健康标准》</w:t>
            </w:r>
          </w:p>
          <w:p w:rsidR="007E55AA" w:rsidRPr="00182B9A" w:rsidRDefault="007E55AA" w:rsidP="007E55AA">
            <w:pPr>
              <w:numPr>
                <w:ilvl w:val="0"/>
                <w:numId w:val="1"/>
              </w:numPr>
              <w:spacing w:line="286" w:lineRule="exact"/>
              <w:rPr>
                <w:rFonts w:ascii="宋体" w:hAnsi="宋体"/>
                <w:sz w:val="18"/>
                <w:szCs w:val="18"/>
              </w:rPr>
            </w:pPr>
            <w:r w:rsidRPr="00182B9A">
              <w:rPr>
                <w:rFonts w:ascii="宋体" w:hAnsi="宋体" w:hint="eastAsia"/>
                <w:sz w:val="18"/>
                <w:szCs w:val="18"/>
              </w:rPr>
              <w:t>水平一</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足球、篮球、排球、太极拳、拳击、羽毛球、乒乓球、网球、健美</w:t>
            </w:r>
            <w:r w:rsidRPr="00182B9A">
              <w:rPr>
                <w:rFonts w:ascii="宋体" w:hAnsi="宋体" w:hint="eastAsia"/>
                <w:sz w:val="18"/>
                <w:szCs w:val="18"/>
              </w:rPr>
              <w:lastRenderedPageBreak/>
              <w:t>操、瑜伽、体育舞蹈、木兰拳、动感单车。</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3.针对伤、</w:t>
            </w:r>
            <w:r w:rsidRPr="00182B9A">
              <w:rPr>
                <w:rFonts w:ascii="宋体" w:hAnsi="宋体" w:hint="eastAsia"/>
                <w:bCs/>
                <w:sz w:val="18"/>
                <w:szCs w:val="18"/>
              </w:rPr>
              <w:t>病、残等学生，开设体育保健课。</w:t>
            </w:r>
          </w:p>
        </w:tc>
        <w:tc>
          <w:tcPr>
            <w:tcW w:w="1696" w:type="dxa"/>
          </w:tcPr>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lastRenderedPageBreak/>
              <w:t>1.学习目标明确。既要体现全面育人，又要根据项目和环节特点有所侧重。</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lastRenderedPageBreak/>
              <w:t>2.教学内容选择依循“目标引领内容”的思路。</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3.教学方法选择和教学手段的应用。教师应根据教学内容特点和教学目标、学生特点等选择合适的教学方法。</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4.教学组织形式的选择，要树立大课程观。</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5.评价考核。包括对学生的体育知识、运动技能、体能、以及情感态度的综合评价。</w:t>
            </w:r>
          </w:p>
          <w:p w:rsidR="007E55AA" w:rsidRPr="00182B9A" w:rsidRDefault="007E55AA" w:rsidP="007E55AA">
            <w:pPr>
              <w:autoSpaceDE w:val="0"/>
              <w:autoSpaceDN w:val="0"/>
              <w:spacing w:line="286" w:lineRule="exact"/>
              <w:rPr>
                <w:rFonts w:ascii="宋体" w:hAnsi="宋体" w:cs="宋体"/>
                <w:kern w:val="0"/>
                <w:sz w:val="18"/>
                <w:szCs w:val="18"/>
              </w:rPr>
            </w:pPr>
          </w:p>
        </w:tc>
        <w:tc>
          <w:tcPr>
            <w:tcW w:w="1418"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lastRenderedPageBreak/>
              <w:t>以德立身、以德立学、以德施教。围绕学校“双一流”建设为中心工作和发展方</w:t>
            </w:r>
            <w:r w:rsidRPr="00182B9A">
              <w:rPr>
                <w:rFonts w:ascii="宋体" w:hAnsi="宋体" w:hint="eastAsia"/>
                <w:sz w:val="18"/>
                <w:szCs w:val="18"/>
                <w:shd w:val="clear" w:color="auto" w:fill="FFFFFF"/>
              </w:rPr>
              <w:lastRenderedPageBreak/>
              <w:t>向，不断拓展体育课程内涵建设，尊崇体育精神内涵。打造坚韧不拔的奋斗精神，战胜自我的超越精神，永争第一的拼搏精神；帮助学生在体育锻炼中享受乐趣、增强体质、健全人格、锤炼意志。</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16</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体育Ⅱ、Ⅳ</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1.运动认知与技能领域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2.运动参与领域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3.身体健康领域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4.心理健康与社会适应领域</w:t>
            </w:r>
          </w:p>
          <w:p w:rsidR="007E55AA" w:rsidRPr="00182B9A" w:rsidRDefault="007E55AA" w:rsidP="007E55AA">
            <w:pPr>
              <w:autoSpaceDE w:val="0"/>
              <w:autoSpaceDN w:val="0"/>
              <w:spacing w:line="286" w:lineRule="exact"/>
              <w:rPr>
                <w:rFonts w:ascii="宋体" w:hAnsi="宋体" w:cs="宋体"/>
                <w:kern w:val="0"/>
                <w:sz w:val="18"/>
                <w:szCs w:val="18"/>
              </w:rPr>
            </w:pP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1.水平二</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足球、篮球、排球、太极拳、拳击、羽毛球、乒乓球、网球、健美操、瑜伽、体育舞蹈、木兰扇、动感单车。</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2.针对伤、病、残等学生，开设体育保健课。</w:t>
            </w:r>
          </w:p>
        </w:tc>
        <w:tc>
          <w:tcPr>
            <w:tcW w:w="1696" w:type="dxa"/>
          </w:tcPr>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1.学习目标明确。既要体现全面育人，又要根据项目和环节特点有所侧重。</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2.教学内容选择依循“目标引领内容”的思路。</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3.教学方法选择和教学手段的应用。教师应根据教学内容特点和教学目标、学生特点等选择合适的教学方法。</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4.教学组织形式的选择，要树立大课程观。</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hint="eastAsia"/>
                <w:sz w:val="18"/>
                <w:szCs w:val="18"/>
              </w:rPr>
              <w:t>5.评价考核。包括对学生的体育知识、运动技能、体能、以及情感态度的综合评价。</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t>17</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军事教育</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hint="eastAsia"/>
                <w:sz w:val="18"/>
                <w:szCs w:val="18"/>
              </w:rPr>
              <w:t>本课程以国防教育为主线，通过课程教学，使大学生掌握基本的军事理论，达到增强国防观念和国家安全意识，促</w:t>
            </w:r>
            <w:r w:rsidRPr="00182B9A">
              <w:rPr>
                <w:rFonts w:ascii="宋体" w:hAnsi="宋体" w:cs="Tahoma" w:hint="eastAsia"/>
                <w:sz w:val="18"/>
                <w:szCs w:val="18"/>
              </w:rPr>
              <w:lastRenderedPageBreak/>
              <w:t>进大学生综合素质的提高，为中国人民解放军训练后备兵员和培养预备役军官打下坚实的基础的目标。</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hint="eastAsia"/>
                <w:sz w:val="18"/>
                <w:szCs w:val="18"/>
              </w:rPr>
              <w:lastRenderedPageBreak/>
              <w:t>中国国防的历史与启示；中国的武装力量与先进的武器装备；总体国家安全观；当前我国地缘安全面临的主要挑</w:t>
            </w:r>
            <w:r w:rsidRPr="00182B9A">
              <w:rPr>
                <w:rFonts w:ascii="宋体" w:hAnsi="宋体" w:cs="Tahoma" w:hint="eastAsia"/>
                <w:sz w:val="18"/>
                <w:szCs w:val="18"/>
              </w:rPr>
              <w:lastRenderedPageBreak/>
              <w:t>战与新型国家安全；古代军事思想。</w:t>
            </w:r>
          </w:p>
        </w:tc>
        <w:tc>
          <w:tcPr>
            <w:tcW w:w="1696" w:type="dxa"/>
          </w:tcPr>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sz w:val="18"/>
                <w:szCs w:val="18"/>
              </w:rPr>
              <w:lastRenderedPageBreak/>
              <w:t>1</w:t>
            </w:r>
            <w:r w:rsidRPr="00182B9A">
              <w:rPr>
                <w:rFonts w:cs="Tahoma" w:hint="eastAsia"/>
                <w:sz w:val="18"/>
                <w:szCs w:val="18"/>
              </w:rPr>
              <w:t>、进行国防知识教育，增强学生的国防观念。</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sz w:val="18"/>
                <w:szCs w:val="18"/>
              </w:rPr>
              <w:t>2</w:t>
            </w:r>
            <w:r w:rsidRPr="00182B9A">
              <w:rPr>
                <w:rFonts w:cs="Tahoma" w:hint="eastAsia"/>
                <w:sz w:val="18"/>
                <w:szCs w:val="18"/>
              </w:rPr>
              <w:t>、进行军事思想与军事形势教育，提</w:t>
            </w:r>
            <w:r w:rsidRPr="00182B9A">
              <w:rPr>
                <w:rFonts w:cs="Tahoma" w:hint="eastAsia"/>
                <w:sz w:val="18"/>
                <w:szCs w:val="18"/>
              </w:rPr>
              <w:lastRenderedPageBreak/>
              <w:t>高学生认识分析形势的能力。</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sz w:val="18"/>
                <w:szCs w:val="18"/>
              </w:rPr>
              <w:t>3</w:t>
            </w:r>
            <w:r w:rsidRPr="00182B9A">
              <w:rPr>
                <w:rFonts w:ascii="宋体" w:hAnsi="宋体" w:cs="Tahoma" w:hint="eastAsia"/>
                <w:sz w:val="18"/>
                <w:szCs w:val="18"/>
              </w:rPr>
              <w:t>、进行高技术及高技术战争教育，增强学生科学意识与国家安全意识。</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hint="eastAsia"/>
                <w:sz w:val="18"/>
                <w:szCs w:val="18"/>
              </w:rPr>
              <w:lastRenderedPageBreak/>
              <w:t>本课程是我校学生的一门必修课。课程以马克思列宁主义、毛泽东思</w:t>
            </w:r>
            <w:r w:rsidRPr="00182B9A">
              <w:rPr>
                <w:rFonts w:ascii="宋体" w:hAnsi="宋体" w:cs="Tahoma" w:hint="eastAsia"/>
                <w:sz w:val="18"/>
                <w:szCs w:val="18"/>
              </w:rPr>
              <w:lastRenderedPageBreak/>
              <w:t>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18</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军事训练</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hint="eastAsia"/>
                <w:sz w:val="18"/>
                <w:szCs w:val="18"/>
                <w:shd w:val="clear" w:color="auto" w:fill="FFFFFF"/>
              </w:rPr>
              <w:t>通过本课程的</w:t>
            </w:r>
            <w:r w:rsidRPr="00182B9A">
              <w:rPr>
                <w:rFonts w:ascii="宋体" w:hAnsi="宋体" w:cs="Arial"/>
                <w:sz w:val="18"/>
                <w:szCs w:val="18"/>
                <w:shd w:val="clear" w:color="auto" w:fill="FFFFFF"/>
              </w:rPr>
              <w:t>教学，让学生了解掌握军事基础知识和基本军事技能，</w:t>
            </w:r>
            <w:r w:rsidRPr="00182B9A">
              <w:rPr>
                <w:rFonts w:ascii="宋体" w:hAnsi="宋体" w:hint="eastAsia"/>
                <w:sz w:val="18"/>
                <w:szCs w:val="18"/>
              </w:rPr>
              <w:t>培养学生良好的组织纪律性和勇敢顽强、吃苦耐劳的坚强毅力，以及团结友爱、互帮互助的集体主义精神，</w:t>
            </w:r>
            <w:r w:rsidRPr="00182B9A">
              <w:rPr>
                <w:rFonts w:ascii="宋体" w:hAnsi="宋体" w:cs="Arial"/>
                <w:sz w:val="18"/>
                <w:szCs w:val="18"/>
                <w:shd w:val="clear" w:color="auto" w:fill="FFFFFF"/>
              </w:rPr>
              <w:t>增强国防观念、国家安全意识和忧患危机意识，弘扬爱国主义精神、传承红色基因、提高学生综合国防素质</w:t>
            </w:r>
            <w:r w:rsidRPr="00182B9A">
              <w:rPr>
                <w:rFonts w:ascii="宋体" w:hAnsi="宋体" w:hint="eastAsia"/>
                <w:sz w:val="18"/>
                <w:szCs w:val="18"/>
              </w:rPr>
              <w:t>，为实施军民融合发展战略和建设国防后备力量服务。</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sz w:val="18"/>
                <w:szCs w:val="18"/>
                <w:shd w:val="clear" w:color="auto" w:fill="FFFFFF"/>
              </w:rPr>
              <w:t>共同条令教育</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分队的队列动作</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现地教学</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轻武器射击</w:t>
            </w:r>
            <w:r w:rsidRPr="00182B9A">
              <w:rPr>
                <w:rFonts w:ascii="宋体" w:hAnsi="宋体" w:cs="Arial" w:hint="eastAsia"/>
                <w:sz w:val="18"/>
                <w:szCs w:val="18"/>
                <w:shd w:val="clear" w:color="auto" w:fill="FFFFFF"/>
              </w:rPr>
              <w:t>（模拟）；</w:t>
            </w:r>
            <w:r w:rsidRPr="00182B9A">
              <w:rPr>
                <w:rFonts w:ascii="宋体" w:hAnsi="宋体" w:cs="Arial"/>
                <w:sz w:val="18"/>
                <w:szCs w:val="18"/>
                <w:shd w:val="clear" w:color="auto" w:fill="FFFFFF"/>
              </w:rPr>
              <w:t>格斗基础</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战场医疗救护</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核生化防护</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战备规定</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紧急集合</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行军拉练</w:t>
            </w:r>
            <w:r w:rsidRPr="00182B9A">
              <w:rPr>
                <w:rFonts w:ascii="宋体" w:hAnsi="宋体" w:cs="Arial" w:hint="eastAsia"/>
                <w:sz w:val="18"/>
                <w:szCs w:val="18"/>
                <w:shd w:val="clear" w:color="auto" w:fill="FFFFFF"/>
              </w:rPr>
              <w:t>。</w:t>
            </w:r>
          </w:p>
        </w:tc>
        <w:tc>
          <w:tcPr>
            <w:tcW w:w="1696" w:type="dxa"/>
          </w:tcPr>
          <w:p w:rsidR="007E55AA" w:rsidRPr="00182B9A" w:rsidRDefault="007E55AA" w:rsidP="007E55AA">
            <w:pPr>
              <w:spacing w:line="286" w:lineRule="exact"/>
              <w:rPr>
                <w:rFonts w:ascii="宋体" w:hAnsi="宋体" w:cs="Arial"/>
                <w:sz w:val="18"/>
                <w:szCs w:val="18"/>
                <w:shd w:val="clear" w:color="auto" w:fill="FFFFFF"/>
              </w:rPr>
            </w:pPr>
            <w:r w:rsidRPr="00182B9A">
              <w:rPr>
                <w:rFonts w:ascii="宋体" w:hAnsi="宋体" w:cs="Arial" w:hint="eastAsia"/>
                <w:sz w:val="18"/>
                <w:szCs w:val="18"/>
                <w:shd w:val="clear" w:color="auto" w:fill="FFFFFF"/>
              </w:rPr>
              <w:t>1、</w:t>
            </w:r>
            <w:r w:rsidRPr="00182B9A">
              <w:rPr>
                <w:rFonts w:ascii="宋体" w:hAnsi="宋体" w:cs="Arial"/>
                <w:sz w:val="18"/>
                <w:szCs w:val="18"/>
                <w:shd w:val="clear" w:color="auto" w:fill="FFFFFF"/>
              </w:rPr>
              <w:t>了解中国人民解放军三大条令的主要内容，掌握队列动作的基本要领，养成良好的军事素养，增强组织纪律观念，培养学生令行禁止、团结奋进、顽强拼搏的过硬作风</w:t>
            </w:r>
            <w:r w:rsidRPr="00182B9A">
              <w:rPr>
                <w:rFonts w:ascii="宋体" w:hAnsi="宋体" w:cs="Arial" w:hint="eastAsia"/>
                <w:sz w:val="18"/>
                <w:szCs w:val="18"/>
                <w:shd w:val="clear" w:color="auto" w:fill="FFFFFF"/>
              </w:rPr>
              <w:t>。</w:t>
            </w:r>
          </w:p>
          <w:p w:rsidR="007E55AA" w:rsidRPr="00182B9A" w:rsidRDefault="007E55AA" w:rsidP="007E55AA">
            <w:pPr>
              <w:spacing w:line="286" w:lineRule="exact"/>
              <w:rPr>
                <w:rFonts w:ascii="宋体" w:hAnsi="宋体" w:cs="Arial"/>
                <w:sz w:val="18"/>
                <w:szCs w:val="18"/>
                <w:shd w:val="clear" w:color="auto" w:fill="FFFFFF"/>
              </w:rPr>
            </w:pPr>
            <w:r w:rsidRPr="00182B9A">
              <w:rPr>
                <w:rFonts w:ascii="宋体" w:hAnsi="宋体" w:cs="Arial" w:hint="eastAsia"/>
                <w:sz w:val="18"/>
                <w:szCs w:val="18"/>
                <w:shd w:val="clear" w:color="auto" w:fill="FFFFFF"/>
              </w:rPr>
              <w:t>2、</w:t>
            </w:r>
            <w:r w:rsidRPr="00182B9A">
              <w:rPr>
                <w:rFonts w:ascii="宋体" w:hAnsi="宋体" w:cs="Arial"/>
                <w:sz w:val="18"/>
                <w:szCs w:val="18"/>
                <w:shd w:val="clear" w:color="auto" w:fill="FFFFFF"/>
              </w:rPr>
              <w:t>了解轻武器的战斗性能，掌握射击动作要领，进行体会射击；学会单兵战术基础动作，了解战斗班组攻防的基本动作和战术原则，培养学生良好的战斗素养</w:t>
            </w:r>
            <w:r w:rsidRPr="00182B9A">
              <w:rPr>
                <w:rFonts w:ascii="宋体" w:hAnsi="宋体" w:cs="Arial" w:hint="eastAsia"/>
                <w:sz w:val="18"/>
                <w:szCs w:val="18"/>
                <w:shd w:val="clear" w:color="auto" w:fill="FFFFFF"/>
              </w:rPr>
              <w:t>。</w:t>
            </w:r>
          </w:p>
          <w:p w:rsidR="007E55AA" w:rsidRPr="00182B9A" w:rsidRDefault="007E55AA" w:rsidP="007E55AA">
            <w:pPr>
              <w:spacing w:line="286" w:lineRule="exact"/>
              <w:rPr>
                <w:rFonts w:ascii="宋体" w:hAnsi="宋体" w:cs="Arial"/>
                <w:sz w:val="18"/>
                <w:szCs w:val="18"/>
                <w:shd w:val="clear" w:color="auto" w:fill="FFFFFF"/>
              </w:rPr>
            </w:pPr>
            <w:r w:rsidRPr="00182B9A">
              <w:rPr>
                <w:rFonts w:ascii="宋体" w:hAnsi="宋体" w:cs="Arial" w:hint="eastAsia"/>
                <w:sz w:val="18"/>
                <w:szCs w:val="18"/>
                <w:shd w:val="clear" w:color="auto" w:fill="FFFFFF"/>
              </w:rPr>
              <w:t>3、</w:t>
            </w:r>
            <w:r w:rsidRPr="00182B9A">
              <w:rPr>
                <w:rFonts w:ascii="宋体" w:hAnsi="宋体" w:cs="Arial"/>
                <w:sz w:val="18"/>
                <w:szCs w:val="18"/>
                <w:shd w:val="clear" w:color="auto" w:fill="FFFFFF"/>
              </w:rPr>
              <w:t>了解格斗、防护的基本知识，熟悉卫生、救护基本要领，掌握战场自救互救的技能，提高学生安全防护能力</w:t>
            </w:r>
            <w:r w:rsidRPr="00182B9A">
              <w:rPr>
                <w:rFonts w:ascii="宋体" w:hAnsi="宋体" w:cs="Arial" w:hint="eastAsia"/>
                <w:sz w:val="18"/>
                <w:szCs w:val="18"/>
                <w:shd w:val="clear" w:color="auto" w:fill="FFFFFF"/>
              </w:rPr>
              <w:t>。</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hint="eastAsia"/>
                <w:sz w:val="18"/>
                <w:szCs w:val="18"/>
                <w:shd w:val="clear" w:color="auto" w:fill="FFFFFF"/>
              </w:rPr>
              <w:t>4、</w:t>
            </w:r>
            <w:r w:rsidRPr="00182B9A">
              <w:rPr>
                <w:rFonts w:ascii="宋体" w:hAnsi="宋体" w:cs="Arial"/>
                <w:sz w:val="18"/>
                <w:szCs w:val="18"/>
                <w:shd w:val="clear" w:color="auto" w:fill="FFFFFF"/>
              </w:rPr>
              <w:t>了解战备规定、紧急集合、徒</w:t>
            </w:r>
            <w:r w:rsidRPr="00182B9A">
              <w:rPr>
                <w:rFonts w:ascii="宋体" w:hAnsi="宋体" w:cs="Arial"/>
                <w:sz w:val="18"/>
                <w:szCs w:val="18"/>
                <w:shd w:val="clear" w:color="auto" w:fill="FFFFFF"/>
              </w:rPr>
              <w:lastRenderedPageBreak/>
              <w:t>步行军、野外生存基本要求、方法和注意事项，学会识图用图、电磁频谱监测的基本技能，培养分析判断和应急处置能力，全面提升综合军事素质</w:t>
            </w:r>
            <w:r w:rsidRPr="00182B9A">
              <w:rPr>
                <w:rFonts w:ascii="宋体" w:hAnsi="宋体" w:cs="Arial" w:hint="eastAsia"/>
                <w:sz w:val="18"/>
                <w:szCs w:val="18"/>
                <w:shd w:val="clear" w:color="auto" w:fill="FFFFFF"/>
              </w:rPr>
              <w:t>。</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sz w:val="18"/>
                <w:szCs w:val="18"/>
                <w:shd w:val="clear" w:color="auto" w:fill="FFFFFF"/>
              </w:rPr>
              <w:lastRenderedPageBreak/>
              <w:t>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w:t>
            </w:r>
            <w:r w:rsidRPr="00182B9A">
              <w:rPr>
                <w:rFonts w:ascii="宋体" w:hAnsi="宋体" w:cs="Arial"/>
                <w:sz w:val="18"/>
                <w:szCs w:val="18"/>
                <w:shd w:val="clear" w:color="auto" w:fill="FFFFFF"/>
              </w:rPr>
              <w:lastRenderedPageBreak/>
              <w:t>知识领域，而且能锻造顽强的毅力与坚定的信念，激发每个大学生对人生价值的重新思考。</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19</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 xml:space="preserve">人工智能概论 </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域，如计算智能等技术进行讨论。</w:t>
            </w:r>
          </w:p>
        </w:tc>
        <w:tc>
          <w:tcPr>
            <w:tcW w:w="169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人工智能是一门交叉性较强的学科，具有理论性强、涉及面广、知识点多、内容抽象等特点。因此结合人工智能发展趋势和专业应用领域的需要，课程要求有：</w:t>
            </w:r>
          </w:p>
          <w:p w:rsidR="007E55AA" w:rsidRPr="00182B9A" w:rsidRDefault="007E55AA" w:rsidP="007E55AA">
            <w:pPr>
              <w:spacing w:line="286" w:lineRule="exact"/>
              <w:rPr>
                <w:rFonts w:ascii="宋体" w:hAnsi="宋体"/>
                <w:sz w:val="18"/>
                <w:szCs w:val="18"/>
                <w:shd w:val="clear" w:color="auto" w:fill="FFFFFF"/>
              </w:rPr>
            </w:pPr>
            <w:r w:rsidRPr="00182B9A">
              <w:rPr>
                <w:rFonts w:ascii="宋体" w:hAnsi="宋体" w:hint="eastAsia"/>
                <w:sz w:val="18"/>
                <w:szCs w:val="18"/>
              </w:rPr>
              <w:t>1、注重人工智能技术与专业应用相结合</w:t>
            </w:r>
            <w:r w:rsidRPr="00182B9A">
              <w:rPr>
                <w:rFonts w:ascii="宋体" w:hAnsi="宋体" w:hint="eastAsia"/>
                <w:sz w:val="18"/>
                <w:szCs w:val="18"/>
                <w:shd w:val="clear" w:color="auto" w:fill="FFFFFF"/>
              </w:rPr>
              <w:t>尽量介绍与生活或专业应用相关的趣味性较强的案例，建立起与教材知识点清晰的内在联系，既锻炼学生的逻辑思维能力，亦能促进学习兴趣的提高。</w:t>
            </w:r>
          </w:p>
          <w:p w:rsidR="007E55AA" w:rsidRPr="00182B9A" w:rsidRDefault="007E55AA" w:rsidP="007E55AA">
            <w:pPr>
              <w:spacing w:line="286" w:lineRule="exact"/>
              <w:rPr>
                <w:rFonts w:ascii="宋体" w:hAnsi="宋体"/>
                <w:sz w:val="18"/>
                <w:szCs w:val="18"/>
                <w:shd w:val="clear" w:color="auto" w:fill="FFFFFF"/>
              </w:rPr>
            </w:pPr>
            <w:r w:rsidRPr="00182B9A">
              <w:rPr>
                <w:rFonts w:ascii="宋体" w:hAnsi="宋体" w:hint="eastAsia"/>
                <w:sz w:val="18"/>
                <w:szCs w:val="18"/>
                <w:shd w:val="clear" w:color="auto" w:fill="FFFFFF"/>
              </w:rPr>
              <w:t>2、充分利用现有网上开源的人工智能演示平台，帮助学生理解人工智能基本原理和概念。</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t>3、充分运用线上线下混合式教学模式，将学生视为课程教学的主体，开展自主、合作、探究式学习活动。</w:t>
            </w:r>
          </w:p>
        </w:tc>
        <w:tc>
          <w:tcPr>
            <w:tcW w:w="1418"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hint="eastAsia"/>
                <w:sz w:val="18"/>
                <w:szCs w:val="18"/>
                <w:shd w:val="clear" w:color="auto" w:fill="FFFFFF"/>
              </w:rPr>
              <w:t>使学生能够正确看待计算机技术的发展，促使学生能够权衡人工智能的利弊，合理平衡AI与人类工作矛盾，了解人工智能对人类的威胁，掌握防范这些威胁的方法。</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t>20</w:t>
            </w:r>
          </w:p>
        </w:tc>
        <w:tc>
          <w:tcPr>
            <w:tcW w:w="993" w:type="dxa"/>
            <w:vAlign w:val="center"/>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心理健康教育</w:t>
            </w:r>
          </w:p>
          <w:p w:rsidR="007E55AA" w:rsidRPr="00182B9A" w:rsidRDefault="007E55AA" w:rsidP="007E55AA">
            <w:pPr>
              <w:spacing w:line="286" w:lineRule="exact"/>
              <w:rPr>
                <w:rFonts w:ascii="宋体" w:hAnsi="宋体"/>
                <w:sz w:val="18"/>
                <w:szCs w:val="18"/>
              </w:rPr>
            </w:pPr>
          </w:p>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 xml:space="preserve"> </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心理健康教育课程面向大一学生开设。通过教学，使学生在知识、技能和自我认知三个层面实现以下目标：知识层面，使学生了解心理学的有关基本理论，明确</w:t>
            </w:r>
            <w:r w:rsidRPr="00182B9A">
              <w:rPr>
                <w:rFonts w:ascii="宋体" w:hAnsi="宋体" w:hint="eastAsia"/>
                <w:sz w:val="18"/>
                <w:szCs w:val="18"/>
              </w:rPr>
              <w:lastRenderedPageBreak/>
              <w:t>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lastRenderedPageBreak/>
              <w:t>健康与心理健康；</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规划大学生活；</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大学生自我意识；</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健全人格塑造；</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情绪管理；</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大学生人际交往；</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挫折及应对；</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lastRenderedPageBreak/>
              <w:t>恋爱与性心理；</w:t>
            </w:r>
          </w:p>
          <w:p w:rsidR="007E55AA" w:rsidRPr="00182B9A" w:rsidRDefault="007E55AA" w:rsidP="007E55AA">
            <w:pPr>
              <w:autoSpaceDE w:val="0"/>
              <w:autoSpaceDN w:val="0"/>
              <w:spacing w:line="286" w:lineRule="exact"/>
              <w:rPr>
                <w:rFonts w:ascii="宋体" w:hAnsi="宋体" w:cs="宋体"/>
                <w:kern w:val="0"/>
                <w:sz w:val="18"/>
                <w:szCs w:val="18"/>
              </w:rPr>
            </w:pPr>
          </w:p>
        </w:tc>
        <w:tc>
          <w:tcPr>
            <w:tcW w:w="1696" w:type="dxa"/>
          </w:tcPr>
          <w:p w:rsidR="007E55AA" w:rsidRPr="00182B9A" w:rsidRDefault="007E55AA" w:rsidP="007E55AA">
            <w:pPr>
              <w:spacing w:line="286" w:lineRule="exact"/>
              <w:rPr>
                <w:rFonts w:ascii="宋体" w:hAnsi="宋体"/>
                <w:bCs/>
                <w:sz w:val="18"/>
                <w:szCs w:val="18"/>
              </w:rPr>
            </w:pPr>
            <w:r w:rsidRPr="00182B9A">
              <w:rPr>
                <w:rFonts w:ascii="宋体" w:hAnsi="宋体" w:hint="eastAsia"/>
                <w:sz w:val="18"/>
                <w:szCs w:val="18"/>
              </w:rPr>
              <w:lastRenderedPageBreak/>
              <w:t>课程依</w:t>
            </w:r>
            <w:r w:rsidRPr="00182B9A">
              <w:rPr>
                <w:rFonts w:ascii="宋体" w:hAnsi="宋体"/>
                <w:sz w:val="18"/>
                <w:szCs w:val="18"/>
              </w:rPr>
              <w:t>据</w:t>
            </w:r>
            <w:r w:rsidRPr="00182B9A">
              <w:rPr>
                <w:rFonts w:ascii="宋体" w:hAnsi="宋体" w:hint="eastAsia"/>
                <w:sz w:val="18"/>
                <w:szCs w:val="18"/>
              </w:rPr>
              <w:t>大</w:t>
            </w:r>
            <w:r w:rsidRPr="00182B9A">
              <w:rPr>
                <w:rFonts w:ascii="宋体" w:hAnsi="宋体"/>
                <w:sz w:val="18"/>
                <w:szCs w:val="18"/>
              </w:rPr>
              <w:t>学生生理、心理发展特点，</w:t>
            </w:r>
            <w:r w:rsidRPr="00182B9A">
              <w:rPr>
                <w:rFonts w:ascii="宋体" w:hAnsi="宋体" w:hint="eastAsia"/>
                <w:sz w:val="18"/>
                <w:szCs w:val="18"/>
              </w:rPr>
              <w:t>通过理论讲授、心理体验感悟、认知行为训练等教学、实践环节实施，由课堂讲授</w:t>
            </w:r>
            <w:r w:rsidRPr="00182B9A">
              <w:rPr>
                <w:rFonts w:ascii="宋体" w:hAnsi="宋体" w:hint="eastAsia"/>
                <w:sz w:val="18"/>
                <w:szCs w:val="18"/>
              </w:rPr>
              <w:lastRenderedPageBreak/>
              <w:t>和课后实践训练两部分组成。</w:t>
            </w:r>
          </w:p>
          <w:p w:rsidR="007E55AA" w:rsidRPr="00182B9A" w:rsidRDefault="007E55AA" w:rsidP="007E55AA">
            <w:pPr>
              <w:spacing w:line="286" w:lineRule="exact"/>
              <w:rPr>
                <w:rFonts w:ascii="宋体" w:hAnsi="宋体"/>
                <w:bCs/>
                <w:sz w:val="18"/>
                <w:szCs w:val="18"/>
              </w:rPr>
            </w:pPr>
            <w:r w:rsidRPr="00182B9A">
              <w:rPr>
                <w:rFonts w:ascii="宋体" w:hAnsi="宋体" w:hint="eastAsia"/>
                <w:sz w:val="18"/>
                <w:szCs w:val="18"/>
              </w:rPr>
              <w:t>施教时体现“教师主导”“学生主体”的教学理念，充分调动学生参与的积极性，开展课堂互动活动，避免单向的理论灌输和知识传授，充分发挥本课程教学在培养与提高学生心理素质的功能。</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明确学习目标与要求，利用教学资源课前自学；课堂中认真听课，积极参与，真诚分享；认真参加课后实践活动，在团体互动中获得积极心理体验，并外化为行为的正向改变。</w:t>
            </w:r>
          </w:p>
        </w:tc>
        <w:tc>
          <w:tcPr>
            <w:tcW w:w="1418" w:type="dxa"/>
            <w:vAlign w:val="center"/>
          </w:tcPr>
          <w:p w:rsidR="007E55AA" w:rsidRPr="00182B9A" w:rsidRDefault="007E55AA" w:rsidP="007E55AA">
            <w:pPr>
              <w:spacing w:line="286" w:lineRule="exact"/>
              <w:rPr>
                <w:rFonts w:ascii="宋体" w:hAnsi="宋体"/>
                <w:bCs/>
                <w:sz w:val="18"/>
                <w:szCs w:val="18"/>
              </w:rPr>
            </w:pPr>
            <w:r w:rsidRPr="00182B9A">
              <w:rPr>
                <w:rFonts w:ascii="宋体" w:hAnsi="宋体" w:hint="eastAsia"/>
                <w:bCs/>
                <w:sz w:val="18"/>
                <w:szCs w:val="18"/>
              </w:rPr>
              <w:lastRenderedPageBreak/>
              <w:t>就教学内容而言，挖掘心理健康课程中的思政元素，如规划大学生活部分引导学生树立人生理</w:t>
            </w:r>
            <w:r w:rsidRPr="00182B9A">
              <w:rPr>
                <w:rFonts w:ascii="宋体" w:hAnsi="宋体" w:hint="eastAsia"/>
                <w:bCs/>
                <w:sz w:val="18"/>
                <w:szCs w:val="18"/>
              </w:rPr>
              <w:lastRenderedPageBreak/>
              <w:t>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就教学实施而言，在教学过程中的互动环节，尤其是课后实践训练部分，可以培养学生的团队意识、相互信任和协作沟通以及集体主义精神。</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21</w:t>
            </w:r>
          </w:p>
        </w:tc>
        <w:tc>
          <w:tcPr>
            <w:tcW w:w="993" w:type="dxa"/>
            <w:vAlign w:val="center"/>
          </w:tcPr>
          <w:p w:rsidR="007E55AA" w:rsidRPr="00182B9A" w:rsidRDefault="007E55AA" w:rsidP="007E55AA">
            <w:pPr>
              <w:pStyle w:val="a10"/>
              <w:spacing w:before="0" w:beforeAutospacing="0" w:after="0" w:afterAutospacing="0" w:line="240" w:lineRule="exact"/>
              <w:jc w:val="both"/>
              <w:rPr>
                <w:rFonts w:ascii="Times New Roman" w:hAnsi="Times New Roman" w:cs="Times New Roman"/>
                <w:sz w:val="18"/>
                <w:szCs w:val="18"/>
              </w:rPr>
            </w:pPr>
            <w:r w:rsidRPr="00182B9A">
              <w:rPr>
                <w:rFonts w:ascii="Times New Roman" w:hAnsi="Times New Roman" w:cs="Times New Roman" w:hint="eastAsia"/>
                <w:sz w:val="18"/>
                <w:szCs w:val="18"/>
              </w:rPr>
              <w:t>国家</w:t>
            </w:r>
            <w:r w:rsidRPr="00182B9A">
              <w:rPr>
                <w:rFonts w:ascii="Times New Roman" w:hAnsi="Times New Roman" w:cs="Times New Roman"/>
                <w:sz w:val="18"/>
                <w:szCs w:val="18"/>
              </w:rPr>
              <w:t>安全教育</w:t>
            </w:r>
          </w:p>
        </w:tc>
        <w:tc>
          <w:tcPr>
            <w:tcW w:w="2086" w:type="dxa"/>
          </w:tcPr>
          <w:p w:rsidR="007E55AA" w:rsidRPr="00182B9A" w:rsidRDefault="007E55AA" w:rsidP="007E55AA">
            <w:pPr>
              <w:pStyle w:val="a10"/>
              <w:spacing w:before="0" w:beforeAutospacing="0" w:after="0" w:afterAutospacing="0" w:line="240" w:lineRule="exact"/>
              <w:jc w:val="center"/>
              <w:rPr>
                <w:rFonts w:ascii="Times New Roman" w:hAnsi="Times New Roman" w:cs="Times New Roman"/>
                <w:sz w:val="18"/>
                <w:szCs w:val="18"/>
              </w:rPr>
            </w:pPr>
            <w:r w:rsidRPr="00182B9A">
              <w:rPr>
                <w:rFonts w:ascii="Times New Roman" w:hAnsi="Times New Roman" w:cs="Times New Roman"/>
                <w:sz w:val="18"/>
                <w:szCs w:val="18"/>
              </w:rPr>
              <w:t>重点围绕理解中华民族命运与国家关系，践行总体国家安全观</w:t>
            </w:r>
            <w:r w:rsidRPr="00182B9A">
              <w:rPr>
                <w:rFonts w:ascii="Times New Roman" w:hAnsi="Times New Roman" w:cs="Times New Roman" w:hint="eastAsia"/>
                <w:sz w:val="18"/>
                <w:szCs w:val="18"/>
              </w:rPr>
              <w:t>，使</w:t>
            </w:r>
            <w:r w:rsidRPr="00182B9A">
              <w:rPr>
                <w:rFonts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2024" w:type="dxa"/>
          </w:tcPr>
          <w:p w:rsidR="007E55AA" w:rsidRPr="00182B9A" w:rsidRDefault="007E55AA" w:rsidP="007E55AA">
            <w:pPr>
              <w:pStyle w:val="a10"/>
              <w:spacing w:before="0" w:beforeAutospacing="0" w:after="0" w:afterAutospacing="0" w:line="240" w:lineRule="exact"/>
              <w:jc w:val="center"/>
              <w:rPr>
                <w:rFonts w:ascii="Times New Roman" w:hAnsi="Times New Roman" w:cs="Times New Roman"/>
                <w:sz w:val="18"/>
                <w:szCs w:val="18"/>
              </w:rPr>
            </w:pPr>
            <w:r w:rsidRPr="00182B9A">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1696" w:type="dxa"/>
          </w:tcPr>
          <w:p w:rsidR="007E55AA" w:rsidRPr="00182B9A" w:rsidRDefault="007E55AA" w:rsidP="007E55AA">
            <w:pPr>
              <w:pStyle w:val="a10"/>
              <w:spacing w:before="0" w:beforeAutospacing="0" w:after="0" w:afterAutospacing="0" w:line="240" w:lineRule="exact"/>
              <w:jc w:val="center"/>
              <w:rPr>
                <w:rFonts w:ascii="Times New Roman" w:hAnsi="Times New Roman" w:cs="Times New Roman"/>
                <w:sz w:val="18"/>
                <w:szCs w:val="18"/>
              </w:rPr>
            </w:pPr>
            <w:r w:rsidRPr="00182B9A">
              <w:rPr>
                <w:rFonts w:ascii="Times New Roman" w:hAnsi="Times New Roman" w:cs="Times New Roman"/>
                <w:sz w:val="18"/>
                <w:szCs w:val="18"/>
              </w:rPr>
              <w:t>本课程理论与实践相结合</w:t>
            </w:r>
            <w:r w:rsidRPr="00182B9A">
              <w:rPr>
                <w:rFonts w:ascii="Times New Roman" w:hAnsi="Times New Roman" w:cs="Times New Roman" w:hint="eastAsia"/>
                <w:sz w:val="18"/>
                <w:szCs w:val="18"/>
              </w:rPr>
              <w:t>方式，</w:t>
            </w:r>
            <w:r w:rsidRPr="00182B9A">
              <w:rPr>
                <w:rFonts w:ascii="Times New Roman" w:hAnsi="Times New Roman" w:cs="Times New Roman"/>
                <w:sz w:val="18"/>
                <w:szCs w:val="18"/>
              </w:rPr>
              <w:t>教学采用</w:t>
            </w:r>
            <w:r w:rsidRPr="00182B9A">
              <w:rPr>
                <w:rFonts w:ascii="Times New Roman" w:hAnsi="Times New Roman" w:cs="Times New Roman" w:hint="eastAsia"/>
                <w:sz w:val="18"/>
                <w:szCs w:val="18"/>
              </w:rPr>
              <w:t>课堂教学、国家</w:t>
            </w:r>
            <w:r w:rsidRPr="00182B9A">
              <w:rPr>
                <w:rFonts w:ascii="Times New Roman" w:hAnsi="Times New Roman" w:cs="Times New Roman"/>
                <w:sz w:val="18"/>
                <w:szCs w:val="18"/>
              </w:rPr>
              <w:t>安全主题讲座、网络课堂讲授、典型案例分析、小组讨论、社会调查等方法实施。</w:t>
            </w:r>
          </w:p>
          <w:p w:rsidR="007E55AA" w:rsidRPr="00182B9A" w:rsidRDefault="007E55AA" w:rsidP="007E55AA">
            <w:pPr>
              <w:pStyle w:val="a10"/>
              <w:spacing w:before="0" w:beforeAutospacing="0" w:after="0" w:afterAutospacing="0" w:line="240" w:lineRule="exact"/>
              <w:jc w:val="center"/>
              <w:rPr>
                <w:rFonts w:ascii="Times New Roman" w:hAnsi="Times New Roman" w:cs="Times New Roman"/>
                <w:sz w:val="18"/>
                <w:szCs w:val="18"/>
              </w:rPr>
            </w:pPr>
            <w:r w:rsidRPr="00182B9A">
              <w:rPr>
                <w:rFonts w:ascii="Times New Roman" w:hAnsi="Times New Roman" w:cs="Times New Roman"/>
                <w:sz w:val="18"/>
                <w:szCs w:val="18"/>
              </w:rPr>
              <w:t>在教学过程中，充分利用各种资源。校内</w:t>
            </w:r>
            <w:r w:rsidRPr="00182B9A">
              <w:rPr>
                <w:rFonts w:ascii="Times New Roman" w:hAnsi="Times New Roman" w:cs="Times New Roman" w:hint="eastAsia"/>
                <w:sz w:val="18"/>
                <w:szCs w:val="18"/>
              </w:rPr>
              <w:t>组建</w:t>
            </w:r>
            <w:r w:rsidRPr="00182B9A">
              <w:rPr>
                <w:rFonts w:ascii="Times New Roman" w:hAnsi="Times New Roman" w:cs="Times New Roman"/>
                <w:sz w:val="18"/>
                <w:szCs w:val="18"/>
              </w:rPr>
              <w:t>充</w:t>
            </w:r>
            <w:r w:rsidRPr="00182B9A">
              <w:rPr>
                <w:rFonts w:ascii="Times New Roman" w:hAnsi="Times New Roman" w:cs="Times New Roman" w:hint="eastAsia"/>
                <w:sz w:val="18"/>
                <w:szCs w:val="18"/>
              </w:rPr>
              <w:t>以</w:t>
            </w:r>
            <w:r w:rsidRPr="00182B9A">
              <w:rPr>
                <w:rFonts w:ascii="Times New Roman" w:hAnsi="Times New Roman" w:cs="Times New Roman"/>
                <w:sz w:val="18"/>
                <w:szCs w:val="18"/>
              </w:rPr>
              <w:t>思政教师、辅导员、保</w:t>
            </w:r>
            <w:r w:rsidRPr="00182B9A">
              <w:rPr>
                <w:rFonts w:ascii="Times New Roman" w:hAnsi="Times New Roman" w:cs="Times New Roman"/>
                <w:sz w:val="18"/>
                <w:szCs w:val="18"/>
              </w:rPr>
              <w:lastRenderedPageBreak/>
              <w:t>卫干部等</w:t>
            </w:r>
            <w:r w:rsidRPr="00182B9A">
              <w:rPr>
                <w:rFonts w:ascii="Times New Roman" w:hAnsi="Times New Roman" w:cs="Times New Roman" w:hint="eastAsia"/>
                <w:sz w:val="18"/>
                <w:szCs w:val="18"/>
              </w:rPr>
              <w:t>为主的教师队伍</w:t>
            </w:r>
            <w:r w:rsidRPr="00182B9A">
              <w:rPr>
                <w:rFonts w:ascii="Times New Roman" w:hAnsi="Times New Roman" w:cs="Times New Roman"/>
                <w:sz w:val="18"/>
                <w:szCs w:val="18"/>
              </w:rPr>
              <w:t>；同时调动社会资源，聘请国安</w:t>
            </w:r>
            <w:r w:rsidRPr="00182B9A">
              <w:rPr>
                <w:rFonts w:ascii="Times New Roman" w:hAnsi="Times New Roman" w:cs="Times New Roman" w:hint="eastAsia"/>
                <w:sz w:val="18"/>
                <w:szCs w:val="18"/>
              </w:rPr>
              <w:t>部门</w:t>
            </w:r>
            <w:r w:rsidRPr="00182B9A">
              <w:rPr>
                <w:rFonts w:ascii="Times New Roman" w:hAnsi="Times New Roman" w:cs="Times New Roman"/>
                <w:sz w:val="18"/>
                <w:szCs w:val="18"/>
              </w:rPr>
              <w:t>专家参与教育教学活动，</w:t>
            </w:r>
            <w:r w:rsidRPr="00182B9A">
              <w:rPr>
                <w:rFonts w:ascii="Times New Roman" w:hAnsi="Times New Roman" w:cs="Times New Roman" w:hint="eastAsia"/>
                <w:sz w:val="18"/>
                <w:szCs w:val="18"/>
              </w:rPr>
              <w:t>“</w:t>
            </w:r>
            <w:r w:rsidRPr="00182B9A">
              <w:rPr>
                <w:rFonts w:ascii="Times New Roman" w:hAnsi="Times New Roman" w:cs="Times New Roman"/>
                <w:sz w:val="18"/>
                <w:szCs w:val="18"/>
              </w:rPr>
              <w:t>国家安全教育</w:t>
            </w:r>
            <w:r w:rsidRPr="00182B9A">
              <w:rPr>
                <w:rFonts w:ascii="Times New Roman" w:hAnsi="Times New Roman" w:cs="Times New Roman" w:hint="eastAsia"/>
                <w:sz w:val="18"/>
                <w:szCs w:val="18"/>
              </w:rPr>
              <w:t>”</w:t>
            </w:r>
            <w:r w:rsidRPr="00182B9A">
              <w:rPr>
                <w:rFonts w:ascii="Times New Roman" w:hAnsi="Times New Roman" w:cs="Times New Roman"/>
                <w:sz w:val="18"/>
                <w:szCs w:val="18"/>
              </w:rPr>
              <w:t>课程把目标与出现的问题结合起来，让学生更好地感知、理解、接受和践行。</w:t>
            </w:r>
          </w:p>
        </w:tc>
        <w:tc>
          <w:tcPr>
            <w:tcW w:w="1418" w:type="dxa"/>
            <w:vAlign w:val="center"/>
          </w:tcPr>
          <w:p w:rsidR="007E55AA" w:rsidRPr="00182B9A" w:rsidRDefault="007E55AA" w:rsidP="007E55AA">
            <w:pPr>
              <w:pStyle w:val="a10"/>
              <w:spacing w:before="0" w:beforeAutospacing="0" w:after="0" w:afterAutospacing="0" w:line="240" w:lineRule="exact"/>
              <w:jc w:val="both"/>
              <w:rPr>
                <w:rFonts w:ascii="Times New Roman" w:hAnsi="Times New Roman" w:cs="Times New Roman"/>
                <w:sz w:val="18"/>
                <w:szCs w:val="18"/>
              </w:rPr>
            </w:pPr>
            <w:r w:rsidRPr="00182B9A">
              <w:rPr>
                <w:rFonts w:ascii="Times New Roman" w:hAnsi="Times New Roman" w:cs="Times New Roman"/>
                <w:sz w:val="18"/>
                <w:szCs w:val="18"/>
              </w:rPr>
              <w:lastRenderedPageBreak/>
              <w:t>将国家安全教育</w:t>
            </w:r>
            <w:r w:rsidRPr="00182B9A">
              <w:rPr>
                <w:rFonts w:ascii="Times New Roman" w:hAnsi="Times New Roman" w:cs="Times New Roman" w:hint="eastAsia"/>
                <w:sz w:val="18"/>
                <w:szCs w:val="18"/>
              </w:rPr>
              <w:t>与</w:t>
            </w:r>
            <w:r w:rsidRPr="00182B9A">
              <w:rPr>
                <w:rFonts w:ascii="Times New Roman" w:hAnsi="Times New Roman" w:cs="Times New Roman"/>
                <w:sz w:val="18"/>
                <w:szCs w:val="18"/>
              </w:rPr>
              <w:t>思政教育</w:t>
            </w:r>
            <w:r w:rsidRPr="00182B9A">
              <w:rPr>
                <w:rFonts w:ascii="Times New Roman" w:hAnsi="Times New Roman" w:cs="Times New Roman" w:hint="eastAsia"/>
                <w:sz w:val="18"/>
                <w:szCs w:val="18"/>
              </w:rPr>
              <w:t>相互融合</w:t>
            </w:r>
            <w:r w:rsidRPr="00182B9A">
              <w:rPr>
                <w:rFonts w:ascii="Times New Roman" w:hAnsi="Times New Roman" w:cs="Times New Roman"/>
                <w:sz w:val="18"/>
                <w:szCs w:val="18"/>
              </w:rPr>
              <w:t>，</w:t>
            </w:r>
            <w:r w:rsidRPr="00182B9A">
              <w:rPr>
                <w:rFonts w:ascii="Times New Roman" w:hAnsi="Times New Roman" w:cs="Times New Roman" w:hint="eastAsia"/>
                <w:sz w:val="18"/>
                <w:szCs w:val="18"/>
              </w:rPr>
              <w:t>使学生</w:t>
            </w:r>
            <w:r w:rsidRPr="00182B9A">
              <w:rPr>
                <w:rFonts w:ascii="Times New Roman" w:hAnsi="Times New Roman" w:cs="Times New Roman"/>
                <w:sz w:val="18"/>
                <w:szCs w:val="18"/>
              </w:rPr>
              <w:t>深刻地认识到国家安全的重要性，</w:t>
            </w:r>
            <w:r w:rsidRPr="00182B9A">
              <w:rPr>
                <w:rFonts w:ascii="Times New Roman" w:hAnsi="Times New Roman" w:cs="Times New Roman" w:hint="eastAsia"/>
                <w:sz w:val="18"/>
                <w:szCs w:val="18"/>
              </w:rPr>
              <w:t>让</w:t>
            </w:r>
            <w:r w:rsidRPr="00182B9A">
              <w:rPr>
                <w:rFonts w:ascii="Times New Roman" w:hAnsi="Times New Roman" w:cs="Times New Roman"/>
                <w:sz w:val="18"/>
                <w:szCs w:val="18"/>
              </w:rPr>
              <w:t>学生更加全面地理解国家安全与个人发展、社会进步之间的紧密联系，培养学生的道德品质、</w:t>
            </w:r>
            <w:r w:rsidRPr="00182B9A">
              <w:rPr>
                <w:rFonts w:ascii="Times New Roman" w:hAnsi="Times New Roman" w:cs="Times New Roman"/>
                <w:sz w:val="18"/>
                <w:szCs w:val="18"/>
              </w:rPr>
              <w:lastRenderedPageBreak/>
              <w:t>政治素养和社会责任感</w:t>
            </w:r>
            <w:r w:rsidRPr="00182B9A">
              <w:rPr>
                <w:rFonts w:ascii="Times New Roman" w:hAnsi="Times New Roman" w:cs="Times New Roman" w:hint="eastAsia"/>
                <w:sz w:val="18"/>
                <w:szCs w:val="18"/>
              </w:rPr>
              <w:t>，</w:t>
            </w:r>
            <w:r w:rsidRPr="00182B9A">
              <w:rPr>
                <w:rFonts w:ascii="Times New Roman" w:hAnsi="Times New Roman" w:cs="Times New Roman"/>
                <w:sz w:val="18"/>
                <w:szCs w:val="18"/>
              </w:rPr>
              <w:t>从而增强国家安全意识，提升应对安全威胁的能力</w:t>
            </w:r>
            <w:r w:rsidRPr="00182B9A">
              <w:rPr>
                <w:rFonts w:ascii="Times New Roman" w:hAnsi="Times New Roman" w:cs="Times New Roman" w:hint="eastAsia"/>
                <w:sz w:val="18"/>
                <w:szCs w:val="18"/>
              </w:rPr>
              <w:t>，</w:t>
            </w:r>
            <w:r w:rsidRPr="00182B9A">
              <w:rPr>
                <w:rFonts w:ascii="Times New Roman" w:hAnsi="Times New Roman" w:cs="Times New Roman"/>
                <w:sz w:val="18"/>
                <w:szCs w:val="18"/>
              </w:rPr>
              <w:t>激发他们积极投身国家安全事业的热情和动力。</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b/>
                <w:sz w:val="18"/>
                <w:szCs w:val="18"/>
              </w:rPr>
              <w:lastRenderedPageBreak/>
              <w:t>22</w:t>
            </w:r>
          </w:p>
        </w:tc>
        <w:tc>
          <w:tcPr>
            <w:tcW w:w="993" w:type="dxa"/>
            <w:vAlign w:val="center"/>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习近平新时代中国特色社会主义思想概论</w:t>
            </w:r>
          </w:p>
          <w:p w:rsidR="007E55AA" w:rsidRPr="00182B9A" w:rsidRDefault="007E55AA" w:rsidP="007E55AA">
            <w:pPr>
              <w:spacing w:line="286" w:lineRule="exact"/>
              <w:rPr>
                <w:rFonts w:ascii="宋体" w:hAnsi="宋体"/>
                <w:sz w:val="18"/>
                <w:szCs w:val="18"/>
              </w:rPr>
            </w:pPr>
          </w:p>
          <w:p w:rsidR="007E55AA" w:rsidRPr="00182B9A" w:rsidRDefault="007E55AA" w:rsidP="007E55AA">
            <w:pPr>
              <w:autoSpaceDE w:val="0"/>
              <w:autoSpaceDN w:val="0"/>
              <w:spacing w:line="286" w:lineRule="exact"/>
              <w:jc w:val="center"/>
              <w:rPr>
                <w:rFonts w:ascii="宋体" w:hAnsi="宋体" w:cs="宋体"/>
                <w:kern w:val="0"/>
                <w:sz w:val="18"/>
                <w:szCs w:val="18"/>
              </w:rPr>
            </w:pP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2024" w:type="dxa"/>
          </w:tcPr>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习近平新时代中国特色社会主义思想及其历史地位；</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坚持和发展中国特色社会主义的总任务；</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“五位一体”总体布局；</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“四个全面”战略布局；</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实现中华民族伟大复兴的重要保障；</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中国特色大国外交；</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坚持和加强党的领导；</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坚定“四个自信”，担当民族复兴大任。</w:t>
            </w:r>
          </w:p>
        </w:tc>
        <w:tc>
          <w:tcPr>
            <w:tcW w:w="1696" w:type="dxa"/>
          </w:tcPr>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本课程理论讲授与实践练习相结合、课堂讲授与虚拟VR相结合。教学采用在线课程学习、典型案例分析、问题链讲授、小组讨论、社会调查等方法实施。</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在教学的过程中，充分利用校内外各种资源，丰富教学内容，提高教学质量。</w:t>
            </w:r>
          </w:p>
          <w:p w:rsidR="007E55AA" w:rsidRPr="00182B9A" w:rsidRDefault="007E55AA" w:rsidP="007E55AA">
            <w:pPr>
              <w:autoSpaceDE w:val="0"/>
              <w:autoSpaceDN w:val="0"/>
              <w:spacing w:line="286" w:lineRule="exact"/>
              <w:rPr>
                <w:rFonts w:ascii="宋体" w:hAnsi="宋体"/>
                <w:sz w:val="18"/>
                <w:szCs w:val="18"/>
              </w:rPr>
            </w:pP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p>
        </w:tc>
      </w:tr>
      <w:tr w:rsidR="007E55A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kern w:val="0"/>
                <w:sz w:val="18"/>
                <w:szCs w:val="18"/>
              </w:rPr>
            </w:pPr>
            <w:r w:rsidRPr="00182B9A">
              <w:rPr>
                <w:rFonts w:ascii="宋体" w:hAnsi="宋体" w:cs="宋体" w:hint="eastAsia"/>
                <w:b/>
                <w:kern w:val="0"/>
                <w:sz w:val="18"/>
                <w:szCs w:val="18"/>
              </w:rPr>
              <w:t>23</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hint="eastAsia"/>
                <w:kern w:val="0"/>
                <w:sz w:val="18"/>
                <w:szCs w:val="18"/>
              </w:rPr>
              <w:t>大学美育导论</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1、了解美、美育、美学的概念，了解美育、美学的起源发展</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通过对美育概念、起源发展的学习，为学习美</w:t>
            </w:r>
            <w:r w:rsidRPr="00182B9A">
              <w:rPr>
                <w:rFonts w:ascii="宋体" w:hAnsi="宋体" w:cs="宋体" w:hint="eastAsia"/>
                <w:kern w:val="0"/>
                <w:sz w:val="18"/>
                <w:szCs w:val="18"/>
              </w:rPr>
              <w:lastRenderedPageBreak/>
              <w:t>育提供基础，对美生成一个基本的认识。</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2、学习美的类型与范畴</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通过对美的类型与范畴学习、了解自然、社会、艺术美之间的关系，便于从美学的角度进一步探索美不同的审美形态下的审美范畴。</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3、学习审美的本质过程和特征，了解和掌握感知美的方法</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通过学习审美本质、体验审美过程、总结审美特征。为了解和掌握感知美的方法打下基础，通过学习感知美的方法，在实践中理解美、领悟美、创造美。了解审美批评的方法和特征。</w:t>
            </w:r>
          </w:p>
          <w:p w:rsidR="007E55AA" w:rsidRPr="00182B9A" w:rsidRDefault="007E55AA" w:rsidP="007E55AA">
            <w:pPr>
              <w:autoSpaceDE w:val="0"/>
              <w:autoSpaceDN w:val="0"/>
              <w:spacing w:line="286" w:lineRule="exact"/>
              <w:rPr>
                <w:rFonts w:ascii="宋体" w:hAnsi="宋体" w:cs="宋体"/>
                <w:kern w:val="0"/>
                <w:sz w:val="18"/>
                <w:szCs w:val="18"/>
              </w:rPr>
            </w:pP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lastRenderedPageBreak/>
              <w:t>第一章 概念导读（4课时）</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美、美育、美学的概念理解。</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美育、美学的起源与发展。</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美的类型与范畴（8课时）</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美的类型</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（1）自然美、社会美、艺术美及其之间的联系与区别。</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美的范畴</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（1）优美与崇高</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（2）悲剧与戏剧</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lastRenderedPageBreak/>
              <w:t>（3）形式与内容</w:t>
            </w:r>
          </w:p>
          <w:p w:rsidR="007E55AA" w:rsidRPr="00182B9A" w:rsidRDefault="007E55AA" w:rsidP="007E55AA">
            <w:pPr>
              <w:autoSpaceDE w:val="0"/>
              <w:autoSpaceDN w:val="0"/>
              <w:spacing w:line="286" w:lineRule="exact"/>
              <w:rPr>
                <w:rFonts w:ascii="宋体" w:hAnsi="宋体" w:cs="宋体"/>
                <w:kern w:val="0"/>
                <w:sz w:val="18"/>
                <w:szCs w:val="18"/>
              </w:rPr>
            </w:pP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如何审美（4课时）</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审美的本质与特征</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如何感知美</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审美批评</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4、审美实践</w:t>
            </w:r>
          </w:p>
          <w:p w:rsidR="007E55AA" w:rsidRPr="00182B9A" w:rsidRDefault="007E55AA" w:rsidP="007E55AA">
            <w:pPr>
              <w:autoSpaceDE w:val="0"/>
              <w:autoSpaceDN w:val="0"/>
              <w:spacing w:line="286" w:lineRule="exact"/>
              <w:rPr>
                <w:rFonts w:ascii="宋体" w:hAnsi="宋体" w:cs="宋体"/>
                <w:kern w:val="0"/>
                <w:sz w:val="18"/>
                <w:szCs w:val="18"/>
              </w:rPr>
            </w:pP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lastRenderedPageBreak/>
              <w:t>1.坚持立德树人，发挥课程的育人功能</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全面落实党的教育方针，落实立德树人根本任务。充分发挥美育课程的素质育人功能，将课程内容与育人目标相融合，积极培育和践行社会主义核心价值观。教师要关注课程内容价值取向，提炼课程思政元素，根据学科</w:t>
            </w:r>
            <w:r w:rsidRPr="00182B9A">
              <w:rPr>
                <w:rFonts w:ascii="宋体" w:hAnsi="宋体" w:cs="宋体" w:hint="eastAsia"/>
                <w:kern w:val="0"/>
                <w:sz w:val="18"/>
                <w:szCs w:val="18"/>
              </w:rPr>
              <w:lastRenderedPageBreak/>
              <w:t>特点，设计合理的教学活动，采取灵活多样的教学方法，引导学生形成正确的世界观、价值观、人生观，培养学生爱国主义情怀和民族自豪感。</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2.明确教学目标，培养本学科核心素养</w:t>
            </w:r>
          </w:p>
          <w:p w:rsidR="007E55AA" w:rsidRPr="00182B9A" w:rsidRDefault="007E55AA" w:rsidP="007E55AA">
            <w:pPr>
              <w:autoSpaceDE w:val="0"/>
              <w:autoSpaceDN w:val="0"/>
              <w:spacing w:line="286" w:lineRule="exact"/>
              <w:rPr>
                <w:rFonts w:ascii="宋体" w:hAnsi="宋体" w:cs="宋体"/>
                <w:kern w:val="0"/>
                <w:sz w:val="18"/>
                <w:szCs w:val="18"/>
              </w:rPr>
            </w:pPr>
            <w:bookmarkStart w:id="8" w:name="_Hlk52612777"/>
            <w:r w:rsidRPr="00182B9A">
              <w:rPr>
                <w:rFonts w:ascii="宋体" w:hAnsi="宋体" w:cs="宋体" w:hint="eastAsia"/>
                <w:kern w:val="0"/>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bookmarkEnd w:id="8"/>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3．聚焦职业特色，加强美学应用能力培养</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职业教育要突出对人才的技术和技能的培养，这是职业教育的培养目标也是职业教育的特色。教学中，要加强美育教学内容与</w:t>
            </w:r>
            <w:r w:rsidRPr="00182B9A">
              <w:rPr>
                <w:rFonts w:ascii="宋体" w:hAnsi="宋体" w:cs="宋体" w:hint="eastAsia"/>
                <w:kern w:val="0"/>
                <w:sz w:val="18"/>
                <w:szCs w:val="18"/>
              </w:rPr>
              <w:lastRenderedPageBreak/>
              <w:t>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4. 提升信息素养，探索信息化背景下教与学方式的转变</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 教师要不断提高现代教育信息技术应用水平，善于利用网络平台获取教学资源，提高课堂教学的信息化程度。利用网络平台开展师生之间、学生之间</w:t>
            </w:r>
            <w:r w:rsidRPr="00182B9A">
              <w:rPr>
                <w:rFonts w:ascii="宋体" w:hAnsi="宋体" w:cs="宋体" w:hint="eastAsia"/>
                <w:kern w:val="0"/>
                <w:sz w:val="18"/>
                <w:szCs w:val="18"/>
              </w:rPr>
              <w:lastRenderedPageBreak/>
              <w:t>的交流与合作，创新学习方式、教学方式和教学评价，提高教学效果。</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lastRenderedPageBreak/>
              <w:t>在要体现中西方有关美育、美、美学的特点的基础上突出中国特色的美育特点。</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在美的类型与范畴篇可以在自然美中融入民族自信、在社会美中强调道德的重要性，在艺术美中凸显中国艺</w:t>
            </w:r>
            <w:r w:rsidRPr="00182B9A">
              <w:rPr>
                <w:rFonts w:ascii="宋体" w:hAnsi="宋体" w:cs="宋体" w:hint="eastAsia"/>
                <w:kern w:val="0"/>
                <w:sz w:val="18"/>
                <w:szCs w:val="18"/>
              </w:rPr>
              <w:lastRenderedPageBreak/>
              <w:t>术在世界的影响力。</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在如何审美中的能力培育中，使用实践和案例对当下的审丑等现象进行批评，帮助学生建立正确</w:t>
            </w:r>
          </w:p>
        </w:tc>
      </w:tr>
    </w:tbl>
    <w:p w:rsidR="007E55AA" w:rsidRPr="00182B9A" w:rsidRDefault="007E55AA" w:rsidP="00557675">
      <w:pPr>
        <w:rPr>
          <w:rFonts w:ascii="宋体" w:hAnsi="宋体" w:cs="宋体"/>
          <w:kern w:val="0"/>
          <w:sz w:val="24"/>
          <w:szCs w:val="24"/>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三）专业基础课</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用下表描述专业基础课的目标、内容和要求。每门课程都要填写自建或推荐的在线课程网址。</w:t>
      </w:r>
    </w:p>
    <w:p w:rsidR="007E55AA" w:rsidRPr="00182B9A" w:rsidRDefault="007E55AA" w:rsidP="007E55AA">
      <w:pPr>
        <w:ind w:firstLine="420"/>
        <w:jc w:val="center"/>
        <w:rPr>
          <w:rFonts w:ascii="宋体" w:hAnsi="宋体" w:cs="宋体"/>
          <w:b/>
          <w:kern w:val="0"/>
          <w:sz w:val="24"/>
          <w:szCs w:val="24"/>
        </w:rPr>
      </w:pPr>
      <w:r w:rsidRPr="00182B9A">
        <w:rPr>
          <w:rFonts w:ascii="宋体" w:hAnsi="宋体" w:cs="宋体" w:hint="eastAsia"/>
          <w:b/>
          <w:kern w:val="0"/>
          <w:sz w:val="18"/>
          <w:szCs w:val="18"/>
        </w:rPr>
        <w:t>表</w:t>
      </w:r>
      <w:r w:rsidR="006D13CB" w:rsidRPr="00182B9A">
        <w:rPr>
          <w:rFonts w:ascii="宋体" w:hAnsi="宋体" w:cs="宋体" w:hint="eastAsia"/>
          <w:b/>
          <w:kern w:val="0"/>
          <w:sz w:val="18"/>
          <w:szCs w:val="18"/>
        </w:rPr>
        <w:t>10</w:t>
      </w:r>
      <w:r w:rsidR="006D13CB" w:rsidRPr="00182B9A">
        <w:rPr>
          <w:rFonts w:ascii="宋体" w:hAnsi="宋体" w:cs="宋体"/>
          <w:b/>
          <w:kern w:val="0"/>
          <w:sz w:val="18"/>
          <w:szCs w:val="18"/>
        </w:rPr>
        <w:t>-2</w:t>
      </w:r>
      <w:r w:rsidRPr="00182B9A">
        <w:rPr>
          <w:rFonts w:ascii="宋体" w:hAnsi="宋体" w:cs="宋体"/>
          <w:b/>
          <w:kern w:val="0"/>
          <w:sz w:val="18"/>
          <w:szCs w:val="18"/>
        </w:rPr>
        <w:t>：</w:t>
      </w:r>
      <w:r w:rsidRPr="00182B9A">
        <w:rPr>
          <w:rFonts w:ascii="宋体" w:hAnsi="宋体" w:cs="宋体" w:hint="eastAsia"/>
          <w:b/>
          <w:kern w:val="0"/>
          <w:sz w:val="18"/>
          <w:szCs w:val="18"/>
        </w:rPr>
        <w:t>高</w:t>
      </w:r>
      <w:r w:rsidR="00CB2A94" w:rsidRPr="00182B9A">
        <w:rPr>
          <w:rFonts w:ascii="宋体" w:hAnsi="宋体" w:cs="宋体" w:hint="eastAsia"/>
          <w:b/>
          <w:kern w:val="0"/>
          <w:sz w:val="18"/>
          <w:szCs w:val="18"/>
        </w:rPr>
        <w:t>速</w:t>
      </w:r>
      <w:r w:rsidRPr="00182B9A">
        <w:rPr>
          <w:rFonts w:ascii="宋体" w:hAnsi="宋体" w:cs="宋体" w:hint="eastAsia"/>
          <w:b/>
          <w:kern w:val="0"/>
          <w:sz w:val="18"/>
          <w:szCs w:val="18"/>
        </w:rPr>
        <w:t>铁</w:t>
      </w:r>
      <w:r w:rsidR="00CB2A94" w:rsidRPr="00182B9A">
        <w:rPr>
          <w:rFonts w:ascii="宋体" w:hAnsi="宋体" w:cs="宋体" w:hint="eastAsia"/>
          <w:b/>
          <w:kern w:val="0"/>
          <w:sz w:val="18"/>
          <w:szCs w:val="18"/>
        </w:rPr>
        <w:t>路</w:t>
      </w:r>
      <w:r w:rsidRPr="00182B9A">
        <w:rPr>
          <w:rFonts w:ascii="宋体" w:hAnsi="宋体" w:cs="宋体" w:hint="eastAsia"/>
          <w:b/>
          <w:kern w:val="0"/>
          <w:sz w:val="18"/>
          <w:szCs w:val="18"/>
        </w:rPr>
        <w:t>客运</w:t>
      </w:r>
      <w:r w:rsidRPr="00182B9A">
        <w:rPr>
          <w:rFonts w:ascii="宋体" w:hAnsi="宋体" w:cs="宋体"/>
          <w:b/>
          <w:kern w:val="0"/>
          <w:sz w:val="18"/>
          <w:szCs w:val="18"/>
        </w:rPr>
        <w:t>服务</w:t>
      </w:r>
      <w:r w:rsidRPr="00182B9A">
        <w:rPr>
          <w:rFonts w:ascii="宋体" w:hAnsi="宋体" w:cs="宋体" w:hint="eastAsia"/>
          <w:b/>
          <w:kern w:val="0"/>
          <w:sz w:val="18"/>
          <w:szCs w:val="18"/>
        </w:rPr>
        <w:t>专业基础课一览表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370"/>
        <w:gridCol w:w="1701"/>
        <w:gridCol w:w="1701"/>
        <w:gridCol w:w="1482"/>
        <w:gridCol w:w="1144"/>
      </w:tblGrid>
      <w:tr w:rsidR="00182B9A" w:rsidRPr="00182B9A" w:rsidTr="007E55AA">
        <w:trPr>
          <w:trHeight w:val="291"/>
          <w:tblHeader/>
          <w:jc w:val="center"/>
        </w:trPr>
        <w:tc>
          <w:tcPr>
            <w:tcW w:w="704" w:type="dxa"/>
            <w:vAlign w:val="center"/>
          </w:tcPr>
          <w:p w:rsidR="007E55AA" w:rsidRPr="00182B9A" w:rsidRDefault="007E55AA" w:rsidP="007E55AA">
            <w:pPr>
              <w:adjustRightInd w:val="0"/>
              <w:snapToGrid w:val="0"/>
              <w:spacing w:line="290" w:lineRule="exact"/>
              <w:rPr>
                <w:rFonts w:ascii="Times New Roman" w:hAnsi="Times New Roman"/>
                <w:b/>
                <w:sz w:val="18"/>
                <w:szCs w:val="18"/>
              </w:rPr>
            </w:pPr>
            <w:r w:rsidRPr="00182B9A">
              <w:rPr>
                <w:rFonts w:ascii="Times New Roman" w:hAnsi="Times New Roman" w:hint="eastAsia"/>
                <w:b/>
                <w:sz w:val="18"/>
                <w:szCs w:val="18"/>
              </w:rPr>
              <w:t>序号</w:t>
            </w:r>
          </w:p>
        </w:tc>
        <w:tc>
          <w:tcPr>
            <w:tcW w:w="992" w:type="dxa"/>
            <w:vAlign w:val="center"/>
          </w:tcPr>
          <w:p w:rsidR="007E55AA" w:rsidRPr="00182B9A" w:rsidRDefault="007E55AA" w:rsidP="007E55AA">
            <w:pPr>
              <w:adjustRightInd w:val="0"/>
              <w:snapToGrid w:val="0"/>
              <w:spacing w:line="290" w:lineRule="exact"/>
              <w:ind w:leftChars="-25" w:left="-53" w:rightChars="-25" w:right="-53"/>
              <w:rPr>
                <w:rFonts w:ascii="Times New Roman" w:hAnsi="Times New Roman"/>
                <w:b/>
                <w:sz w:val="18"/>
                <w:szCs w:val="18"/>
              </w:rPr>
            </w:pPr>
            <w:r w:rsidRPr="00182B9A">
              <w:rPr>
                <w:rFonts w:ascii="Times New Roman" w:hAnsi="Times New Roman" w:hint="eastAsia"/>
                <w:b/>
                <w:sz w:val="18"/>
                <w:szCs w:val="18"/>
              </w:rPr>
              <w:t>课程名称</w:t>
            </w:r>
          </w:p>
        </w:tc>
        <w:tc>
          <w:tcPr>
            <w:tcW w:w="1370"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课程目标</w:t>
            </w:r>
          </w:p>
        </w:tc>
        <w:tc>
          <w:tcPr>
            <w:tcW w:w="1701"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主要教学内容</w:t>
            </w:r>
          </w:p>
        </w:tc>
        <w:tc>
          <w:tcPr>
            <w:tcW w:w="1701"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主要教学</w:t>
            </w:r>
            <w:r w:rsidRPr="00182B9A">
              <w:rPr>
                <w:rFonts w:ascii="Times New Roman" w:hAnsi="Times New Roman"/>
                <w:b/>
                <w:sz w:val="18"/>
                <w:szCs w:val="18"/>
              </w:rPr>
              <w:t>要求</w:t>
            </w:r>
          </w:p>
        </w:tc>
        <w:tc>
          <w:tcPr>
            <w:tcW w:w="1482"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课程思政育人</w:t>
            </w:r>
          </w:p>
        </w:tc>
        <w:tc>
          <w:tcPr>
            <w:tcW w:w="1144"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赛证融通</w:t>
            </w:r>
          </w:p>
        </w:tc>
      </w:tr>
      <w:tr w:rsidR="00182B9A" w:rsidRPr="00182B9A" w:rsidTr="007E55AA">
        <w:trPr>
          <w:trHeight w:val="1215"/>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hint="eastAsia"/>
                <w:bCs/>
                <w:sz w:val="18"/>
                <w:szCs w:val="18"/>
              </w:rPr>
              <w:t>1</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Dialog" w:eastAsia="Dialog" w:hAnsi="Times New Roman" w:cs="Dialog"/>
                <w:sz w:val="18"/>
                <w:szCs w:val="18"/>
              </w:rPr>
            </w:pPr>
            <w:r w:rsidRPr="00182B9A">
              <w:rPr>
                <w:rFonts w:ascii="宋体" w:hAnsi="宋体" w:cs="宋体" w:hint="eastAsia"/>
                <w:sz w:val="18"/>
                <w:szCs w:val="18"/>
              </w:rPr>
              <w:t>铁道概论</w:t>
            </w:r>
          </w:p>
        </w:tc>
        <w:tc>
          <w:tcPr>
            <w:tcW w:w="1370" w:type="dxa"/>
            <w:vAlign w:val="center"/>
          </w:tcPr>
          <w:p w:rsidR="007E55AA" w:rsidRPr="00182B9A" w:rsidRDefault="007E55AA" w:rsidP="007E55AA">
            <w:pPr>
              <w:snapToGrid w:val="0"/>
              <w:spacing w:line="290" w:lineRule="exact"/>
              <w:rPr>
                <w:rFonts w:ascii="Times New Roman" w:hAnsi="Times New Roman"/>
                <w:sz w:val="18"/>
                <w:szCs w:val="18"/>
              </w:rPr>
            </w:pPr>
            <w:r w:rsidRPr="00182B9A">
              <w:rPr>
                <w:rFonts w:ascii="Times New Roman" w:hAnsi="Times New Roman" w:hint="eastAsia"/>
                <w:sz w:val="18"/>
                <w:szCs w:val="18"/>
              </w:rPr>
              <w:t>通过学习铁道铁路概论，使学生了解铁路的相关基本知识，熟悉并掌握铁路的发展与各工种关系，掌握铁路常识与常用术语，掌握铁路单位基本职能与要求。</w:t>
            </w:r>
          </w:p>
        </w:tc>
        <w:tc>
          <w:tcPr>
            <w:tcW w:w="1701" w:type="dxa"/>
            <w:vAlign w:val="center"/>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本课程授课内容共分为七个项目，主要内容有绪论、高速铁路线路、高速铁路牵引动力与供电系统、高速铁路客车、高速列车信号与控制系统、高速铁路通信系统、高速铁路环境保护等方面的内容。</w:t>
            </w:r>
          </w:p>
        </w:tc>
        <w:tc>
          <w:tcPr>
            <w:tcW w:w="1701" w:type="dxa"/>
            <w:vAlign w:val="center"/>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学分及学时安排：2 学分，共计 32 学时。 </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课程组织安排：本课程在大专一年级开设，推行中班教学，班级规模原则上不超过60 人；推广中班上课、小班研讨的教学模式。 </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教学方法建议：本课程建议使用实践法、任务驱动法、训练法、表演法等教学方法，</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提高教学的针对性和有效性。 </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评价方法建议：课程采用过程考核和结果考核相结合的方式，期末采用笔试方式。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成绩构成为：平时过程表现（40%）+子项目任务（20%）+期末实践考核（40%）。</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课程网址</w:t>
            </w:r>
            <w:r w:rsidRPr="00182B9A">
              <w:rPr>
                <w:rFonts w:ascii="宋体" w:hAnsi="宋体"/>
                <w:sz w:val="18"/>
                <w:szCs w:val="18"/>
              </w:rPr>
              <w:t>：https://www.wenjingketang.com/</w:t>
            </w:r>
          </w:p>
        </w:tc>
        <w:tc>
          <w:tcPr>
            <w:tcW w:w="1482" w:type="dxa"/>
            <w:vAlign w:val="center"/>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坚决拥护中国共产党领导和我国社会主义制度，在习近平新时代中国特色社会主义思想指引下，践行社会主义核心价值观，热爱铁路事业，具有良好的职业道德素质。</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7E55AA">
        <w:trPr>
          <w:trHeight w:val="1215"/>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hint="eastAsia"/>
                <w:bCs/>
                <w:sz w:val="18"/>
                <w:szCs w:val="18"/>
              </w:rPr>
              <w:lastRenderedPageBreak/>
              <w:t>2</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Dialog" w:eastAsia="Dialog" w:hAnsi="Times New Roman" w:cs="Dialog"/>
                <w:sz w:val="18"/>
                <w:szCs w:val="18"/>
              </w:rPr>
            </w:pPr>
            <w:r w:rsidRPr="00182B9A">
              <w:rPr>
                <w:rFonts w:ascii="宋体" w:hAnsi="宋体" w:cs="宋体" w:hint="eastAsia"/>
                <w:sz w:val="18"/>
                <w:szCs w:val="18"/>
              </w:rPr>
              <w:t>服务礼仪</w:t>
            </w:r>
          </w:p>
        </w:tc>
        <w:tc>
          <w:tcPr>
            <w:tcW w:w="1370"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本课程主要培养学生“有技巧、懂礼仪、会交际、善沟通”的综合服务礼仪素养，为之后的其他技术技能学习奠定坚实的基础。</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思政目标：引导学生建构爱国主义情怀和民族自豪感；培养学生的文化素养；培养学生的法治意识和道德修养。</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知识目标：掌握服务礼仪的基本知识；了解服务岗位的现状和行业标准。</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能力目标：能够完成个人形象塑造；能够按照服务流程完成对客服务。</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素养目标：培养学生知书达礼的人文素养；培养学生的吃苦耐劳的进取精神；培养学生的职业认同感。</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模块一个人形象打造；模块二对客服务沟通技巧；模块三了解服务礼仪知识；模块四有效解决投诉的方法</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采用实景教学、案例教学，在技能的练习中完成理论知识的讲授，采取过程性评价和现场实操考核相结合。中国大学慕课：</w:t>
            </w:r>
            <w:hyperlink r:id="rId14" w:history="1">
              <w:r w:rsidRPr="00182B9A">
                <w:rPr>
                  <w:rStyle w:val="ac"/>
                  <w:rFonts w:ascii="宋体" w:hAnsi="宋体" w:hint="eastAsia"/>
                  <w:color w:val="auto"/>
                  <w:sz w:val="18"/>
                  <w:szCs w:val="18"/>
                </w:rPr>
                <w:t>https://www.icourse163.org/course/NTVU-1466018171</w:t>
              </w:r>
            </w:hyperlink>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sz w:val="18"/>
                <w:szCs w:val="18"/>
              </w:rPr>
              <w:t>服务礼仪以美德理论和人本主义为理论基础，在向度一致的基础上叠加逻辑予以限制，呈现出了事物特有的规律性。因此，结合懂礼仪，善沟通的目标要求，融入，在鞠躬礼中国融入文化自信；在接待礼仪中融入职业素养；在沟通礼仪中融入卑己敬人的思想；在仪容礼仪的案例中融入华夏的优良传统和美德理论</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1428EC">
        <w:trPr>
          <w:trHeight w:val="1215"/>
          <w:jc w:val="center"/>
        </w:trPr>
        <w:tc>
          <w:tcPr>
            <w:tcW w:w="704" w:type="dxa"/>
            <w:tcBorders>
              <w:top w:val="single" w:sz="4" w:space="0" w:color="auto"/>
              <w:left w:val="single" w:sz="4" w:space="0" w:color="auto"/>
              <w:bottom w:val="single" w:sz="4" w:space="0" w:color="auto"/>
              <w:right w:val="single" w:sz="4" w:space="0" w:color="auto"/>
            </w:tcBorders>
            <w:vAlign w:val="center"/>
          </w:tcPr>
          <w:p w:rsidR="001428EC" w:rsidRPr="00182B9A" w:rsidRDefault="001428EC" w:rsidP="001428EC">
            <w:pPr>
              <w:snapToGrid w:val="0"/>
              <w:spacing w:line="290" w:lineRule="exact"/>
              <w:rPr>
                <w:rFonts w:ascii="Times New Roman" w:hAnsi="Times New Roman"/>
                <w:bCs/>
                <w:sz w:val="18"/>
                <w:szCs w:val="18"/>
              </w:rPr>
            </w:pPr>
            <w:r w:rsidRPr="00182B9A">
              <w:rPr>
                <w:rFonts w:ascii="Times New Roman" w:hAnsi="Times New Roman"/>
                <w:bCs/>
                <w:sz w:val="18"/>
                <w:szCs w:val="18"/>
              </w:rPr>
              <w:t>3</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1428EC" w:rsidRPr="00182B9A" w:rsidRDefault="001428EC" w:rsidP="001428EC">
            <w:pPr>
              <w:spacing w:line="290" w:lineRule="exact"/>
              <w:ind w:right="57"/>
              <w:rPr>
                <w:rFonts w:ascii="宋体" w:hAnsi="宋体" w:cs="宋体"/>
                <w:sz w:val="18"/>
                <w:szCs w:val="18"/>
              </w:rPr>
            </w:pPr>
            <w:r w:rsidRPr="00182B9A">
              <w:rPr>
                <w:rFonts w:ascii="宋体" w:hAnsi="宋体" w:cs="宋体" w:hint="eastAsia"/>
                <w:sz w:val="18"/>
                <w:szCs w:val="18"/>
              </w:rPr>
              <w:t>形象</w:t>
            </w:r>
            <w:r w:rsidRPr="00182B9A">
              <w:rPr>
                <w:rFonts w:ascii="宋体" w:hAnsi="宋体" w:cs="宋体"/>
                <w:sz w:val="18"/>
                <w:szCs w:val="18"/>
              </w:rPr>
              <w:t>设计</w:t>
            </w:r>
          </w:p>
        </w:tc>
        <w:tc>
          <w:tcPr>
            <w:tcW w:w="1370"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通过针对高铁乘务人员的职业特点，分别从外在形象和内在形象两个方面提供指。提高高铁乘务</w:t>
            </w:r>
            <w:r w:rsidRPr="00182B9A">
              <w:rPr>
                <w:rFonts w:ascii="宋体" w:hAnsi="宋体" w:hint="eastAsia"/>
                <w:sz w:val="18"/>
                <w:szCs w:val="18"/>
              </w:rPr>
              <w:lastRenderedPageBreak/>
              <w:t>员的审美能力和艺术修养，感悟生活的真善美培养与职业要求相符合的内</w:t>
            </w:r>
          </w:p>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涵修养和高雅气质。</w:t>
            </w:r>
          </w:p>
        </w:tc>
        <w:tc>
          <w:tcPr>
            <w:tcW w:w="1701"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lastRenderedPageBreak/>
              <w:t>化妆概述、常用化妆品、常用化妆工具、常用化妆辅助材料、基底化妆概述、基底化妆的步骤、方法及注意事项、眼部的化妆修</w:t>
            </w:r>
            <w:r w:rsidRPr="00182B9A">
              <w:rPr>
                <w:rFonts w:ascii="宋体" w:hAnsi="宋体" w:hint="eastAsia"/>
                <w:sz w:val="18"/>
                <w:szCs w:val="18"/>
              </w:rPr>
              <w:lastRenderedPageBreak/>
              <w:t>饰、鼻的化妆修饰、唇部的化妆修饰、音乐欣赏、美术欣赏、文学欣赏。 高铁乘务员化妆技巧与仪容塑造、高铁乘务员的</w:t>
            </w:r>
          </w:p>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工作妆、高铁乘务人员面部表情的塑造。</w:t>
            </w:r>
          </w:p>
          <w:p w:rsidR="001428EC" w:rsidRPr="00182B9A" w:rsidRDefault="001428EC" w:rsidP="001428EC">
            <w:pPr>
              <w:snapToGrid w:val="0"/>
              <w:spacing w:line="290" w:lineRule="exact"/>
              <w:rPr>
                <w:rFonts w:ascii="宋体" w:hAnsi="宋体"/>
                <w:sz w:val="18"/>
                <w:szCs w:val="18"/>
              </w:rPr>
            </w:pPr>
          </w:p>
        </w:tc>
        <w:tc>
          <w:tcPr>
            <w:tcW w:w="1701"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lastRenderedPageBreak/>
              <w:t>课程组织安排：本课程在大专二年级开设，推行中班教学，班级规模原则上不超过50 人；推广中班上课、小</w:t>
            </w:r>
            <w:r w:rsidRPr="00182B9A">
              <w:rPr>
                <w:rFonts w:ascii="宋体" w:hAnsi="宋体" w:hint="eastAsia"/>
                <w:sz w:val="18"/>
                <w:szCs w:val="18"/>
              </w:rPr>
              <w:lastRenderedPageBreak/>
              <w:t>班研讨的教学模式。</w:t>
            </w:r>
          </w:p>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教学方法建议：教学实施应确定和尊重学生在学习活动中的主题地位，所有教学活动都应围绕培养学生完成工作任务所需的职业能力和国家的相关考核标准而设计，真正实现学生在教学过程中教与学的互动。评价方法建议：注重过程性评价，结合学习的每一个阶段，对各阶段完成的任务与要求进行评价；以某一模块为内容，通过完成某一工作任务，对学生掌握知识和职业技能的程度进行的评价。强调目标评价，加强理论与实践一体化评价，关注评价的多元化。</w:t>
            </w:r>
          </w:p>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课程网址：https://www.wenjingketang.com/</w:t>
            </w:r>
          </w:p>
        </w:tc>
        <w:tc>
          <w:tcPr>
            <w:tcW w:w="1482"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lastRenderedPageBreak/>
              <w:t>中国高铁是我国的国家名片，它的健康发展事关国家战略，意义重大。高铁乘务员的优雅形象与优质服务，同样</w:t>
            </w:r>
            <w:r w:rsidRPr="00182B9A">
              <w:rPr>
                <w:rFonts w:ascii="宋体" w:hAnsi="宋体" w:hint="eastAsia"/>
                <w:sz w:val="18"/>
                <w:szCs w:val="18"/>
              </w:rPr>
              <w:lastRenderedPageBreak/>
              <w:t>是旅客们的一种美好感受。高质量的乘务服务，已经成为铁路部门展示形象、吸引客源的最好窗口。</w:t>
            </w:r>
          </w:p>
        </w:tc>
        <w:tc>
          <w:tcPr>
            <w:tcW w:w="1144"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bCs/>
                <w:sz w:val="18"/>
                <w:szCs w:val="18"/>
              </w:rPr>
            </w:pPr>
            <w:r w:rsidRPr="00182B9A">
              <w:rPr>
                <w:rFonts w:ascii="宋体" w:hAnsi="宋体" w:hint="eastAsia"/>
                <w:bCs/>
                <w:sz w:val="18"/>
                <w:szCs w:val="18"/>
              </w:rPr>
              <w:lastRenderedPageBreak/>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CB2A94">
        <w:trPr>
          <w:trHeight w:val="972"/>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bCs/>
                <w:sz w:val="18"/>
                <w:szCs w:val="18"/>
              </w:rPr>
              <w:t>4</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宋体" w:hAnsi="宋体" w:cs="宋体"/>
                <w:sz w:val="18"/>
                <w:szCs w:val="18"/>
              </w:rPr>
            </w:pPr>
            <w:r w:rsidRPr="00182B9A">
              <w:rPr>
                <w:rFonts w:ascii="宋体" w:hAnsi="宋体" w:cs="宋体" w:hint="eastAsia"/>
                <w:sz w:val="18"/>
                <w:szCs w:val="18"/>
              </w:rPr>
              <w:t>铁路</w:t>
            </w:r>
            <w:r w:rsidRPr="00182B9A">
              <w:rPr>
                <w:rFonts w:ascii="宋体" w:hAnsi="宋体" w:cs="宋体"/>
                <w:sz w:val="18"/>
                <w:szCs w:val="18"/>
              </w:rPr>
              <w:t>旅客</w:t>
            </w:r>
            <w:r w:rsidRPr="00182B9A">
              <w:rPr>
                <w:rFonts w:ascii="宋体" w:hAnsi="宋体" w:cs="宋体" w:hint="eastAsia"/>
                <w:sz w:val="18"/>
                <w:szCs w:val="18"/>
              </w:rPr>
              <w:t>服务心理</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ascii="宋体" w:hAnsi="宋体" w:hint="eastAsia"/>
                <w:sz w:val="18"/>
                <w:szCs w:val="18"/>
              </w:rPr>
              <w:t>本课程是高铁客运服务专业必修的一门专业基础课程。学好本课程可以使学生了解必要的铁路旅客服务心理基础知识，掌握顾客的需要特点，初步掌握对旅客鉴貌辨色的方法；培养学生对消费者进行心理分</w:t>
            </w:r>
            <w:r w:rsidRPr="00182B9A">
              <w:rPr>
                <w:rFonts w:ascii="宋体" w:hAnsi="宋体" w:hint="eastAsia"/>
                <w:sz w:val="18"/>
                <w:szCs w:val="18"/>
              </w:rPr>
              <w:lastRenderedPageBreak/>
              <w:t>析的能力；培养学生具有良好的心理素质，为今后做好本职工作，提高服务质量奠 定良好的基础为服务工作打下必要的基础</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lastRenderedPageBreak/>
              <w:t>项目一 心理学概述</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项目二  感觉和知觉</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项目三  记忆   </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项目四  需要和动机</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项目五 气质和性格</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项目六 情绪和情感</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项目七 投诉服务心理 </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本课程开展线上线下、理实一体、课内课外融合式教学模式。教师利用智慧职教以及雨课堂智慧教学平台和手段， 开展线上线下、理实一体课内教学活动。</w:t>
            </w:r>
          </w:p>
          <w:p w:rsidR="002111D7" w:rsidRPr="00182B9A" w:rsidRDefault="007E55AA" w:rsidP="007E55AA">
            <w:pPr>
              <w:snapToGrid w:val="0"/>
              <w:spacing w:line="290" w:lineRule="exact"/>
              <w:rPr>
                <w:rFonts w:ascii="宋体" w:hAnsi="宋体"/>
                <w:bCs/>
                <w:sz w:val="18"/>
                <w:szCs w:val="18"/>
              </w:rPr>
            </w:pPr>
            <w:r w:rsidRPr="00182B9A">
              <w:rPr>
                <w:rFonts w:ascii="宋体" w:hAnsi="宋体" w:hint="eastAsia"/>
                <w:sz w:val="18"/>
                <w:szCs w:val="18"/>
              </w:rPr>
              <w:t>课程评价由三部分构成：1.过程评价（40%）:线上学习成绩占20%，线下课堂出勤和作业、测验、任务完成情</w:t>
            </w:r>
            <w:r w:rsidRPr="00182B9A">
              <w:rPr>
                <w:rFonts w:ascii="宋体" w:hAnsi="宋体" w:hint="eastAsia"/>
                <w:sz w:val="18"/>
                <w:szCs w:val="18"/>
              </w:rPr>
              <w:lastRenderedPageBreak/>
              <w:t>况占20%；2.结</w:t>
            </w:r>
            <w:r w:rsidRPr="00182B9A">
              <w:rPr>
                <w:rFonts w:ascii="宋体" w:hAnsi="宋体" w:hint="eastAsia"/>
                <w:bCs/>
                <w:sz w:val="18"/>
                <w:szCs w:val="18"/>
              </w:rPr>
              <w:t>果评价（60%）。</w:t>
            </w:r>
          </w:p>
          <w:p w:rsidR="007E55AA" w:rsidRPr="00182B9A" w:rsidRDefault="00440B6B" w:rsidP="007E55AA">
            <w:pPr>
              <w:snapToGrid w:val="0"/>
              <w:spacing w:line="290" w:lineRule="exact"/>
              <w:rPr>
                <w:rFonts w:ascii="宋体" w:hAnsi="宋体"/>
                <w:sz w:val="18"/>
                <w:szCs w:val="18"/>
              </w:rPr>
            </w:pPr>
            <w:hyperlink r:id="rId15" w:history="1">
              <w:r w:rsidR="007E55AA" w:rsidRPr="00182B9A">
                <w:rPr>
                  <w:rFonts w:ascii="宋体" w:hAnsi="宋体" w:hint="eastAsia"/>
                  <w:sz w:val="18"/>
                  <w:szCs w:val="18"/>
                </w:rPr>
                <w:t>智慧职教（课程网址</w:t>
              </w:r>
            </w:hyperlink>
            <w:r w:rsidR="007E55AA" w:rsidRPr="00182B9A">
              <w:rPr>
                <w:rFonts w:ascii="宋体" w:hAnsi="宋体" w:hint="eastAsia"/>
                <w:sz w:val="18"/>
                <w:szCs w:val="18"/>
              </w:rPr>
              <w:t>）</w:t>
            </w:r>
            <w:r w:rsidR="007E55AA" w:rsidRPr="00182B9A">
              <w:rPr>
                <w:rFonts w:ascii="宋体" w:hAnsi="宋体" w:cs="宋体" w:hint="eastAsia"/>
                <w:sz w:val="20"/>
                <w:szCs w:val="20"/>
              </w:rPr>
              <w:t>mooc.icve.com.cn/cms/courseDetails/index.htm?cid=fwxzjl033zzy420</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lastRenderedPageBreak/>
              <w:t>1.引导学生树立正确的价值观，引导学生树立正确的价值观和服务观念，增强社会责任感和使命感。</w:t>
            </w:r>
          </w:p>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2．培养学生的团队协作精神，增强学生的团队意识和合作能力。</w:t>
            </w:r>
          </w:p>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3．提高学生的心理素质和抗压能力，引导学生</w:t>
            </w:r>
            <w:r w:rsidRPr="00182B9A">
              <w:rPr>
                <w:rFonts w:ascii="宋体" w:hAnsi="宋体" w:hint="eastAsia"/>
                <w:bCs/>
                <w:sz w:val="18"/>
                <w:szCs w:val="18"/>
              </w:rPr>
              <w:lastRenderedPageBreak/>
              <w:t>正确看待工作中的挫折和困难，学会应对挑战和压力。</w:t>
            </w:r>
          </w:p>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4．培养学生的服务意识和社会责任感让学生认识到服务行业对社会的重要性，增强学生的社会责任感和使命感。</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lastRenderedPageBreak/>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CB2A94">
        <w:trPr>
          <w:trHeight w:val="689"/>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bCs/>
                <w:sz w:val="18"/>
                <w:szCs w:val="18"/>
              </w:rPr>
              <w:t>5</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宋体" w:hAnsi="宋体" w:cs="宋体"/>
                <w:sz w:val="18"/>
                <w:szCs w:val="18"/>
              </w:rPr>
            </w:pPr>
            <w:r w:rsidRPr="00182B9A">
              <w:rPr>
                <w:rFonts w:ascii="宋体" w:hAnsi="宋体" w:cs="宋体" w:hint="eastAsia"/>
                <w:sz w:val="18"/>
                <w:szCs w:val="18"/>
              </w:rPr>
              <w:t>旅游地理</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ascii="Times New Roman" w:hAnsi="Times New Roman" w:hint="eastAsia"/>
                <w:sz w:val="18"/>
                <w:szCs w:val="18"/>
              </w:rPr>
              <w:t>全面贯彻党的教育方针，培育和践行社会主义核心价值观，落实立德树人的根本任务，帮助学生从欣赏我国八大地区的历史地理、园林建筑、民族宗教、民俗风情﹑风物特产等知识中</w:t>
            </w:r>
            <w:r w:rsidRPr="00182B9A">
              <w:rPr>
                <w:rFonts w:ascii="Times New Roman" w:hAnsi="Times New Roman"/>
                <w:sz w:val="18"/>
                <w:szCs w:val="18"/>
              </w:rPr>
              <w:t>,</w:t>
            </w:r>
            <w:r w:rsidRPr="00182B9A">
              <w:rPr>
                <w:rFonts w:ascii="Times New Roman" w:hAnsi="Times New Roman"/>
                <w:sz w:val="18"/>
                <w:szCs w:val="18"/>
              </w:rPr>
              <w:t>感悟社会主义核心价值观</w:t>
            </w:r>
            <w:r w:rsidRPr="00182B9A">
              <w:rPr>
                <w:rFonts w:ascii="Times New Roman" w:hAnsi="Times New Roman"/>
                <w:sz w:val="18"/>
                <w:szCs w:val="18"/>
              </w:rPr>
              <w:t>,</w:t>
            </w:r>
            <w:r w:rsidRPr="00182B9A">
              <w:rPr>
                <w:rFonts w:ascii="Times New Roman" w:hAnsi="Times New Roman"/>
                <w:sz w:val="18"/>
                <w:szCs w:val="18"/>
              </w:rPr>
              <w:t>提升中华文化自信心</w:t>
            </w:r>
            <w:r w:rsidRPr="00182B9A">
              <w:rPr>
                <w:rFonts w:ascii="Times New Roman" w:hAnsi="Times New Roman"/>
                <w:sz w:val="18"/>
                <w:szCs w:val="18"/>
              </w:rPr>
              <w:t>,</w:t>
            </w:r>
            <w:r w:rsidRPr="00182B9A">
              <w:rPr>
                <w:rFonts w:ascii="Times New Roman" w:hAnsi="Times New Roman"/>
                <w:sz w:val="18"/>
                <w:szCs w:val="18"/>
              </w:rPr>
              <w:t>增强资源保护、传承和发展理念，培养具有爱祖国、热爱旅游事业、品德高尚、技能娴熟的优秀旅游专业人才，锻炼学生的讲解能力</w:t>
            </w:r>
            <w:r w:rsidRPr="00182B9A">
              <w:rPr>
                <w:rFonts w:ascii="Times New Roman" w:hAnsi="Times New Roman"/>
                <w:sz w:val="18"/>
                <w:szCs w:val="18"/>
              </w:rPr>
              <w:t>,</w:t>
            </w:r>
            <w:r w:rsidRPr="00182B9A">
              <w:rPr>
                <w:rFonts w:ascii="Times New Roman" w:hAnsi="Times New Roman"/>
                <w:sz w:val="18"/>
                <w:szCs w:val="18"/>
              </w:rPr>
              <w:t>培养学生良好的旅游意识和服务意识，以形成高尚的审美情趣</w:t>
            </w:r>
            <w:r w:rsidRPr="00182B9A">
              <w:rPr>
                <w:rFonts w:ascii="Times New Roman" w:hAnsi="Times New Roman"/>
                <w:sz w:val="18"/>
                <w:szCs w:val="18"/>
              </w:rPr>
              <w:t>,</w:t>
            </w:r>
            <w:r w:rsidRPr="00182B9A">
              <w:rPr>
                <w:rFonts w:ascii="Times New Roman" w:hAnsi="Times New Roman"/>
                <w:sz w:val="18"/>
                <w:szCs w:val="18"/>
              </w:rPr>
              <w:t>激发学生对旅游事业热爱的高素质技术技</w:t>
            </w:r>
            <w:r w:rsidRPr="00182B9A">
              <w:rPr>
                <w:rFonts w:ascii="Times New Roman" w:hAnsi="Times New Roman"/>
                <w:sz w:val="18"/>
                <w:szCs w:val="18"/>
              </w:rPr>
              <w:lastRenderedPageBreak/>
              <w:t>能人才。通过本课程的学习，学生应该能够达到《旅游地理》课程标准所设定的几</w:t>
            </w:r>
            <w:r w:rsidRPr="00182B9A">
              <w:rPr>
                <w:rFonts w:ascii="Times New Roman" w:hAnsi="Times New Roman" w:hint="eastAsia"/>
                <w:sz w:val="18"/>
                <w:szCs w:val="18"/>
              </w:rPr>
              <w:t>项课程核心素养的发展目标。</w:t>
            </w:r>
          </w:p>
        </w:tc>
        <w:tc>
          <w:tcPr>
            <w:tcW w:w="1701" w:type="dxa"/>
          </w:tcPr>
          <w:p w:rsidR="007E55AA" w:rsidRPr="00182B9A" w:rsidRDefault="007E55AA" w:rsidP="007E55AA">
            <w:pPr>
              <w:snapToGrid w:val="0"/>
              <w:spacing w:line="290" w:lineRule="exact"/>
              <w:ind w:firstLineChars="200" w:firstLine="360"/>
              <w:rPr>
                <w:rFonts w:ascii="宋体" w:hAnsi="宋体"/>
                <w:sz w:val="18"/>
                <w:szCs w:val="18"/>
              </w:rPr>
            </w:pPr>
            <w:r w:rsidRPr="00182B9A">
              <w:rPr>
                <w:rFonts w:ascii="宋体" w:hAnsi="宋体" w:hint="eastAsia"/>
                <w:sz w:val="18"/>
                <w:szCs w:val="18"/>
              </w:rPr>
              <w:lastRenderedPageBreak/>
              <w:t>课程内容由项目1旅游资源与地理、项目2中国旅游交通地理、项目3京都古迹、中原文化—华北旅游区、项目4林海雪原，关东文化—东北旅游区，项目5名山胜水，荆楚文化—华中旅游区、项目6山水海景，吴越文化—华东旅游区、项目7南国风光，侨乡文化—华南旅游区、项目8奇山异水，民俗文化—西南旅游区、项目9大漠绿洲，边塞文化—西北旅游区等</w:t>
            </w:r>
            <w:r w:rsidRPr="00182B9A">
              <w:rPr>
                <w:rFonts w:ascii="宋体" w:hAnsi="宋体"/>
                <w:sz w:val="18"/>
                <w:szCs w:val="18"/>
              </w:rPr>
              <w:t xml:space="preserve">   9个项目组成</w:t>
            </w:r>
            <w:r w:rsidRPr="00182B9A">
              <w:rPr>
                <w:rFonts w:ascii="宋体" w:hAnsi="宋体" w:hint="eastAsia"/>
                <w:sz w:val="18"/>
                <w:szCs w:val="18"/>
              </w:rPr>
              <w:t>，课程内容是主要向学生全面介绍中国各省、自治区、直辖市的地理、气候、区划、人口、经济、交通、旅游资源、历史文化、民俗风情以及饮食特点和风物特产等概况</w:t>
            </w:r>
            <w:r w:rsidRPr="00182B9A">
              <w:rPr>
                <w:rFonts w:ascii="宋体" w:hAnsi="宋体"/>
                <w:sz w:val="18"/>
                <w:szCs w:val="18"/>
              </w:rPr>
              <w:t>,还涉及到中国各省、自治区、直辖市的中国历史文化</w:t>
            </w:r>
            <w:r w:rsidRPr="00182B9A">
              <w:rPr>
                <w:rFonts w:ascii="宋体" w:hAnsi="宋体"/>
                <w:sz w:val="18"/>
                <w:szCs w:val="18"/>
              </w:rPr>
              <w:lastRenderedPageBreak/>
              <w:t>名城、全国重点文物保护单位、国家级风景名胜区及国家公园、世界遗产名录的中国项目景观资源，让学生全面了解我国各省、自治区、直辖市的旅游资源。</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lastRenderedPageBreak/>
              <w:t>通过本课程的学习，要求学生掌握基本的旅游地理知识，熟悉我国主要的旅游景点景观，培养学生积极乐观的生活情趣，在旅游审美中陶冶情操、完善修养、提高素质。课程一方面提高了学生的专业知识素养，另一方面也提高学生对旅游资源考察、评价能力，景观鉴赏、解说等能力，为学生将来踏上就业岗位奠定了良好的基础。只有具备了扎实的文化基础知识，才能增加讲解的内涵与品味，才能弘扬祖国五千年的文明与文化，才能满足游客的文化知识追求，担任文化的传播者。</w:t>
            </w:r>
            <w:r w:rsidRPr="00182B9A">
              <w:rPr>
                <w:rFonts w:ascii="宋体" w:hAnsi="宋体"/>
                <w:sz w:val="18"/>
                <w:szCs w:val="18"/>
              </w:rPr>
              <w:t>https://ntvu.yuketang.cn/pro/coursedev/coursecontent/10215282</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全面贯彻党的教育方针，培育和践行社会主义核心价值观，落实立德树人的根本任务，帮助学生从欣赏我国八大地区的历史地理、园林建筑、民族宗教、民俗风情﹑风物特产等知识中</w:t>
            </w:r>
            <w:r w:rsidRPr="00182B9A">
              <w:rPr>
                <w:rFonts w:ascii="宋体" w:hAnsi="宋体"/>
                <w:bCs/>
                <w:sz w:val="18"/>
                <w:szCs w:val="18"/>
              </w:rPr>
              <w:t>,感悟社会主义核心价值观,提升中华文化自信心,增强资源保护、传承和发展理念，培养具有爱祖国、热爱旅游事业、品德高尚、技能娴熟的优秀旅游专业人才，锻炼学生的讲解能力,培养学生良好的旅游意识和服务意识，以形成高尚的审美情趣,激发学生对旅游事业热爱的高素质技术技能人才。</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融通全国导游技能大赛和</w:t>
            </w:r>
            <w:r w:rsidRPr="00182B9A">
              <w:rPr>
                <w:rFonts w:ascii="宋体" w:hAnsi="宋体"/>
                <w:bCs/>
                <w:sz w:val="18"/>
                <w:szCs w:val="18"/>
              </w:rPr>
              <w:t>导游资格证</w:t>
            </w:r>
          </w:p>
        </w:tc>
      </w:tr>
      <w:tr w:rsidR="00182B9A" w:rsidRPr="00182B9A" w:rsidTr="007E55AA">
        <w:trPr>
          <w:trHeight w:val="1215"/>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bCs/>
                <w:sz w:val="18"/>
                <w:szCs w:val="18"/>
              </w:rPr>
              <w:t>6</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Dialog" w:eastAsia="Dialog" w:hAnsi="Times New Roman" w:cs="Dialog"/>
                <w:sz w:val="18"/>
                <w:szCs w:val="18"/>
              </w:rPr>
            </w:pPr>
            <w:r w:rsidRPr="00182B9A">
              <w:rPr>
                <w:rFonts w:ascii="宋体" w:hAnsi="宋体" w:cs="宋体" w:hint="eastAsia"/>
                <w:sz w:val="18"/>
                <w:szCs w:val="18"/>
              </w:rPr>
              <w:t>高速铁路客运</w:t>
            </w:r>
            <w:r w:rsidRPr="00182B9A">
              <w:rPr>
                <w:rFonts w:ascii="宋体" w:hAnsi="宋体" w:cs="宋体"/>
                <w:sz w:val="18"/>
                <w:szCs w:val="18"/>
              </w:rPr>
              <w:t>专业英语</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hint="eastAsia"/>
                <w:sz w:val="18"/>
                <w:szCs w:val="18"/>
              </w:rPr>
              <w:t>全面提高学生的听、说、读、”、详等综合语言应用能力，培养学生的语言能力、提高学生的综合素质，掌握系统的服务基础知识、了解乘务工作的基本环节和基本要求，用所学得的英语和知识，为旅客服务。</w:t>
            </w:r>
          </w:p>
        </w:tc>
        <w:tc>
          <w:tcPr>
            <w:tcW w:w="1701" w:type="dxa"/>
          </w:tcPr>
          <w:p w:rsidR="007E55AA" w:rsidRPr="00182B9A" w:rsidRDefault="007E55AA" w:rsidP="007E55AA">
            <w:pPr>
              <w:snapToGrid w:val="0"/>
              <w:spacing w:line="290" w:lineRule="exact"/>
              <w:ind w:firstLineChars="200" w:firstLine="360"/>
              <w:rPr>
                <w:rFonts w:ascii="宋体" w:hAnsi="宋体"/>
                <w:sz w:val="18"/>
                <w:szCs w:val="18"/>
              </w:rPr>
            </w:pPr>
            <w:r w:rsidRPr="00182B9A">
              <w:rPr>
                <w:rFonts w:hint="eastAsia"/>
                <w:sz w:val="18"/>
                <w:szCs w:val="18"/>
              </w:rPr>
              <w:t>通过对出乘准备、立岗迎客、乘行服务、设备介绍、咨询引导、解决问题、卫生安全、告别送行等八个模块的学习，学生能掌握高铁乘务员岗位所需的英语词汇，能熟练使用英语与旅客进行沟通，同时能读懂就业岗位涉及的英文资料和文件。</w:t>
            </w:r>
          </w:p>
        </w:tc>
        <w:tc>
          <w:tcPr>
            <w:tcW w:w="1701" w:type="dxa"/>
          </w:tcPr>
          <w:p w:rsidR="007E55AA" w:rsidRPr="00182B9A" w:rsidRDefault="007E55AA" w:rsidP="007E55AA">
            <w:pPr>
              <w:snapToGrid w:val="0"/>
              <w:spacing w:line="290" w:lineRule="exact"/>
              <w:rPr>
                <w:sz w:val="18"/>
                <w:szCs w:val="18"/>
              </w:rPr>
            </w:pPr>
            <w:r w:rsidRPr="00182B9A">
              <w:rPr>
                <w:rFonts w:hint="eastAsia"/>
                <w:sz w:val="18"/>
                <w:szCs w:val="18"/>
              </w:rPr>
              <w:t>课程根据新高铁服务规定和现场任务需求设计应用训练项目，从语音、听说、读写与综合技能各个方面，提高学生应用能力。</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网址</w:t>
            </w:r>
            <w:r w:rsidRPr="00182B9A">
              <w:rPr>
                <w:rFonts w:ascii="Times New Roman" w:hAnsi="Times New Roman"/>
                <w:sz w:val="18"/>
                <w:szCs w:val="18"/>
              </w:rPr>
              <w:t>http://coursehome.zhihuishu.com/courseHome/1000074932#teachTeam</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hint="eastAsia"/>
                <w:sz w:val="18"/>
                <w:szCs w:val="18"/>
              </w:rPr>
              <w:t>培养学生爱岗敬业吃苦耐劳、安全意识及服务意识和能够培养学生以礼待客、以礼待人的品质</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与列车员、铁路客运员资格证相融通</w:t>
            </w:r>
          </w:p>
        </w:tc>
      </w:tr>
      <w:tr w:rsidR="00182B9A" w:rsidRPr="00182B9A" w:rsidTr="002111D7">
        <w:trPr>
          <w:trHeight w:val="547"/>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bCs/>
                <w:sz w:val="18"/>
                <w:szCs w:val="18"/>
              </w:rPr>
              <w:t>7</w:t>
            </w:r>
          </w:p>
        </w:tc>
        <w:tc>
          <w:tcPr>
            <w:tcW w:w="992" w:type="dxa"/>
            <w:tcBorders>
              <w:top w:val="single" w:sz="4" w:space="0" w:color="auto"/>
              <w:left w:val="single" w:sz="4" w:space="0" w:color="auto"/>
            </w:tcBorders>
            <w:vAlign w:val="center"/>
          </w:tcPr>
          <w:p w:rsidR="007E55AA" w:rsidRPr="00182B9A" w:rsidRDefault="007E55AA" w:rsidP="007E55AA">
            <w:pPr>
              <w:spacing w:line="290" w:lineRule="exact"/>
              <w:ind w:right="57"/>
              <w:rPr>
                <w:rFonts w:ascii="宋体" w:hAnsi="宋体" w:cs="宋体"/>
                <w:sz w:val="18"/>
                <w:szCs w:val="18"/>
              </w:rPr>
            </w:pPr>
            <w:r w:rsidRPr="00182B9A">
              <w:rPr>
                <w:rFonts w:hint="eastAsia"/>
                <w:bCs/>
                <w:sz w:val="18"/>
                <w:szCs w:val="18"/>
                <w:lang w:bidi="ar"/>
              </w:rPr>
              <w:t>形体训练Ⅰ</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ascii="Times New Roman" w:hAnsi="Times New Roman" w:hint="eastAsia"/>
                <w:sz w:val="18"/>
                <w:szCs w:val="18"/>
              </w:rPr>
              <w:t>介绍形体美的概念、影响因素、不良体态，了解形体美的含义及评价标准，树立健康的形体审美观，熟练掌握保持空乘专业化形象要求的姿态训练方法，懂得形体训练的心理、生理特征。了解民航乘务人员形体训练的目的掌握身体各部位素质训练的方法，掌握发展柔韧性素质的练习方</w:t>
            </w:r>
            <w:r w:rsidRPr="00182B9A">
              <w:rPr>
                <w:rFonts w:ascii="Times New Roman" w:hAnsi="Times New Roman" w:hint="eastAsia"/>
                <w:sz w:val="18"/>
                <w:szCs w:val="18"/>
              </w:rPr>
              <w:lastRenderedPageBreak/>
              <w:t>法，增强身体的柔韧性和动作的舒展性，学会应用组合练习发展身体的协调性、灵敏性和有氧耐力，为乘务人员走上工作岗位提供体能保障。</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lastRenderedPageBreak/>
              <w:t>本课程除了训练基础的的体态及形体和体能素质训练外，还需要借助芭蕾基训、中国古典舞、中国民族民间舞、瑜伽等进行综合训练，优雅高贵的芭蕾舞在训练中纠正颈、肩、背、腿、脚等不良体态。</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学分及学时安排：2 学分，共计 32 学时。</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课程组织安排：本课程在大专一年级开设，推行中班教学，班级规模原则上不超过60 人；推广中班上课、小班研学讨论的教学模式。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教学方法建议：本课程建议使用实践法、任务驱动法、训练法、表演法等教学方法，提高教学的针对性和有效性。</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评价方法建议：本课程建议使用学生自评、学生互评、</w:t>
            </w:r>
            <w:r w:rsidRPr="00182B9A">
              <w:rPr>
                <w:rFonts w:ascii="宋体" w:hAnsi="宋体" w:hint="eastAsia"/>
                <w:sz w:val="18"/>
                <w:szCs w:val="18"/>
              </w:rPr>
              <w:lastRenderedPageBreak/>
              <w:t>教师评价等多元评价方法，采用实践考核形式。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课程网站：https://www.chinaooc.com.cn/course/62354c729906eace048c2cf3</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lastRenderedPageBreak/>
              <w:t>了解形体美的含义及评价标准，树立健康的形体审美观</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9E2B65">
        <w:trPr>
          <w:trHeight w:val="1215"/>
          <w:jc w:val="center"/>
        </w:trPr>
        <w:tc>
          <w:tcPr>
            <w:tcW w:w="704" w:type="dxa"/>
            <w:vAlign w:val="center"/>
          </w:tcPr>
          <w:p w:rsidR="007E55AA" w:rsidRPr="00182B9A" w:rsidRDefault="007E55AA" w:rsidP="007E55AA">
            <w:pPr>
              <w:snapToGrid w:val="0"/>
              <w:spacing w:line="290" w:lineRule="exact"/>
              <w:ind w:firstLineChars="50" w:firstLine="90"/>
              <w:rPr>
                <w:rFonts w:ascii="Times New Roman" w:hAnsi="Times New Roman"/>
                <w:bCs/>
                <w:sz w:val="18"/>
                <w:szCs w:val="18"/>
              </w:rPr>
            </w:pPr>
            <w:r w:rsidRPr="00182B9A">
              <w:rPr>
                <w:rFonts w:ascii="Times New Roman" w:hAnsi="Times New Roman"/>
                <w:bCs/>
                <w:sz w:val="18"/>
                <w:szCs w:val="18"/>
              </w:rPr>
              <w:t>8</w:t>
            </w:r>
          </w:p>
        </w:tc>
        <w:tc>
          <w:tcPr>
            <w:tcW w:w="992" w:type="dxa"/>
            <w:tcBorders>
              <w:left w:val="single" w:sz="6" w:space="0" w:color="auto"/>
            </w:tcBorders>
            <w:vAlign w:val="center"/>
          </w:tcPr>
          <w:p w:rsidR="007E55AA" w:rsidRPr="00182B9A" w:rsidRDefault="007E55AA" w:rsidP="007E55AA">
            <w:pPr>
              <w:spacing w:line="290" w:lineRule="exact"/>
              <w:ind w:right="57"/>
              <w:rPr>
                <w:rFonts w:ascii="宋体" w:hAnsi="宋体" w:cs="宋体"/>
                <w:sz w:val="18"/>
                <w:szCs w:val="18"/>
              </w:rPr>
            </w:pPr>
            <w:r w:rsidRPr="00182B9A">
              <w:rPr>
                <w:rFonts w:hint="eastAsia"/>
                <w:bCs/>
                <w:sz w:val="18"/>
                <w:szCs w:val="18"/>
                <w:lang w:bidi="ar"/>
              </w:rPr>
              <w:t>形体训练Ⅱ</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ascii="Times New Roman" w:hAnsi="Times New Roman" w:hint="eastAsia"/>
                <w:sz w:val="18"/>
                <w:szCs w:val="18"/>
              </w:rPr>
              <w:t>介绍形体美的概念、影响因素、不良体态，了解形体美的含义及评价标准，树立健康的形体审美观，熟练掌握保持空乘专业化形象要求的姿态训练方法，懂得形体训练的心理、生理特征。了解民航乘务人员形体训练的目的掌握身体各部位素质训练的方法，掌握发展柔韧性素质的练习方法，增强身体的柔韧性和动作的舒展性，学会应用组合练习发展身体的协调性、灵敏性和有氧耐力，为乘务人员走上工作岗位提供体能保障。</w:t>
            </w:r>
          </w:p>
        </w:tc>
        <w:tc>
          <w:tcPr>
            <w:tcW w:w="1701" w:type="dxa"/>
          </w:tcPr>
          <w:p w:rsidR="007E55AA" w:rsidRPr="00182B9A" w:rsidRDefault="007E55AA" w:rsidP="007E55AA">
            <w:pPr>
              <w:snapToGrid w:val="0"/>
              <w:spacing w:line="290" w:lineRule="exact"/>
              <w:ind w:firstLineChars="200" w:firstLine="360"/>
              <w:rPr>
                <w:rFonts w:ascii="宋体" w:hAnsi="宋体"/>
                <w:sz w:val="18"/>
                <w:szCs w:val="18"/>
              </w:rPr>
            </w:pPr>
            <w:r w:rsidRPr="00182B9A">
              <w:rPr>
                <w:rFonts w:ascii="宋体" w:hAnsi="宋体" w:hint="eastAsia"/>
                <w:sz w:val="18"/>
                <w:szCs w:val="18"/>
              </w:rPr>
              <w:t>本课程除了训练基础的体态及形体和体能素质训练外，还需要借助含蓄优雅的中国古典舞、舒展迷人的中国民族民间舞，配以恰当的音乐，进行训练，在训练中纠正颈、肩、背、腿、脚等不良体态。</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学分及学时安排：2 学分，共计 32 学时。</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课程组织安排：本课程在大专一年级开设，推行中班教学，班级规模原则上不超过60 人；推广中班上课、小班研学讨论的教学模式。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教学方法建议：本课程建议使用实践法、任务驱动法、训练法、表演法等教学方法，提高教学的针对性和有效性。</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评价方法建议：本课程建议使用学生自评、学生互评、教师评价等多元评价方法，采用实践考核形式。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课程网站</w:t>
            </w:r>
            <w:r w:rsidRPr="00182B9A">
              <w:rPr>
                <w:rFonts w:ascii="宋体" w:hAnsi="宋体"/>
                <w:sz w:val="18"/>
                <w:szCs w:val="18"/>
              </w:rPr>
              <w:t>：</w:t>
            </w:r>
            <w:r w:rsidRPr="00182B9A">
              <w:rPr>
                <w:rFonts w:ascii="Times New Roman" w:hAnsi="Times New Roman"/>
                <w:sz w:val="18"/>
                <w:szCs w:val="18"/>
              </w:rPr>
              <w:t>https://www.chinaooc.com.cn/course/62354c729906eace048c2cf3</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了解形体美的含义及评价标准，树立健康的形体审美观</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C0750B">
        <w:trPr>
          <w:trHeight w:val="1215"/>
          <w:jc w:val="center"/>
        </w:trPr>
        <w:tc>
          <w:tcPr>
            <w:tcW w:w="704" w:type="dxa"/>
            <w:vAlign w:val="center"/>
          </w:tcPr>
          <w:p w:rsidR="00042183" w:rsidRPr="00182B9A" w:rsidRDefault="00042183" w:rsidP="00042183">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lastRenderedPageBreak/>
              <w:t>9</w:t>
            </w:r>
          </w:p>
        </w:tc>
        <w:tc>
          <w:tcPr>
            <w:tcW w:w="992" w:type="dxa"/>
            <w:vAlign w:val="center"/>
          </w:tcPr>
          <w:p w:rsidR="00042183" w:rsidRPr="00182B9A" w:rsidRDefault="00042183" w:rsidP="00042183">
            <w:pPr>
              <w:autoSpaceDE w:val="0"/>
              <w:autoSpaceDN w:val="0"/>
              <w:rPr>
                <w:rFonts w:ascii="Times New Roman" w:hAnsi="Times New Roman"/>
                <w:kern w:val="0"/>
                <w:sz w:val="18"/>
                <w:szCs w:val="18"/>
              </w:rPr>
            </w:pPr>
            <w:r w:rsidRPr="00182B9A">
              <w:rPr>
                <w:rFonts w:ascii="Times New Roman" w:hAnsi="Times New Roman"/>
                <w:bCs/>
                <w:sz w:val="18"/>
                <w:szCs w:val="18"/>
              </w:rPr>
              <w:t>茶文化与茶艺</w:t>
            </w:r>
          </w:p>
        </w:tc>
        <w:tc>
          <w:tcPr>
            <w:tcW w:w="1370" w:type="dxa"/>
          </w:tcPr>
          <w:p w:rsidR="00042183" w:rsidRPr="00182B9A" w:rsidRDefault="00B83AEF" w:rsidP="00042183">
            <w:pPr>
              <w:snapToGrid w:val="0"/>
              <w:spacing w:line="290" w:lineRule="exact"/>
              <w:rPr>
                <w:rFonts w:ascii="Times New Roman" w:hAnsi="Times New Roman"/>
                <w:sz w:val="18"/>
                <w:szCs w:val="18"/>
              </w:rPr>
            </w:pPr>
            <w:r w:rsidRPr="00182B9A">
              <w:rPr>
                <w:rFonts w:ascii="Times New Roman" w:hAnsi="Times New Roman" w:hint="eastAsia"/>
                <w:sz w:val="18"/>
                <w:szCs w:val="18"/>
              </w:rPr>
              <w:t>《茶文化与茶艺》课程的目标是全面贯彻党的教育方针，培育和践行社会主义核心价值观，落实立德树人的根本任务。本课程基于茶艺师、调饮师和导游员岗位需求和工作过程，设置学习情境和项目任务，让学生系统了解中国茶文化，熟悉茶叶基本知识，掌握茶艺技能，提高自身文化修养，完善专业知识结构，拓展专业技能，具备茶文化与茶艺鉴赏、演示、讲解、传承和推广能力。</w:t>
            </w:r>
          </w:p>
        </w:tc>
        <w:tc>
          <w:tcPr>
            <w:tcW w:w="1701" w:type="dxa"/>
          </w:tcPr>
          <w:p w:rsidR="00B83AEF" w:rsidRPr="00182B9A" w:rsidRDefault="00B83AEF" w:rsidP="00042183">
            <w:pPr>
              <w:snapToGrid w:val="0"/>
              <w:spacing w:line="290" w:lineRule="exact"/>
              <w:ind w:firstLineChars="200" w:firstLine="360"/>
              <w:rPr>
                <w:rFonts w:ascii="宋体" w:hAnsi="宋体"/>
                <w:sz w:val="18"/>
                <w:szCs w:val="18"/>
              </w:rPr>
            </w:pPr>
            <w:r w:rsidRPr="00182B9A">
              <w:rPr>
                <w:rFonts w:ascii="宋体" w:hAnsi="宋体" w:hint="eastAsia"/>
                <w:sz w:val="18"/>
                <w:szCs w:val="18"/>
              </w:rPr>
              <w:t>课程共包含3大模块，18个项目。模块一 茶文化溯源，走进茶的前世今生，了解茶的起源与传播，知晓我国茶文化发展历程，解密一片神奇的东方树叶，学会科学饮茶。</w:t>
            </w:r>
          </w:p>
          <w:p w:rsidR="00B83AEF" w:rsidRPr="00182B9A" w:rsidRDefault="00B83AEF" w:rsidP="00042183">
            <w:pPr>
              <w:snapToGrid w:val="0"/>
              <w:spacing w:line="290" w:lineRule="exact"/>
              <w:ind w:firstLineChars="200" w:firstLine="360"/>
              <w:rPr>
                <w:rFonts w:ascii="宋体" w:hAnsi="宋体"/>
                <w:sz w:val="18"/>
                <w:szCs w:val="18"/>
              </w:rPr>
            </w:pPr>
            <w:r w:rsidRPr="00182B9A">
              <w:rPr>
                <w:rFonts w:ascii="宋体" w:hAnsi="宋体" w:hint="eastAsia"/>
                <w:sz w:val="18"/>
                <w:szCs w:val="18"/>
              </w:rPr>
              <w:t>模块二 茶艺六要素传习，把握中华茶艺六要素，习得茶叶识别、择水侯汤、茶具选配、茶艺服务、茶叶冲饮、茶席设计技能。</w:t>
            </w:r>
          </w:p>
          <w:p w:rsidR="00042183" w:rsidRPr="00182B9A" w:rsidRDefault="00B83AEF" w:rsidP="00042183">
            <w:pPr>
              <w:snapToGrid w:val="0"/>
              <w:spacing w:line="290" w:lineRule="exact"/>
              <w:ind w:firstLineChars="200" w:firstLine="360"/>
              <w:rPr>
                <w:rFonts w:ascii="宋体" w:hAnsi="宋体"/>
                <w:sz w:val="18"/>
                <w:szCs w:val="18"/>
              </w:rPr>
            </w:pPr>
            <w:r w:rsidRPr="00182B9A">
              <w:rPr>
                <w:rFonts w:ascii="宋体" w:hAnsi="宋体" w:hint="eastAsia"/>
                <w:sz w:val="18"/>
                <w:szCs w:val="18"/>
              </w:rPr>
              <w:t>模块三 茶艺综合实践，学习各大茶类冲泡技艺、大赛指定茶艺和自创茶艺，探索新中式调饮茶艺。</w:t>
            </w:r>
          </w:p>
          <w:p w:rsidR="00624726" w:rsidRPr="00182B9A" w:rsidRDefault="00624726" w:rsidP="00624726">
            <w:pPr>
              <w:snapToGrid w:val="0"/>
              <w:spacing w:line="29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学习网址：https://www.icourse163.org/course/NTVU-1469969162</w:t>
            </w:r>
          </w:p>
        </w:tc>
        <w:tc>
          <w:tcPr>
            <w:tcW w:w="1701" w:type="dxa"/>
          </w:tcPr>
          <w:p w:rsidR="006859A8" w:rsidRPr="00182B9A" w:rsidRDefault="006859A8" w:rsidP="006859A8">
            <w:pPr>
              <w:snapToGrid w:val="0"/>
              <w:spacing w:line="290" w:lineRule="exact"/>
              <w:rPr>
                <w:rFonts w:ascii="宋体" w:hAnsi="宋体"/>
                <w:sz w:val="18"/>
                <w:szCs w:val="18"/>
              </w:rPr>
            </w:pPr>
            <w:r w:rsidRPr="00182B9A">
              <w:rPr>
                <w:rFonts w:ascii="宋体" w:hAnsi="宋体" w:hint="eastAsia"/>
                <w:sz w:val="18"/>
                <w:szCs w:val="18"/>
              </w:rPr>
              <w:t>本课程采用线上线下、理实一体、课内课外融合式教学模式。课内依托中国大学慕课、雨课堂平台及茶艺实训室，开展线上线下、理实一体教学活动。课外教学依托校内创新创业课程基地和校外实践基地，开展茶饮开发、茶饮服务、茶艺表演、茶园导游实践等活动，让学生将所学知识和技能应用到工作场景和社会实践中，学以致用，真正做到“德技并修，知行合一”，传承、弘扬中国茶文化。</w:t>
            </w:r>
          </w:p>
          <w:p w:rsidR="006859A8" w:rsidRPr="00182B9A" w:rsidRDefault="006859A8" w:rsidP="006859A8">
            <w:pPr>
              <w:snapToGrid w:val="0"/>
              <w:spacing w:line="290" w:lineRule="exact"/>
              <w:rPr>
                <w:rFonts w:ascii="宋体" w:hAnsi="宋体"/>
                <w:sz w:val="18"/>
                <w:szCs w:val="18"/>
              </w:rPr>
            </w:pPr>
            <w:r w:rsidRPr="00182B9A">
              <w:rPr>
                <w:rFonts w:ascii="宋体" w:hAnsi="宋体" w:hint="eastAsia"/>
                <w:sz w:val="18"/>
                <w:szCs w:val="18"/>
              </w:rPr>
              <w:t>教学中以学生为中心，能力为本位，立德树人为导向。</w:t>
            </w:r>
          </w:p>
          <w:p w:rsidR="006859A8" w:rsidRPr="00182B9A" w:rsidRDefault="006859A8" w:rsidP="006859A8">
            <w:pPr>
              <w:snapToGrid w:val="0"/>
              <w:spacing w:line="290" w:lineRule="exact"/>
              <w:rPr>
                <w:rFonts w:ascii="宋体" w:hAnsi="宋体"/>
                <w:sz w:val="18"/>
                <w:szCs w:val="18"/>
              </w:rPr>
            </w:pPr>
            <w:r w:rsidRPr="00182B9A">
              <w:rPr>
                <w:rFonts w:ascii="宋体" w:hAnsi="宋体" w:hint="eastAsia"/>
                <w:sz w:val="18"/>
                <w:szCs w:val="18"/>
              </w:rPr>
              <w:t>课前，教师线上发布案例、讨论或任务，营造学习情景，激起学生学习兴趣，学生在课程平台自主学习微课或课前资料，试做任务。</w:t>
            </w:r>
          </w:p>
          <w:p w:rsidR="006859A8" w:rsidRPr="00182B9A" w:rsidRDefault="006859A8" w:rsidP="006859A8">
            <w:pPr>
              <w:snapToGrid w:val="0"/>
              <w:spacing w:line="290" w:lineRule="exact"/>
              <w:rPr>
                <w:rFonts w:ascii="宋体" w:hAnsi="宋体"/>
                <w:sz w:val="18"/>
                <w:szCs w:val="18"/>
              </w:rPr>
            </w:pPr>
            <w:r w:rsidRPr="00182B9A">
              <w:rPr>
                <w:rFonts w:ascii="宋体" w:hAnsi="宋体" w:hint="eastAsia"/>
                <w:sz w:val="18"/>
                <w:szCs w:val="18"/>
              </w:rPr>
              <w:t>课中，学生边学边做，小组讨论、合作探究，实践演练，技能比拼，小组互评；教师讲解示范，巡回指导，答疑解惑，点评考核，辅助学生完成项目任务。</w:t>
            </w:r>
          </w:p>
          <w:p w:rsidR="00017E24" w:rsidRPr="00182B9A" w:rsidRDefault="006859A8" w:rsidP="00017E24">
            <w:pPr>
              <w:snapToGrid w:val="0"/>
              <w:spacing w:line="290" w:lineRule="exact"/>
              <w:rPr>
                <w:rFonts w:ascii="宋体" w:hAnsi="宋体"/>
                <w:sz w:val="18"/>
                <w:szCs w:val="18"/>
              </w:rPr>
            </w:pPr>
            <w:r w:rsidRPr="00182B9A">
              <w:rPr>
                <w:rFonts w:ascii="宋体" w:hAnsi="宋体" w:hint="eastAsia"/>
                <w:sz w:val="18"/>
                <w:szCs w:val="18"/>
              </w:rPr>
              <w:t>课后，学生通过线上平台资源重温知识和技能点，加深记忆和理解，同时通过完成相匹配的</w:t>
            </w:r>
            <w:r w:rsidRPr="00182B9A">
              <w:rPr>
                <w:rFonts w:ascii="宋体" w:hAnsi="宋体" w:hint="eastAsia"/>
                <w:sz w:val="18"/>
                <w:szCs w:val="18"/>
              </w:rPr>
              <w:lastRenderedPageBreak/>
              <w:t>课外任务，拓展学习效果。</w:t>
            </w:r>
          </w:p>
          <w:p w:rsidR="00042183" w:rsidRPr="00182B9A" w:rsidRDefault="00017E24" w:rsidP="00017E24">
            <w:pPr>
              <w:snapToGrid w:val="0"/>
              <w:spacing w:line="29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评价体系多元化，</w:t>
            </w:r>
            <w:r w:rsidRPr="00182B9A">
              <w:rPr>
                <w:rFonts w:ascii="宋体" w:hAnsi="宋体" w:hint="eastAsia"/>
                <w:sz w:val="18"/>
                <w:szCs w:val="18"/>
              </w:rPr>
              <w:t>线下学习40%+线上学习20%+期末中级茶艺师资格考试成绩（笔试+实操）40</w:t>
            </w:r>
            <w:r w:rsidRPr="00182B9A">
              <w:rPr>
                <w:rFonts w:ascii="宋体" w:hAnsi="宋体"/>
                <w:sz w:val="18"/>
                <w:szCs w:val="18"/>
              </w:rPr>
              <w:t>%。</w:t>
            </w:r>
          </w:p>
        </w:tc>
        <w:tc>
          <w:tcPr>
            <w:tcW w:w="1482" w:type="dxa"/>
          </w:tcPr>
          <w:p w:rsidR="00624726" w:rsidRPr="00182B9A" w:rsidRDefault="00624726" w:rsidP="00B83AEF">
            <w:pPr>
              <w:snapToGrid w:val="0"/>
              <w:spacing w:line="290" w:lineRule="exact"/>
              <w:rPr>
                <w:rFonts w:ascii="宋体" w:hAnsi="宋体"/>
                <w:bCs/>
                <w:sz w:val="18"/>
                <w:szCs w:val="18"/>
              </w:rPr>
            </w:pPr>
            <w:r w:rsidRPr="00182B9A">
              <w:rPr>
                <w:rFonts w:ascii="宋体" w:hAnsi="宋体" w:hint="eastAsia"/>
                <w:bCs/>
                <w:sz w:val="18"/>
                <w:szCs w:val="18"/>
              </w:rPr>
              <w:lastRenderedPageBreak/>
              <w:t>本课程贯彻“能量在心，技艺在手”课程思政建设主线，结合课程内容有机融入“精、美、敬、和、俭”的核心思政元素进行总体教学设计.</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1.具备良好的旅游生态文明意识</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2.具有较强的文化自信心和传承推广中国茶文化意识</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3.具备高尚的审美情趣和文化修养</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4.具备精益求精的工匠精神</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5.具备敬茶、爱茶、惜茶、事茶精神</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6.具备安全、环保、质量意识</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7.具有精准扶贫的责任意识</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8.具备规则意识和创新精神</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9.具备良好的礼仪风范</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10.具备个性化服务意识</w:t>
            </w:r>
          </w:p>
          <w:p w:rsidR="00042183"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11．认同中国传统式雅致生活</w:t>
            </w:r>
          </w:p>
          <w:p w:rsidR="00B83AEF" w:rsidRPr="00182B9A" w:rsidRDefault="00B83AEF" w:rsidP="00B83AEF">
            <w:pPr>
              <w:snapToGrid w:val="0"/>
              <w:spacing w:line="290" w:lineRule="exact"/>
              <w:rPr>
                <w:rFonts w:ascii="宋体" w:hAnsi="宋体"/>
                <w:bCs/>
                <w:sz w:val="18"/>
                <w:szCs w:val="18"/>
              </w:rPr>
            </w:pPr>
            <w:r w:rsidRPr="00182B9A">
              <w:rPr>
                <w:rFonts w:ascii="宋体" w:hAnsi="宋体"/>
                <w:bCs/>
                <w:sz w:val="18"/>
                <w:szCs w:val="18"/>
              </w:rPr>
              <w:t>12</w:t>
            </w:r>
            <w:r w:rsidRPr="00182B9A">
              <w:rPr>
                <w:rFonts w:ascii="宋体" w:hAnsi="宋体" w:hint="eastAsia"/>
                <w:bCs/>
                <w:sz w:val="18"/>
                <w:szCs w:val="18"/>
              </w:rPr>
              <w:t>.体悟精、美、敬、和、俭茶道精神</w:t>
            </w:r>
          </w:p>
          <w:p w:rsidR="00B83AEF" w:rsidRPr="00182B9A" w:rsidRDefault="00B83AEF" w:rsidP="00B83AEF">
            <w:pPr>
              <w:snapToGrid w:val="0"/>
              <w:spacing w:line="290" w:lineRule="exact"/>
              <w:rPr>
                <w:rFonts w:ascii="宋体" w:hAnsi="宋体"/>
                <w:bCs/>
                <w:sz w:val="18"/>
                <w:szCs w:val="18"/>
              </w:rPr>
            </w:pPr>
            <w:r w:rsidRPr="00182B9A">
              <w:rPr>
                <w:rFonts w:ascii="宋体" w:hAnsi="宋体"/>
                <w:bCs/>
                <w:sz w:val="18"/>
                <w:szCs w:val="18"/>
              </w:rPr>
              <w:t>13</w:t>
            </w:r>
            <w:r w:rsidRPr="00182B9A">
              <w:rPr>
                <w:rFonts w:ascii="宋体" w:hAnsi="宋体" w:hint="eastAsia"/>
                <w:bCs/>
                <w:sz w:val="18"/>
                <w:szCs w:val="18"/>
              </w:rPr>
              <w:t>.认同“和而不同，多元一体”的理念</w:t>
            </w:r>
          </w:p>
          <w:p w:rsidR="00B83AEF" w:rsidRPr="00182B9A" w:rsidRDefault="00B83AEF" w:rsidP="00B83AEF">
            <w:pPr>
              <w:snapToGrid w:val="0"/>
              <w:spacing w:line="290" w:lineRule="exact"/>
              <w:rPr>
                <w:rFonts w:ascii="宋体" w:hAnsi="宋体"/>
                <w:bCs/>
                <w:sz w:val="18"/>
                <w:szCs w:val="18"/>
              </w:rPr>
            </w:pPr>
            <w:r w:rsidRPr="00182B9A">
              <w:rPr>
                <w:rFonts w:ascii="宋体" w:hAnsi="宋体"/>
                <w:bCs/>
                <w:sz w:val="18"/>
                <w:szCs w:val="18"/>
              </w:rPr>
              <w:t>14</w:t>
            </w:r>
            <w:r w:rsidRPr="00182B9A">
              <w:rPr>
                <w:rFonts w:ascii="宋体" w:hAnsi="宋体" w:hint="eastAsia"/>
                <w:bCs/>
                <w:sz w:val="18"/>
                <w:szCs w:val="18"/>
              </w:rPr>
              <w:t>.学会以茶表达关爱和感恩</w:t>
            </w:r>
          </w:p>
        </w:tc>
        <w:tc>
          <w:tcPr>
            <w:tcW w:w="1144" w:type="dxa"/>
          </w:tcPr>
          <w:p w:rsidR="00042183" w:rsidRPr="00182B9A" w:rsidRDefault="00B83AEF" w:rsidP="00042183">
            <w:pPr>
              <w:snapToGrid w:val="0"/>
              <w:spacing w:line="290" w:lineRule="exact"/>
              <w:rPr>
                <w:rFonts w:ascii="宋体" w:hAnsi="宋体"/>
                <w:bCs/>
                <w:sz w:val="18"/>
                <w:szCs w:val="18"/>
              </w:rPr>
            </w:pPr>
            <w:r w:rsidRPr="00182B9A">
              <w:rPr>
                <w:rFonts w:ascii="宋体" w:hAnsi="宋体" w:hint="eastAsia"/>
                <w:bCs/>
                <w:sz w:val="18"/>
                <w:szCs w:val="18"/>
              </w:rPr>
              <w:t>融通茶艺师</w:t>
            </w:r>
            <w:r w:rsidRPr="00182B9A">
              <w:rPr>
                <w:rFonts w:ascii="宋体" w:hAnsi="宋体"/>
                <w:bCs/>
                <w:sz w:val="18"/>
                <w:szCs w:val="18"/>
              </w:rPr>
              <w:t>技能大赛与茶艺师资格证书</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10</w:t>
            </w:r>
          </w:p>
        </w:tc>
        <w:tc>
          <w:tcPr>
            <w:tcW w:w="992" w:type="dxa"/>
            <w:tcBorders>
              <w:left w:val="single" w:sz="4" w:space="0" w:color="auto"/>
            </w:tcBorders>
            <w:vAlign w:val="center"/>
          </w:tcPr>
          <w:p w:rsidR="0036086E" w:rsidRPr="00182B9A" w:rsidRDefault="00FD1443" w:rsidP="0036086E">
            <w:pPr>
              <w:autoSpaceDE w:val="0"/>
              <w:autoSpaceDN w:val="0"/>
              <w:rPr>
                <w:rFonts w:ascii="Times New Roman" w:hAnsi="Times New Roman"/>
                <w:kern w:val="0"/>
                <w:sz w:val="18"/>
                <w:szCs w:val="18"/>
              </w:rPr>
            </w:pPr>
            <w:r w:rsidRPr="00FD1443">
              <w:rPr>
                <w:rFonts w:ascii="Times New Roman" w:hAnsi="Times New Roman" w:hint="eastAsia"/>
                <w:sz w:val="18"/>
                <w:szCs w:val="18"/>
                <w:lang w:bidi="ar"/>
              </w:rPr>
              <w:t>人际交往与沟通技巧</w:t>
            </w:r>
          </w:p>
        </w:tc>
        <w:tc>
          <w:tcPr>
            <w:tcW w:w="1370" w:type="dxa"/>
          </w:tcPr>
          <w:p w:rsidR="0036086E" w:rsidRPr="00182B9A" w:rsidRDefault="0036086E" w:rsidP="0036086E">
            <w:pPr>
              <w:spacing w:line="240" w:lineRule="exact"/>
              <w:rPr>
                <w:rFonts w:ascii="宋体" w:hAnsi="宋体"/>
                <w:sz w:val="18"/>
                <w:szCs w:val="18"/>
              </w:rPr>
            </w:pPr>
            <w:r w:rsidRPr="00182B9A">
              <w:rPr>
                <w:rFonts w:ascii="宋体" w:hAnsi="宋体" w:hint="eastAsia"/>
                <w:sz w:val="18"/>
                <w:szCs w:val="18"/>
              </w:rPr>
              <w:t>通过本课程的学习，让学生充分认识口语表达与人际交往的重要性，掌握口语表达的基础知识，口语表达能力提高的基本规律以及沟通策略与技巧，并通过适当的口语表达训练，使学生在为人品质、综合素质、口语表达能力及沟通技巧等方面得到明显提高。</w:t>
            </w:r>
          </w:p>
          <w:p w:rsidR="0036086E" w:rsidRPr="00182B9A" w:rsidRDefault="0036086E" w:rsidP="0036086E">
            <w:pPr>
              <w:snapToGrid w:val="0"/>
              <w:spacing w:line="288" w:lineRule="auto"/>
              <w:rPr>
                <w:rFonts w:ascii="Times New Roman" w:hAnsi="Times New Roman"/>
                <w:sz w:val="18"/>
                <w:szCs w:val="18"/>
              </w:rPr>
            </w:pPr>
          </w:p>
        </w:tc>
        <w:tc>
          <w:tcPr>
            <w:tcW w:w="1701" w:type="dxa"/>
          </w:tcPr>
          <w:p w:rsidR="0036086E" w:rsidRPr="00182B9A" w:rsidRDefault="0036086E" w:rsidP="0036086E">
            <w:pPr>
              <w:spacing w:beforeLines="50" w:before="156" w:line="240" w:lineRule="exact"/>
              <w:rPr>
                <w:rFonts w:ascii="宋体" w:hAnsi="宋体"/>
                <w:sz w:val="18"/>
                <w:szCs w:val="18"/>
              </w:rPr>
            </w:pPr>
            <w:r w:rsidRPr="00182B9A">
              <w:rPr>
                <w:rFonts w:ascii="宋体" w:hAnsi="宋体" w:hint="eastAsia"/>
                <w:sz w:val="18"/>
                <w:szCs w:val="18"/>
              </w:rPr>
              <w:t>课程内容，分为三篇，由13个项目组成。第一篇，口才基本知识与训练，共6个项目；第二篇，沟通准备、技巧及训练，共3个项目；第三篇，实用沟通技巧与训练，共4个项目。第一篇 口才基本知识与训练1．项目一  构筑精彩人生的一把金钥匙——认识交流沟通的重要性2．项目二  认识说话与交流．项目三  学会倾听项目四  声形相映，活灵活现——如何应用好体态语项目五  巧用声色，绘声绘色，声情并茂——学会使用语音音调项目六  朗诵练习第二篇  沟通准备、技巧及训练</w:t>
            </w:r>
          </w:p>
          <w:p w:rsidR="0036086E" w:rsidRPr="00182B9A" w:rsidRDefault="0036086E" w:rsidP="0036086E">
            <w:pPr>
              <w:spacing w:beforeLines="50" w:before="156" w:line="240" w:lineRule="exact"/>
              <w:rPr>
                <w:rFonts w:ascii="宋体" w:hAnsi="宋体"/>
                <w:sz w:val="18"/>
                <w:szCs w:val="18"/>
              </w:rPr>
            </w:pPr>
            <w:r w:rsidRPr="00182B9A">
              <w:rPr>
                <w:rFonts w:ascii="宋体" w:hAnsi="宋体" w:hint="eastAsia"/>
                <w:sz w:val="18"/>
                <w:szCs w:val="18"/>
              </w:rPr>
              <w:t>项目七  沟通前的准备项目八  沟通策略与技巧项目九 自我介绍第三篇  实用沟通技巧与训练项目十  实用沟通技巧项目十一  讲故事项目十二 如何与领导沟通项目十三  演讲（考核）</w:t>
            </w:r>
          </w:p>
        </w:tc>
        <w:tc>
          <w:tcPr>
            <w:tcW w:w="1701" w:type="dxa"/>
          </w:tcPr>
          <w:p w:rsidR="0036086E" w:rsidRPr="00182B9A" w:rsidRDefault="0036086E" w:rsidP="0036086E">
            <w:pPr>
              <w:snapToGrid w:val="0"/>
              <w:spacing w:line="288" w:lineRule="auto"/>
              <w:rPr>
                <w:rFonts w:ascii="宋体" w:hAnsi="宋体"/>
                <w:sz w:val="18"/>
                <w:szCs w:val="18"/>
              </w:rPr>
            </w:pPr>
            <w:r w:rsidRPr="00182B9A">
              <w:rPr>
                <w:rFonts w:ascii="宋体" w:hAnsi="宋体"/>
                <w:sz w:val="18"/>
                <w:szCs w:val="18"/>
              </w:rPr>
              <w:t>本课程主要以课堂授课和练习为主</w:t>
            </w:r>
            <w:r w:rsidRPr="00182B9A">
              <w:rPr>
                <w:rFonts w:ascii="宋体" w:hAnsi="宋体" w:hint="eastAsia"/>
                <w:sz w:val="18"/>
                <w:szCs w:val="18"/>
              </w:rPr>
              <w:t>。采用案例教学、讨论交流和学生上台练习等方法。设置了朗诵、讲故事、自我介绍、演讲四个实践环节，并进行考核，前三项各占20%，演讲占40%。</w:t>
            </w:r>
          </w:p>
          <w:p w:rsidR="0036086E" w:rsidRPr="00182B9A" w:rsidRDefault="0036086E" w:rsidP="0036086E">
            <w:pPr>
              <w:snapToGrid w:val="0"/>
              <w:spacing w:line="288" w:lineRule="auto"/>
              <w:rPr>
                <w:rFonts w:ascii="宋体" w:hAnsi="宋体"/>
                <w:sz w:val="18"/>
                <w:szCs w:val="18"/>
              </w:rPr>
            </w:pPr>
            <w:r w:rsidRPr="00182B9A">
              <w:rPr>
                <w:rFonts w:ascii="宋体" w:hAnsi="宋体" w:hint="eastAsia"/>
                <w:sz w:val="18"/>
                <w:szCs w:val="18"/>
              </w:rPr>
              <w:t>中国大学慕课（MOOC）课程网址：</w:t>
            </w:r>
            <w:r w:rsidRPr="00182B9A">
              <w:rPr>
                <w:rFonts w:ascii="宋体" w:hAnsi="宋体"/>
                <w:sz w:val="18"/>
                <w:szCs w:val="18"/>
              </w:rPr>
              <w:t>沟通</w:t>
            </w:r>
            <w:r w:rsidRPr="00182B9A">
              <w:rPr>
                <w:rFonts w:ascii="宋体" w:hAnsi="宋体" w:hint="eastAsia"/>
                <w:sz w:val="18"/>
                <w:szCs w:val="18"/>
              </w:rPr>
              <w:t>的艺术</w:t>
            </w:r>
          </w:p>
          <w:p w:rsidR="0036086E" w:rsidRPr="00182B9A" w:rsidRDefault="0036086E" w:rsidP="0036086E">
            <w:pPr>
              <w:snapToGrid w:val="0"/>
              <w:spacing w:line="288" w:lineRule="auto"/>
              <w:rPr>
                <w:rFonts w:ascii="宋体" w:hAnsi="宋体"/>
                <w:sz w:val="18"/>
                <w:szCs w:val="18"/>
              </w:rPr>
            </w:pPr>
            <w:r w:rsidRPr="00182B9A">
              <w:rPr>
                <w:rFonts w:ascii="宋体" w:hAnsi="宋体"/>
                <w:sz w:val="18"/>
                <w:szCs w:val="18"/>
              </w:rPr>
              <w:t>https://www.icourse163.org/course/HUNNU-1207434806?from=searchPage&amp;outVendor=zw_mooc_pcssjg_</w:t>
            </w:r>
          </w:p>
        </w:tc>
        <w:tc>
          <w:tcPr>
            <w:tcW w:w="1482" w:type="dxa"/>
          </w:tcPr>
          <w:p w:rsidR="0036086E" w:rsidRPr="00182B9A" w:rsidRDefault="0036086E" w:rsidP="0036086E">
            <w:pPr>
              <w:snapToGrid w:val="0"/>
              <w:spacing w:line="288" w:lineRule="auto"/>
              <w:rPr>
                <w:rFonts w:ascii="宋体" w:hAnsi="宋体"/>
                <w:bCs/>
                <w:sz w:val="18"/>
                <w:szCs w:val="18"/>
              </w:rPr>
            </w:pPr>
            <w:r w:rsidRPr="00182B9A">
              <w:rPr>
                <w:rFonts w:ascii="宋体" w:hAnsi="宋体" w:hint="eastAsia"/>
                <w:sz w:val="18"/>
                <w:szCs w:val="18"/>
              </w:rPr>
              <w:t>“言为心声”、“言如其人”、“相由心生”，都反映了“说”、交往、交流既是一种技能，具有技巧性，同时，说明“说”、交往、交流都与一个人的思想、观念、品性和修养密切相关。本课程开展“课程思政”教学的总体思路是，始终贯穿课程思政的主线，结合说、交往、交流的特点，在本课程教学中，有机融入爱国、敬业、诚信、尊重、友善，自由、平等、公正、法治等主要思政元素。</w:t>
            </w:r>
          </w:p>
        </w:tc>
        <w:tc>
          <w:tcPr>
            <w:tcW w:w="1144" w:type="dxa"/>
          </w:tcPr>
          <w:p w:rsidR="0036086E" w:rsidRPr="00182B9A" w:rsidRDefault="0036086E" w:rsidP="0036086E">
            <w:pPr>
              <w:snapToGrid w:val="0"/>
              <w:spacing w:line="288" w:lineRule="auto"/>
              <w:rPr>
                <w:rFonts w:ascii="宋体" w:hAnsi="宋体"/>
                <w:bCs/>
                <w:sz w:val="18"/>
                <w:szCs w:val="18"/>
              </w:rPr>
            </w:pPr>
            <w:r w:rsidRPr="00182B9A">
              <w:rPr>
                <w:rFonts w:ascii="宋体" w:hAnsi="宋体"/>
                <w:bCs/>
                <w:sz w:val="18"/>
                <w:szCs w:val="18"/>
              </w:rPr>
              <w:t>本课程结合</w:t>
            </w:r>
            <w:r w:rsidRPr="00182B9A">
              <w:rPr>
                <w:rFonts w:ascii="宋体" w:hAnsi="宋体" w:hint="eastAsia"/>
                <w:bCs/>
                <w:sz w:val="18"/>
                <w:szCs w:val="18"/>
              </w:rPr>
              <w:t>旅游管理</w:t>
            </w:r>
            <w:r w:rsidRPr="00182B9A">
              <w:rPr>
                <w:rFonts w:ascii="宋体" w:hAnsi="宋体"/>
                <w:bCs/>
                <w:sz w:val="18"/>
                <w:szCs w:val="18"/>
              </w:rPr>
              <w:t>专业技能大赛和职业</w:t>
            </w:r>
            <w:r w:rsidRPr="00182B9A">
              <w:rPr>
                <w:rFonts w:ascii="宋体" w:hAnsi="宋体" w:hint="eastAsia"/>
                <w:bCs/>
                <w:sz w:val="18"/>
                <w:szCs w:val="18"/>
              </w:rPr>
              <w:t>面试等要求，设置了语言表达和自我介绍等内容和实践环节。</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11</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36086E" w:rsidRPr="00182B9A" w:rsidRDefault="0036086E" w:rsidP="0036086E">
            <w:pPr>
              <w:autoSpaceDE w:val="0"/>
              <w:autoSpaceDN w:val="0"/>
              <w:rPr>
                <w:rFonts w:ascii="Times New Roman" w:hAnsi="Times New Roman"/>
                <w:kern w:val="0"/>
                <w:sz w:val="18"/>
                <w:szCs w:val="18"/>
              </w:rPr>
            </w:pPr>
            <w:r w:rsidRPr="00182B9A">
              <w:rPr>
                <w:rFonts w:ascii="Times New Roman" w:hAnsi="Times New Roman"/>
                <w:sz w:val="18"/>
                <w:szCs w:val="18"/>
                <w:lang w:bidi="ar"/>
              </w:rPr>
              <w:t>管理学基础</w:t>
            </w:r>
          </w:p>
        </w:tc>
        <w:tc>
          <w:tcPr>
            <w:tcW w:w="1370" w:type="dxa"/>
          </w:tcPr>
          <w:p w:rsidR="0036086E" w:rsidRPr="00182B9A" w:rsidRDefault="0036086E" w:rsidP="0036086E">
            <w:pPr>
              <w:snapToGrid w:val="0"/>
              <w:spacing w:line="288" w:lineRule="auto"/>
              <w:rPr>
                <w:rFonts w:ascii="Times New Roman" w:hAnsi="Times New Roman"/>
                <w:sz w:val="18"/>
                <w:szCs w:val="18"/>
              </w:rPr>
            </w:pPr>
            <w:r w:rsidRPr="00182B9A">
              <w:rPr>
                <w:rFonts w:ascii="Times New Roman" w:hAnsi="Times New Roman" w:hint="eastAsia"/>
                <w:sz w:val="18"/>
                <w:szCs w:val="18"/>
              </w:rPr>
              <w:t>理解管理的基本概念，掌握管理的基本原则，熟悉组织结构和设计，</w:t>
            </w:r>
            <w:r w:rsidRPr="00182B9A">
              <w:rPr>
                <w:rFonts w:ascii="Times New Roman" w:hAnsi="Times New Roman" w:hint="eastAsia"/>
                <w:sz w:val="18"/>
                <w:szCs w:val="18"/>
              </w:rPr>
              <w:lastRenderedPageBreak/>
              <w:t>探讨领导的重要性、领导风格和如何建立和维护高效团队，教授决策制定的过程、工具和技术，以及如何在不确定环境中做出决策。介绍战略管理的概念、过程和工具，以及如何制定和实施策略。涉及招聘、培训、评估和激励员工的基本概念和方法。探讨生产、质量控制和供应链管理的基本概念。讨论管理者在面对伦理和社会责任问题时的角色和责任。</w:t>
            </w:r>
          </w:p>
        </w:tc>
        <w:tc>
          <w:tcPr>
            <w:tcW w:w="1701" w:type="dxa"/>
          </w:tcPr>
          <w:p w:rsidR="0036086E" w:rsidRPr="00182B9A" w:rsidRDefault="0036086E" w:rsidP="0036086E">
            <w:pPr>
              <w:snapToGrid w:val="0"/>
              <w:spacing w:line="288" w:lineRule="auto"/>
              <w:ind w:firstLineChars="200" w:firstLine="360"/>
              <w:rPr>
                <w:sz w:val="18"/>
                <w:szCs w:val="18"/>
              </w:rPr>
            </w:pPr>
            <w:r w:rsidRPr="00182B9A">
              <w:rPr>
                <w:rFonts w:hint="eastAsia"/>
                <w:sz w:val="18"/>
                <w:szCs w:val="18"/>
              </w:rPr>
              <w:lastRenderedPageBreak/>
              <w:t>模块一管理与管理者、模块二管理思想的演进、模块三计划工作概述、模块四环境分</w:t>
            </w:r>
            <w:r w:rsidRPr="00182B9A">
              <w:rPr>
                <w:rFonts w:hint="eastAsia"/>
                <w:sz w:val="18"/>
                <w:szCs w:val="18"/>
              </w:rPr>
              <w:lastRenderedPageBreak/>
              <w:t>析与决策、模块五组织结构设计、模块六组织变革与组织文化、模块七领导者与领导、模块八激励、模块九沟通、模块十控制工作</w:t>
            </w:r>
          </w:p>
        </w:tc>
        <w:tc>
          <w:tcPr>
            <w:tcW w:w="1701" w:type="dxa"/>
          </w:tcPr>
          <w:p w:rsidR="0036086E" w:rsidRPr="00182B9A" w:rsidRDefault="0036086E" w:rsidP="0036086E">
            <w:pPr>
              <w:snapToGrid w:val="0"/>
              <w:spacing w:line="288" w:lineRule="auto"/>
              <w:rPr>
                <w:sz w:val="18"/>
                <w:szCs w:val="18"/>
              </w:rPr>
            </w:pPr>
            <w:r w:rsidRPr="00182B9A">
              <w:rPr>
                <w:rFonts w:hint="eastAsia"/>
                <w:sz w:val="18"/>
                <w:szCs w:val="18"/>
              </w:rPr>
              <w:lastRenderedPageBreak/>
              <w:t>采用线上线下混合式教学模式，运用案例教学法、分组讨论法、角色扮演法等教学方法进行</w:t>
            </w:r>
            <w:r w:rsidRPr="00182B9A">
              <w:rPr>
                <w:rFonts w:hint="eastAsia"/>
                <w:sz w:val="18"/>
                <w:szCs w:val="18"/>
              </w:rPr>
              <w:lastRenderedPageBreak/>
              <w:t>教学，理实一体化教学场地、过程性考核与终结性考核相结合。爱课程网站在线课程网址</w:t>
            </w:r>
            <w:r w:rsidRPr="00182B9A">
              <w:rPr>
                <w:rFonts w:hint="eastAsia"/>
                <w:sz w:val="18"/>
                <w:szCs w:val="18"/>
              </w:rPr>
              <w:t>https://www.icourses.cn/sCourse/course_3559.html</w:t>
            </w:r>
          </w:p>
        </w:tc>
        <w:tc>
          <w:tcPr>
            <w:tcW w:w="1482" w:type="dxa"/>
          </w:tcPr>
          <w:p w:rsidR="0036086E" w:rsidRPr="00182B9A" w:rsidRDefault="0036086E" w:rsidP="0036086E">
            <w:pPr>
              <w:snapToGrid w:val="0"/>
              <w:spacing w:line="288" w:lineRule="auto"/>
              <w:rPr>
                <w:bCs/>
                <w:sz w:val="18"/>
                <w:szCs w:val="18"/>
              </w:rPr>
            </w:pPr>
            <w:r w:rsidRPr="00182B9A">
              <w:rPr>
                <w:rFonts w:hint="eastAsia"/>
                <w:bCs/>
                <w:sz w:val="18"/>
                <w:szCs w:val="18"/>
              </w:rPr>
              <w:lastRenderedPageBreak/>
              <w:t>就教学内容而言，课程强调以马克思主义为基本指导，用辩证唯物主义与历史</w:t>
            </w:r>
            <w:r w:rsidRPr="00182B9A">
              <w:rPr>
                <w:rFonts w:hint="eastAsia"/>
                <w:bCs/>
                <w:sz w:val="18"/>
                <w:szCs w:val="18"/>
              </w:rPr>
              <w:lastRenderedPageBreak/>
              <w:t>唯物主义的世界观和方法论来指导管理学的学习，确保学生能够在正确的价值观指导下学习和理解管理学的基本概念、理论和方法。就教学实施而言，课程注重将知识的传授与价值观的引领结合起来，通过管理学的教学内容来培养学生的社会责任感、集体主义精神和社会主义核心价值观。</w:t>
            </w:r>
          </w:p>
        </w:tc>
        <w:tc>
          <w:tcPr>
            <w:tcW w:w="1144" w:type="dxa"/>
          </w:tcPr>
          <w:p w:rsidR="0036086E" w:rsidRPr="00182B9A" w:rsidRDefault="00946EA7" w:rsidP="0036086E">
            <w:pPr>
              <w:snapToGrid w:val="0"/>
              <w:spacing w:line="290" w:lineRule="exact"/>
              <w:rPr>
                <w:rFonts w:ascii="宋体" w:hAnsi="宋体"/>
                <w:bCs/>
                <w:sz w:val="18"/>
                <w:szCs w:val="18"/>
              </w:rPr>
            </w:pPr>
            <w:r>
              <w:rPr>
                <w:rFonts w:ascii="宋体" w:hAnsi="宋体" w:hint="eastAsia"/>
                <w:bCs/>
                <w:sz w:val="18"/>
                <w:szCs w:val="18"/>
              </w:rPr>
              <w:lastRenderedPageBreak/>
              <w:t>无</w:t>
            </w:r>
          </w:p>
        </w:tc>
      </w:tr>
      <w:tr w:rsidR="00182B9A" w:rsidRPr="00182B9A" w:rsidTr="00B64229">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12</w:t>
            </w:r>
          </w:p>
        </w:tc>
        <w:tc>
          <w:tcPr>
            <w:tcW w:w="992" w:type="dxa"/>
            <w:tcBorders>
              <w:left w:val="single" w:sz="4" w:space="0" w:color="auto"/>
              <w:bottom w:val="single" w:sz="4" w:space="0" w:color="auto"/>
            </w:tcBorders>
            <w:vAlign w:val="center"/>
          </w:tcPr>
          <w:p w:rsidR="0036086E" w:rsidRPr="00182B9A" w:rsidRDefault="0036086E" w:rsidP="0036086E">
            <w:pPr>
              <w:autoSpaceDE w:val="0"/>
              <w:autoSpaceDN w:val="0"/>
              <w:rPr>
                <w:rFonts w:ascii="Times New Roman" w:hAnsi="Times New Roman"/>
                <w:kern w:val="0"/>
                <w:sz w:val="18"/>
                <w:szCs w:val="18"/>
              </w:rPr>
            </w:pPr>
            <w:r w:rsidRPr="00182B9A">
              <w:rPr>
                <w:rFonts w:ascii="Times New Roman" w:hAnsi="Times New Roman"/>
                <w:sz w:val="18"/>
                <w:szCs w:val="18"/>
                <w:lang w:bidi="ar"/>
              </w:rPr>
              <w:t>客源国概况</w:t>
            </w:r>
          </w:p>
        </w:tc>
        <w:tc>
          <w:tcPr>
            <w:tcW w:w="1370" w:type="dxa"/>
            <w:vAlign w:val="center"/>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1．素质目标（1）丰富的人文知识；（2）良好的人文素养；（3）健康的旅游审美情趣；（4）积极热情的心态；（5）和谐的人际关系。2．知识目标（1）熟悉我国主要客源国的基本概况；（2）掌握我国主要客源国的主要旅游资源；（3）熟悉我国主要客源国的人文习俗；</w:t>
            </w:r>
            <w:r w:rsidRPr="00182B9A">
              <w:rPr>
                <w:rFonts w:ascii="宋体" w:hAnsi="宋体" w:hint="eastAsia"/>
                <w:bCs/>
                <w:sz w:val="18"/>
                <w:szCs w:val="18"/>
              </w:rPr>
              <w:lastRenderedPageBreak/>
              <w:t>（4）掌握我国主要客源国的禁忌；（5）熟悉我国主要客源国的主要风物特产。</w:t>
            </w:r>
          </w:p>
          <w:p w:rsidR="0036086E" w:rsidRPr="00182B9A" w:rsidRDefault="0036086E" w:rsidP="0036086E">
            <w:pPr>
              <w:snapToGrid w:val="0"/>
              <w:spacing w:line="268" w:lineRule="exact"/>
              <w:rPr>
                <w:rFonts w:ascii="Times New Roman" w:hAnsi="Times New Roman"/>
                <w:sz w:val="18"/>
                <w:szCs w:val="18"/>
              </w:rPr>
            </w:pPr>
            <w:r w:rsidRPr="00182B9A">
              <w:rPr>
                <w:rFonts w:ascii="宋体" w:hAnsi="宋体" w:hint="eastAsia"/>
                <w:bCs/>
                <w:sz w:val="18"/>
                <w:szCs w:val="18"/>
              </w:rPr>
              <w:t>3．能力目标（1）撰写导游词的能力；（2）流畅讲解的能力；（3）组织协调能力；（4）妥善助力带团过程中系列问题的能力；（5）良好的人际交往能力</w:t>
            </w:r>
            <w:r w:rsidRPr="00182B9A">
              <w:rPr>
                <w:rFonts w:ascii="宋体" w:hAnsi="宋体" w:hint="eastAsia"/>
                <w:sz w:val="18"/>
                <w:szCs w:val="18"/>
              </w:rPr>
              <w:t>。</w:t>
            </w:r>
          </w:p>
        </w:tc>
        <w:tc>
          <w:tcPr>
            <w:tcW w:w="1701" w:type="dxa"/>
          </w:tcPr>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lastRenderedPageBreak/>
              <w:t>模块一：世界旅游资源概况介绍；</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模块二：世界旅游业概况；</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模块三：亚洲重要客源国介绍；</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模块四：欧洲主要客源国；</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模块五：美洲主要客源国；</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模块六：非洲主要客源国介绍</w:t>
            </w:r>
          </w:p>
        </w:tc>
        <w:tc>
          <w:tcPr>
            <w:tcW w:w="1701" w:type="dxa"/>
            <w:vAlign w:val="center"/>
          </w:tcPr>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结合网络教学视频、学生搜集的教学案例和视频，教师运用人文主义、文明可持续发展理论等科学分析主要客源国地理、人文和旅游也发展情况。职教云平台：</w:t>
            </w:r>
            <w:hyperlink r:id="rId16" w:history="1">
              <w:r w:rsidRPr="00182B9A">
                <w:rPr>
                  <w:rStyle w:val="ac"/>
                  <w:rFonts w:ascii="宋体" w:hAnsi="宋体" w:hint="eastAsia"/>
                  <w:color w:val="auto"/>
                  <w:sz w:val="18"/>
                  <w:szCs w:val="18"/>
                </w:rPr>
                <w:t>https://zyk.icve.com.cn/courseDetailed?id=dydvalssiqncahnrwqjw&amp;openCourse=rwcmajetgzpmbzlg53nxq</w:t>
              </w:r>
            </w:hyperlink>
          </w:p>
        </w:tc>
        <w:tc>
          <w:tcPr>
            <w:tcW w:w="1482" w:type="dxa"/>
            <w:vAlign w:val="center"/>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课程坚持立德树人的根本任务，将团结发展，和谐共处，可持续发展贯彻到课程中，在具体分析发达国家，发展中国家时，结合历史背景，科学认知，从而明确自身所处时代使命。</w:t>
            </w:r>
          </w:p>
        </w:tc>
        <w:tc>
          <w:tcPr>
            <w:tcW w:w="1144" w:type="dxa"/>
            <w:vAlign w:val="center"/>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融通全国导游技能大赛和</w:t>
            </w:r>
            <w:r w:rsidRPr="00182B9A">
              <w:rPr>
                <w:rFonts w:ascii="宋体" w:hAnsi="宋体"/>
                <w:bCs/>
                <w:sz w:val="18"/>
                <w:szCs w:val="18"/>
              </w:rPr>
              <w:t>导游资格证</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6086E" w:rsidRPr="00182B9A" w:rsidRDefault="0036086E" w:rsidP="0036086E">
            <w:pPr>
              <w:autoSpaceDE w:val="0"/>
              <w:autoSpaceDN w:val="0"/>
              <w:rPr>
                <w:rFonts w:ascii="Times New Roman" w:hAnsi="Times New Roman"/>
                <w:sz w:val="18"/>
                <w:szCs w:val="18"/>
              </w:rPr>
            </w:pPr>
            <w:r w:rsidRPr="00182B9A">
              <w:rPr>
                <w:rFonts w:ascii="Times New Roman" w:hAnsi="Times New Roman"/>
                <w:sz w:val="18"/>
                <w:szCs w:val="18"/>
              </w:rPr>
              <w:t>餐饮服务</w:t>
            </w:r>
          </w:p>
        </w:tc>
        <w:tc>
          <w:tcPr>
            <w:tcW w:w="1370" w:type="dxa"/>
          </w:tcPr>
          <w:p w:rsidR="0036086E" w:rsidRPr="00182B9A" w:rsidRDefault="0036086E" w:rsidP="0036086E">
            <w:pPr>
              <w:snapToGrid w:val="0"/>
              <w:spacing w:line="268" w:lineRule="exact"/>
              <w:rPr>
                <w:rFonts w:ascii="Times New Roman" w:hAnsi="Times New Roman"/>
                <w:sz w:val="18"/>
                <w:szCs w:val="18"/>
              </w:rPr>
            </w:pPr>
            <w:r w:rsidRPr="00182B9A">
              <w:rPr>
                <w:rFonts w:hint="eastAsia"/>
                <w:bCs/>
                <w:sz w:val="18"/>
                <w:szCs w:val="18"/>
              </w:rPr>
              <w:t>通过课程学习，学生能熟悉餐饮业的基本型态与类别、餐饮从业人员职业素养，掌握餐饮服务技能、酒水服务与酒吧服务流程与操作标准、餐饮服务主要环节服务流程和操作标准，具有餐厅督导管理的能力。</w:t>
            </w:r>
          </w:p>
        </w:tc>
        <w:tc>
          <w:tcPr>
            <w:tcW w:w="1701" w:type="dxa"/>
          </w:tcPr>
          <w:p w:rsidR="0036086E" w:rsidRPr="00182B9A" w:rsidRDefault="0036086E" w:rsidP="0036086E">
            <w:pPr>
              <w:snapToGrid w:val="0"/>
              <w:spacing w:line="268" w:lineRule="exact"/>
              <w:ind w:firstLineChars="200" w:firstLine="360"/>
              <w:rPr>
                <w:rFonts w:ascii="宋体" w:hAnsi="宋体"/>
                <w:sz w:val="18"/>
                <w:szCs w:val="18"/>
              </w:rPr>
            </w:pPr>
            <w:r w:rsidRPr="00182B9A">
              <w:rPr>
                <w:rFonts w:hint="eastAsia"/>
                <w:bCs/>
                <w:sz w:val="18"/>
                <w:szCs w:val="18"/>
              </w:rPr>
              <w:t>餐饮行业发展概况；餐饮从业人员职业素养；餐饮服务基本技能；中西餐服务流程和服务技巧；用餐服务方式；酒水服务与酒吧服务流程与操作标准；中西餐厅督导管理技巧等。</w:t>
            </w:r>
          </w:p>
        </w:tc>
        <w:tc>
          <w:tcPr>
            <w:tcW w:w="1701" w:type="dxa"/>
          </w:tcPr>
          <w:p w:rsidR="0036086E" w:rsidRPr="00182B9A" w:rsidRDefault="0036086E" w:rsidP="0036086E">
            <w:pPr>
              <w:snapToGrid w:val="0"/>
              <w:spacing w:line="268" w:lineRule="exact"/>
              <w:rPr>
                <w:bCs/>
                <w:sz w:val="18"/>
                <w:szCs w:val="18"/>
              </w:rPr>
            </w:pPr>
            <w:r w:rsidRPr="00182B9A">
              <w:rPr>
                <w:rFonts w:hint="eastAsia"/>
                <w:bCs/>
                <w:sz w:val="18"/>
                <w:szCs w:val="18"/>
              </w:rPr>
              <w:t>1.</w:t>
            </w:r>
            <w:r w:rsidRPr="00182B9A">
              <w:rPr>
                <w:rFonts w:hint="eastAsia"/>
                <w:bCs/>
                <w:sz w:val="18"/>
                <w:szCs w:val="18"/>
              </w:rPr>
              <w:t>坚持立德树人，发挥餐饮服务课程的育人功能</w:t>
            </w:r>
          </w:p>
          <w:p w:rsidR="0036086E" w:rsidRPr="00182B9A" w:rsidRDefault="0036086E" w:rsidP="0036086E">
            <w:pPr>
              <w:snapToGrid w:val="0"/>
              <w:spacing w:line="268" w:lineRule="exact"/>
              <w:rPr>
                <w:bCs/>
                <w:sz w:val="18"/>
                <w:szCs w:val="18"/>
              </w:rPr>
            </w:pPr>
            <w:r w:rsidRPr="00182B9A">
              <w:rPr>
                <w:rFonts w:hint="eastAsia"/>
                <w:bCs/>
                <w:sz w:val="18"/>
                <w:szCs w:val="18"/>
              </w:rPr>
              <w:t>餐饮服务课程要全面落实党的教育方针，落实立德树人根本任务。教师要充分发挥餐饮服务课程的育人功能，将课程内容与育人目标相融合；</w:t>
            </w:r>
          </w:p>
          <w:p w:rsidR="0036086E" w:rsidRPr="00182B9A" w:rsidRDefault="0036086E" w:rsidP="0036086E">
            <w:pPr>
              <w:snapToGrid w:val="0"/>
              <w:spacing w:line="268" w:lineRule="exact"/>
              <w:rPr>
                <w:bCs/>
                <w:sz w:val="18"/>
                <w:szCs w:val="18"/>
              </w:rPr>
            </w:pPr>
            <w:r w:rsidRPr="00182B9A">
              <w:rPr>
                <w:rFonts w:hint="eastAsia"/>
                <w:bCs/>
                <w:sz w:val="18"/>
                <w:szCs w:val="18"/>
              </w:rPr>
              <w:t>2.</w:t>
            </w:r>
            <w:r w:rsidRPr="00182B9A">
              <w:rPr>
                <w:rFonts w:hint="eastAsia"/>
                <w:bCs/>
                <w:sz w:val="18"/>
                <w:szCs w:val="18"/>
              </w:rPr>
              <w:t>明确教学目标，培养餐饮服务学科核心素养</w:t>
            </w:r>
          </w:p>
          <w:p w:rsidR="0036086E" w:rsidRPr="00182B9A" w:rsidRDefault="0036086E" w:rsidP="0036086E">
            <w:pPr>
              <w:snapToGrid w:val="0"/>
              <w:spacing w:line="268" w:lineRule="exact"/>
              <w:rPr>
                <w:bCs/>
                <w:sz w:val="18"/>
                <w:szCs w:val="18"/>
              </w:rPr>
            </w:pPr>
            <w:r w:rsidRPr="00182B9A">
              <w:rPr>
                <w:rFonts w:hint="eastAsia"/>
                <w:bCs/>
                <w:sz w:val="18"/>
                <w:szCs w:val="18"/>
              </w:rPr>
              <w:t>重点应放在让学生如何培养餐饮服务的理论及方法，同时，更应注重学生餐饮服务实际操作能力的培养和锻炼，为以后工作打下良好理论和实践基础；</w:t>
            </w:r>
          </w:p>
          <w:p w:rsidR="0036086E" w:rsidRPr="00182B9A" w:rsidRDefault="0036086E" w:rsidP="0036086E">
            <w:pPr>
              <w:snapToGrid w:val="0"/>
              <w:spacing w:line="268" w:lineRule="exact"/>
              <w:rPr>
                <w:bCs/>
                <w:sz w:val="18"/>
                <w:szCs w:val="18"/>
              </w:rPr>
            </w:pPr>
            <w:r w:rsidRPr="00182B9A">
              <w:rPr>
                <w:rFonts w:hint="eastAsia"/>
                <w:bCs/>
                <w:sz w:val="18"/>
                <w:szCs w:val="18"/>
              </w:rPr>
              <w:t>3</w:t>
            </w:r>
            <w:r w:rsidRPr="00182B9A">
              <w:rPr>
                <w:rFonts w:hint="eastAsia"/>
                <w:bCs/>
                <w:sz w:val="18"/>
                <w:szCs w:val="18"/>
              </w:rPr>
              <w:t>．聚焦职业特色，加强餐饮服务实践应用能力培养；</w:t>
            </w:r>
          </w:p>
          <w:p w:rsidR="0036086E" w:rsidRPr="00182B9A" w:rsidRDefault="0036086E" w:rsidP="0036086E">
            <w:pPr>
              <w:snapToGrid w:val="0"/>
              <w:spacing w:line="268" w:lineRule="exact"/>
              <w:rPr>
                <w:bCs/>
                <w:sz w:val="18"/>
                <w:szCs w:val="18"/>
              </w:rPr>
            </w:pPr>
            <w:r w:rsidRPr="00182B9A">
              <w:rPr>
                <w:rFonts w:hint="eastAsia"/>
                <w:bCs/>
                <w:sz w:val="18"/>
                <w:szCs w:val="18"/>
              </w:rPr>
              <w:t>4</w:t>
            </w:r>
            <w:r w:rsidRPr="00182B9A">
              <w:rPr>
                <w:rFonts w:hint="eastAsia"/>
                <w:bCs/>
                <w:sz w:val="18"/>
                <w:szCs w:val="18"/>
              </w:rPr>
              <w:t>．提升信息素养，探索信息化背</w:t>
            </w:r>
            <w:r w:rsidRPr="00182B9A">
              <w:rPr>
                <w:rFonts w:hint="eastAsia"/>
                <w:bCs/>
                <w:sz w:val="18"/>
                <w:szCs w:val="18"/>
              </w:rPr>
              <w:lastRenderedPageBreak/>
              <w:t>景下教与学方式的转变</w:t>
            </w:r>
          </w:p>
          <w:p w:rsidR="0036086E" w:rsidRPr="00182B9A" w:rsidRDefault="0036086E" w:rsidP="0036086E">
            <w:pPr>
              <w:snapToGrid w:val="0"/>
              <w:spacing w:line="268" w:lineRule="exact"/>
              <w:rPr>
                <w:bCs/>
                <w:sz w:val="18"/>
                <w:szCs w:val="18"/>
              </w:rPr>
            </w:pPr>
            <w:r w:rsidRPr="00182B9A">
              <w:rPr>
                <w:rFonts w:hint="eastAsia"/>
                <w:bCs/>
                <w:sz w:val="18"/>
                <w:szCs w:val="18"/>
              </w:rPr>
              <w:t>课程构成部分突出职业能力训练，理论知识学习围绕完成工作任务需要进行，融合相关职业资格证书对知识、技能和态度的要求。</w:t>
            </w:r>
          </w:p>
          <w:p w:rsidR="0036086E" w:rsidRPr="00182B9A" w:rsidRDefault="0036086E" w:rsidP="0036086E">
            <w:pPr>
              <w:snapToGrid w:val="0"/>
              <w:spacing w:line="268" w:lineRule="exact"/>
              <w:rPr>
                <w:bCs/>
                <w:sz w:val="18"/>
                <w:szCs w:val="18"/>
              </w:rPr>
            </w:pPr>
            <w:r w:rsidRPr="00182B9A">
              <w:rPr>
                <w:rFonts w:hint="eastAsia"/>
                <w:bCs/>
                <w:sz w:val="18"/>
                <w:szCs w:val="18"/>
              </w:rPr>
              <w:t>教学形式可通过线上线下、校企合作、校内外实训基地实习等工学结合实践形式。教学效果评价采取过程评价与结果评价相结合的方式重点评价学生的职业能力。</w:t>
            </w:r>
            <w:r w:rsidRPr="00182B9A">
              <w:rPr>
                <w:rFonts w:ascii="宋体" w:hAnsi="宋体" w:hint="eastAsia"/>
                <w:sz w:val="18"/>
                <w:szCs w:val="18"/>
              </w:rPr>
              <w:t>中国大学</w:t>
            </w:r>
            <w:r w:rsidRPr="00182B9A">
              <w:rPr>
                <w:rFonts w:ascii="宋体" w:hAnsi="宋体"/>
                <w:sz w:val="18"/>
                <w:szCs w:val="18"/>
              </w:rPr>
              <w:t>慕课（</w:t>
            </w:r>
            <w:r w:rsidRPr="00182B9A">
              <w:rPr>
                <w:rFonts w:ascii="宋体" w:hAnsi="宋体" w:hint="eastAsia"/>
                <w:sz w:val="18"/>
                <w:szCs w:val="18"/>
              </w:rPr>
              <w:t>MOOC</w:t>
            </w:r>
            <w:r w:rsidRPr="00182B9A">
              <w:rPr>
                <w:rFonts w:ascii="宋体" w:hAnsi="宋体"/>
                <w:sz w:val="18"/>
                <w:szCs w:val="18"/>
              </w:rPr>
              <w:t>）</w:t>
            </w:r>
            <w:r w:rsidRPr="00182B9A">
              <w:rPr>
                <w:rFonts w:ascii="宋体" w:hAnsi="宋体" w:hint="eastAsia"/>
                <w:sz w:val="18"/>
                <w:szCs w:val="18"/>
              </w:rPr>
              <w:t>课程网址</w:t>
            </w:r>
            <w:hyperlink r:id="rId17" w:history="1">
              <w:r w:rsidRPr="00182B9A">
                <w:rPr>
                  <w:rFonts w:hint="eastAsia"/>
                  <w:bCs/>
                  <w:sz w:val="18"/>
                  <w:szCs w:val="18"/>
                </w:rPr>
                <w:t>(</w:t>
              </w:r>
            </w:hyperlink>
            <w:r w:rsidRPr="00182B9A">
              <w:rPr>
                <w:rFonts w:hint="eastAsia"/>
                <w:bCs/>
                <w:sz w:val="18"/>
                <w:szCs w:val="18"/>
              </w:rPr>
              <w:t>https://www.icourse163.org/course/ZIIT-1206102807?from=searchPage&amp;outVendor=zw_mooc_pcssjg_</w:t>
            </w:r>
            <w:r w:rsidRPr="00182B9A">
              <w:rPr>
                <w:rFonts w:hint="eastAsia"/>
                <w:bCs/>
                <w:sz w:val="18"/>
                <w:szCs w:val="18"/>
              </w:rPr>
              <w:t>）</w:t>
            </w:r>
          </w:p>
        </w:tc>
        <w:tc>
          <w:tcPr>
            <w:tcW w:w="1482" w:type="dxa"/>
          </w:tcPr>
          <w:p w:rsidR="0036086E" w:rsidRPr="00182B9A" w:rsidRDefault="0036086E" w:rsidP="0036086E">
            <w:pPr>
              <w:snapToGrid w:val="0"/>
              <w:spacing w:line="268" w:lineRule="exact"/>
              <w:rPr>
                <w:rFonts w:ascii="宋体" w:hAnsi="宋体"/>
                <w:bCs/>
                <w:sz w:val="18"/>
                <w:szCs w:val="18"/>
              </w:rPr>
            </w:pPr>
            <w:r w:rsidRPr="00182B9A">
              <w:rPr>
                <w:rFonts w:hint="eastAsia"/>
                <w:bCs/>
                <w:sz w:val="18"/>
                <w:szCs w:val="18"/>
              </w:rPr>
              <w:lastRenderedPageBreak/>
              <w:t>在内容育人方面，结合餐饮服务的服务流程与操作标准等课程内容，培养学生对客服务意识、职业观念、情感、职业道德和创新精神；在方法育人方面，通过团队合作学习法、案例教学法等，融入诚信意识、团队精神培养；在实践育人方面，借助各种实训操作，培养学生</w:t>
            </w:r>
            <w:r w:rsidRPr="00182B9A">
              <w:rPr>
                <w:bCs/>
                <w:sz w:val="18"/>
                <w:szCs w:val="18"/>
              </w:rPr>
              <w:t>正确职业观</w:t>
            </w:r>
            <w:r w:rsidRPr="00182B9A">
              <w:rPr>
                <w:rFonts w:hint="eastAsia"/>
                <w:bCs/>
                <w:sz w:val="18"/>
                <w:szCs w:val="18"/>
              </w:rPr>
              <w:t>、</w:t>
            </w:r>
            <w:r w:rsidRPr="00182B9A">
              <w:rPr>
                <w:bCs/>
                <w:sz w:val="18"/>
                <w:szCs w:val="18"/>
              </w:rPr>
              <w:t>价值观</w:t>
            </w:r>
            <w:r w:rsidRPr="00182B9A">
              <w:rPr>
                <w:rFonts w:hint="eastAsia"/>
                <w:bCs/>
                <w:sz w:val="18"/>
                <w:szCs w:val="18"/>
              </w:rPr>
              <w:t>和工匠精神。</w:t>
            </w:r>
          </w:p>
        </w:tc>
        <w:tc>
          <w:tcPr>
            <w:tcW w:w="1144" w:type="dxa"/>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融合</w:t>
            </w:r>
            <w:r w:rsidRPr="00182B9A">
              <w:rPr>
                <w:rFonts w:ascii="宋体" w:hAnsi="宋体"/>
                <w:bCs/>
                <w:sz w:val="18"/>
                <w:szCs w:val="18"/>
              </w:rPr>
              <w:t>餐厅服务技能大赛</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14</w:t>
            </w:r>
          </w:p>
        </w:tc>
        <w:tc>
          <w:tcPr>
            <w:tcW w:w="992" w:type="dxa"/>
            <w:tcBorders>
              <w:top w:val="single" w:sz="4" w:space="0" w:color="auto"/>
              <w:left w:val="single" w:sz="4" w:space="0" w:color="auto"/>
            </w:tcBorders>
            <w:vAlign w:val="center"/>
          </w:tcPr>
          <w:p w:rsidR="0036086E" w:rsidRPr="00182B9A" w:rsidRDefault="0036086E" w:rsidP="0036086E">
            <w:pPr>
              <w:autoSpaceDE w:val="0"/>
              <w:autoSpaceDN w:val="0"/>
              <w:rPr>
                <w:rFonts w:ascii="Times New Roman" w:hAnsi="Times New Roman"/>
                <w:kern w:val="0"/>
                <w:sz w:val="18"/>
                <w:szCs w:val="18"/>
              </w:rPr>
            </w:pPr>
            <w:r w:rsidRPr="00182B9A">
              <w:rPr>
                <w:rFonts w:ascii="Times New Roman" w:hAnsi="Times New Roman"/>
                <w:sz w:val="18"/>
                <w:szCs w:val="18"/>
                <w:lang w:bidi="ar"/>
              </w:rPr>
              <w:t>高端服务面试规则与逻辑</w:t>
            </w:r>
          </w:p>
        </w:tc>
        <w:tc>
          <w:tcPr>
            <w:tcW w:w="1370" w:type="dxa"/>
          </w:tcPr>
          <w:p w:rsidR="0036086E" w:rsidRPr="00182B9A" w:rsidRDefault="00F721D5" w:rsidP="0036086E">
            <w:pPr>
              <w:snapToGrid w:val="0"/>
              <w:spacing w:line="290" w:lineRule="exact"/>
              <w:rPr>
                <w:rFonts w:ascii="Times New Roman" w:hAnsi="Times New Roman"/>
                <w:sz w:val="18"/>
                <w:szCs w:val="18"/>
              </w:rPr>
            </w:pPr>
            <w:r w:rsidRPr="00182B9A">
              <w:rPr>
                <w:rFonts w:ascii="Times New Roman" w:hAnsi="Times New Roman" w:hint="eastAsia"/>
                <w:sz w:val="18"/>
                <w:szCs w:val="18"/>
              </w:rPr>
              <w:t>本门课程是高速铁路客运服务和空中乘务专业的核心课程。通过学习本课程，让学生了解铁路局、航空公司及相关岗位单位选拔人才标准，分析就业单位发展状况及人才需求以及面试流程，熟悉面试过程中需要准备的内容，掌握铁路局、航空公司及相关岗位单位面试技巧和心态的调整</w:t>
            </w:r>
            <w:r w:rsidRPr="00182B9A">
              <w:rPr>
                <w:rFonts w:ascii="Times New Roman" w:hAnsi="Times New Roman" w:hint="eastAsia"/>
                <w:sz w:val="18"/>
                <w:szCs w:val="18"/>
              </w:rPr>
              <w:lastRenderedPageBreak/>
              <w:t>方法，以积极的心态走向面试，提高进入铁路部门和航空公司的面试几率。</w:t>
            </w:r>
          </w:p>
        </w:tc>
        <w:tc>
          <w:tcPr>
            <w:tcW w:w="1701" w:type="dxa"/>
          </w:tcPr>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lastRenderedPageBreak/>
              <w:t>本课程授课内容共分为五个项目,主要内容有：</w:t>
            </w:r>
          </w:p>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t>1.高速铁路和空中乘务面试的基本知识</w:t>
            </w:r>
          </w:p>
          <w:p w:rsidR="00F721D5" w:rsidRPr="00182B9A" w:rsidRDefault="00F721D5" w:rsidP="00F721D5">
            <w:pPr>
              <w:snapToGrid w:val="0"/>
              <w:spacing w:line="290" w:lineRule="exact"/>
              <w:rPr>
                <w:rFonts w:ascii="宋体" w:hAnsi="宋体"/>
                <w:sz w:val="18"/>
                <w:szCs w:val="18"/>
              </w:rPr>
            </w:pPr>
            <w:r w:rsidRPr="00182B9A">
              <w:rPr>
                <w:rFonts w:ascii="宋体" w:hAnsi="宋体"/>
                <w:sz w:val="18"/>
                <w:szCs w:val="18"/>
              </w:rPr>
              <w:t>2.</w:t>
            </w:r>
            <w:r w:rsidRPr="00182B9A">
              <w:rPr>
                <w:rFonts w:ascii="宋体" w:hAnsi="宋体" w:hint="eastAsia"/>
                <w:sz w:val="18"/>
                <w:szCs w:val="18"/>
              </w:rPr>
              <w:t>高速铁路和空中乘务面试的相关准备</w:t>
            </w:r>
          </w:p>
          <w:p w:rsidR="00F721D5" w:rsidRPr="00182B9A" w:rsidRDefault="00F721D5" w:rsidP="00F721D5">
            <w:pPr>
              <w:snapToGrid w:val="0"/>
              <w:spacing w:line="290" w:lineRule="exact"/>
              <w:rPr>
                <w:rFonts w:ascii="宋体" w:hAnsi="宋体"/>
                <w:sz w:val="18"/>
                <w:szCs w:val="18"/>
              </w:rPr>
            </w:pPr>
            <w:r w:rsidRPr="00182B9A">
              <w:rPr>
                <w:rFonts w:ascii="宋体" w:hAnsi="宋体"/>
                <w:sz w:val="18"/>
                <w:szCs w:val="18"/>
              </w:rPr>
              <w:t>3</w:t>
            </w:r>
            <w:r w:rsidRPr="00182B9A">
              <w:rPr>
                <w:rFonts w:ascii="宋体" w:hAnsi="宋体" w:hint="eastAsia"/>
                <w:sz w:val="18"/>
                <w:szCs w:val="18"/>
              </w:rPr>
              <w:t>.高速铁路和空中乘务面试的应答环节、</w:t>
            </w:r>
          </w:p>
          <w:p w:rsidR="00F721D5" w:rsidRPr="00182B9A" w:rsidRDefault="00F721D5" w:rsidP="00F721D5">
            <w:pPr>
              <w:snapToGrid w:val="0"/>
              <w:spacing w:line="290" w:lineRule="exact"/>
              <w:rPr>
                <w:rFonts w:ascii="宋体" w:hAnsi="宋体"/>
                <w:sz w:val="18"/>
                <w:szCs w:val="18"/>
              </w:rPr>
            </w:pPr>
            <w:r w:rsidRPr="00182B9A">
              <w:rPr>
                <w:rFonts w:ascii="宋体" w:hAnsi="宋体"/>
                <w:sz w:val="18"/>
                <w:szCs w:val="18"/>
              </w:rPr>
              <w:t>4.</w:t>
            </w:r>
            <w:r w:rsidRPr="00182B9A">
              <w:rPr>
                <w:rFonts w:ascii="宋体" w:hAnsi="宋体" w:hint="eastAsia"/>
                <w:sz w:val="18"/>
                <w:szCs w:val="18"/>
              </w:rPr>
              <w:t>高速铁路和空中乘务面试的个人专业形象设计</w:t>
            </w:r>
          </w:p>
          <w:p w:rsidR="0036086E" w:rsidRPr="00182B9A" w:rsidRDefault="00F721D5" w:rsidP="00F721D5">
            <w:pPr>
              <w:snapToGrid w:val="0"/>
              <w:spacing w:line="290" w:lineRule="exact"/>
              <w:rPr>
                <w:rFonts w:ascii="宋体" w:hAnsi="宋体"/>
                <w:sz w:val="18"/>
                <w:szCs w:val="18"/>
              </w:rPr>
            </w:pPr>
            <w:r w:rsidRPr="00182B9A">
              <w:rPr>
                <w:rFonts w:ascii="宋体" w:hAnsi="宋体"/>
                <w:sz w:val="18"/>
                <w:szCs w:val="18"/>
              </w:rPr>
              <w:t>5.</w:t>
            </w:r>
            <w:r w:rsidRPr="00182B9A">
              <w:rPr>
                <w:rFonts w:ascii="宋体" w:hAnsi="宋体" w:hint="eastAsia"/>
                <w:sz w:val="18"/>
                <w:szCs w:val="18"/>
              </w:rPr>
              <w:t>高速铁路和空中乘务职业认知等方面的内容。</w:t>
            </w:r>
          </w:p>
        </w:tc>
        <w:tc>
          <w:tcPr>
            <w:tcW w:w="1701" w:type="dxa"/>
          </w:tcPr>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t>1.通过讲授、小组讨论、案例分析、头脑风暴、角色扮演等方式方法引导学生主动学习，达到快乐学习的目的。</w:t>
            </w:r>
          </w:p>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t>2.改变传统说教模式的习惯，成为课堂教学的组织者和引导者</w:t>
            </w:r>
          </w:p>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t>3.突出学生学习主体的地位，采取合适的教学方法</w:t>
            </w:r>
          </w:p>
          <w:p w:rsidR="0036086E" w:rsidRPr="00182B9A" w:rsidRDefault="00F721D5" w:rsidP="0036086E">
            <w:pPr>
              <w:snapToGrid w:val="0"/>
              <w:spacing w:line="290" w:lineRule="exact"/>
              <w:rPr>
                <w:rFonts w:ascii="宋体" w:hAnsi="宋体"/>
                <w:sz w:val="18"/>
                <w:szCs w:val="18"/>
              </w:rPr>
            </w:pPr>
            <w:r w:rsidRPr="00182B9A">
              <w:rPr>
                <w:rFonts w:ascii="宋体" w:hAnsi="宋体" w:hint="eastAsia"/>
                <w:sz w:val="18"/>
                <w:szCs w:val="18"/>
              </w:rPr>
              <w:t>课程采用过程考核和结果考核相结合的方式，成绩构成为：平时成绩（40%，其中礼仪素养占10%）+实践考核（20%）+期末</w:t>
            </w:r>
            <w:r w:rsidRPr="00182B9A">
              <w:rPr>
                <w:rFonts w:ascii="宋体" w:hAnsi="宋体" w:hint="eastAsia"/>
                <w:sz w:val="18"/>
                <w:szCs w:val="18"/>
              </w:rPr>
              <w:lastRenderedPageBreak/>
              <w:t>实践考试（40%）。</w:t>
            </w:r>
          </w:p>
        </w:tc>
        <w:tc>
          <w:tcPr>
            <w:tcW w:w="1482" w:type="dxa"/>
          </w:tcPr>
          <w:p w:rsidR="00A03C25" w:rsidRPr="00182B9A" w:rsidRDefault="00A03C25" w:rsidP="00A03C25">
            <w:pPr>
              <w:snapToGrid w:val="0"/>
              <w:spacing w:line="290" w:lineRule="exact"/>
              <w:rPr>
                <w:rFonts w:ascii="宋体" w:hAnsi="宋体"/>
                <w:bCs/>
                <w:sz w:val="18"/>
                <w:szCs w:val="18"/>
              </w:rPr>
            </w:pPr>
            <w:r w:rsidRPr="00182B9A">
              <w:rPr>
                <w:rFonts w:ascii="宋体" w:hAnsi="宋体" w:hint="eastAsia"/>
                <w:b/>
                <w:bCs/>
                <w:sz w:val="18"/>
                <w:szCs w:val="18"/>
              </w:rPr>
              <w:lastRenderedPageBreak/>
              <w:t>诚信意识：</w:t>
            </w:r>
            <w:r w:rsidRPr="00182B9A">
              <w:rPr>
                <w:rFonts w:ascii="宋体" w:hAnsi="宋体" w:hint="eastAsia"/>
                <w:bCs/>
                <w:sz w:val="18"/>
                <w:szCs w:val="18"/>
              </w:rPr>
              <w:t>在面试中，应聘者需如实介绍自己的情况，不夸大、不隐瞒.</w:t>
            </w:r>
          </w:p>
          <w:p w:rsidR="0036086E" w:rsidRPr="00182B9A" w:rsidRDefault="00A03C25" w:rsidP="00A03C25">
            <w:pPr>
              <w:snapToGrid w:val="0"/>
              <w:spacing w:line="290" w:lineRule="exact"/>
              <w:rPr>
                <w:rFonts w:ascii="宋体" w:hAnsi="宋体"/>
                <w:bCs/>
                <w:sz w:val="18"/>
                <w:szCs w:val="18"/>
              </w:rPr>
            </w:pPr>
            <w:r w:rsidRPr="00182B9A">
              <w:rPr>
                <w:rFonts w:ascii="宋体" w:hAnsi="宋体" w:hint="eastAsia"/>
                <w:b/>
                <w:bCs/>
                <w:sz w:val="18"/>
                <w:szCs w:val="18"/>
              </w:rPr>
              <w:t>敬业精神：</w:t>
            </w:r>
            <w:r w:rsidRPr="00182B9A">
              <w:rPr>
                <w:rFonts w:ascii="宋体" w:hAnsi="宋体" w:hint="eastAsia"/>
                <w:bCs/>
                <w:sz w:val="18"/>
                <w:szCs w:val="18"/>
              </w:rPr>
              <w:t>通过面试技巧的学习，引导学生树立对铁路服务行业的热爱与敬业精神。</w:t>
            </w:r>
          </w:p>
          <w:p w:rsidR="00A03C25" w:rsidRPr="00182B9A" w:rsidRDefault="00A03C25" w:rsidP="00A03C25">
            <w:pPr>
              <w:snapToGrid w:val="0"/>
              <w:spacing w:line="290" w:lineRule="exact"/>
              <w:rPr>
                <w:rFonts w:ascii="宋体" w:hAnsi="宋体"/>
                <w:bCs/>
                <w:sz w:val="18"/>
                <w:szCs w:val="18"/>
              </w:rPr>
            </w:pPr>
            <w:r w:rsidRPr="00182B9A">
              <w:rPr>
                <w:rFonts w:ascii="宋体" w:hAnsi="宋体" w:hint="eastAsia"/>
                <w:bCs/>
                <w:sz w:val="18"/>
                <w:szCs w:val="18"/>
              </w:rPr>
              <w:t xml:space="preserve"> </w:t>
            </w:r>
            <w:r w:rsidRPr="00182B9A">
              <w:rPr>
                <w:rFonts w:ascii="宋体" w:hAnsi="宋体" w:hint="eastAsia"/>
                <w:b/>
                <w:bCs/>
                <w:sz w:val="18"/>
                <w:szCs w:val="18"/>
              </w:rPr>
              <w:t>“旅客至上”的服务理念</w:t>
            </w:r>
            <w:r w:rsidRPr="00182B9A">
              <w:rPr>
                <w:rFonts w:ascii="宋体" w:hAnsi="宋体" w:hint="eastAsia"/>
                <w:bCs/>
                <w:sz w:val="18"/>
                <w:szCs w:val="18"/>
              </w:rPr>
              <w:t>:如在面试技巧培训中，通过案例分析，让学生明白一个微笑、一句问候、一次及时的帮助，都能让旅客感受到温暖和关怀。</w:t>
            </w:r>
          </w:p>
          <w:p w:rsidR="00A03C25" w:rsidRPr="00182B9A" w:rsidRDefault="00A03C25" w:rsidP="00A03C25">
            <w:pPr>
              <w:snapToGrid w:val="0"/>
              <w:spacing w:line="290" w:lineRule="exact"/>
              <w:rPr>
                <w:rFonts w:ascii="宋体" w:hAnsi="宋体"/>
                <w:bCs/>
                <w:sz w:val="18"/>
                <w:szCs w:val="18"/>
              </w:rPr>
            </w:pPr>
            <w:r w:rsidRPr="00182B9A">
              <w:rPr>
                <w:rFonts w:ascii="宋体" w:hAnsi="宋体" w:hint="eastAsia"/>
                <w:b/>
                <w:bCs/>
                <w:sz w:val="18"/>
                <w:szCs w:val="18"/>
              </w:rPr>
              <w:lastRenderedPageBreak/>
              <w:t>社会</w:t>
            </w:r>
            <w:r w:rsidRPr="00182B9A">
              <w:rPr>
                <w:rFonts w:ascii="宋体" w:hAnsi="宋体"/>
                <w:b/>
                <w:bCs/>
                <w:sz w:val="18"/>
                <w:szCs w:val="18"/>
              </w:rPr>
              <w:t>责任意识：</w:t>
            </w:r>
            <w:r w:rsidRPr="00182B9A">
              <w:rPr>
                <w:rFonts w:ascii="宋体" w:hAnsi="宋体" w:hint="eastAsia"/>
                <w:bCs/>
                <w:sz w:val="18"/>
                <w:szCs w:val="18"/>
              </w:rPr>
              <w:t>让学生了解行业在国家发展中的地位和作用，激发他们为社会贡献力量的责任感。</w:t>
            </w:r>
          </w:p>
        </w:tc>
        <w:tc>
          <w:tcPr>
            <w:tcW w:w="1144" w:type="dxa"/>
          </w:tcPr>
          <w:p w:rsidR="0036086E" w:rsidRPr="00182B9A" w:rsidRDefault="0036086E" w:rsidP="0036086E">
            <w:pPr>
              <w:snapToGrid w:val="0"/>
              <w:spacing w:line="290" w:lineRule="exact"/>
              <w:rPr>
                <w:rFonts w:ascii="宋体" w:hAnsi="宋体"/>
                <w:bCs/>
                <w:sz w:val="18"/>
                <w:szCs w:val="18"/>
              </w:rPr>
            </w:pPr>
            <w:r w:rsidRPr="00182B9A">
              <w:rPr>
                <w:rFonts w:ascii="宋体" w:hAnsi="宋体" w:hint="eastAsia"/>
                <w:bCs/>
                <w:sz w:val="18"/>
                <w:szCs w:val="18"/>
              </w:rPr>
              <w:lastRenderedPageBreak/>
              <w:t>与列车员、铁路客运员资格证相融通</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15</w:t>
            </w:r>
          </w:p>
        </w:tc>
        <w:tc>
          <w:tcPr>
            <w:tcW w:w="992" w:type="dxa"/>
            <w:vAlign w:val="center"/>
          </w:tcPr>
          <w:p w:rsidR="0036086E" w:rsidRPr="00182B9A" w:rsidRDefault="0036086E" w:rsidP="0036086E">
            <w:pPr>
              <w:spacing w:line="268" w:lineRule="exact"/>
              <w:ind w:right="57"/>
              <w:jc w:val="center"/>
              <w:rPr>
                <w:rFonts w:ascii="Times New Roman" w:hAnsi="Times New Roman"/>
                <w:sz w:val="18"/>
                <w:szCs w:val="18"/>
              </w:rPr>
            </w:pPr>
            <w:r w:rsidRPr="00182B9A">
              <w:rPr>
                <w:rFonts w:ascii="宋体" w:hAnsi="宋体" w:cs="宋体" w:hint="eastAsia"/>
                <w:sz w:val="18"/>
                <w:szCs w:val="18"/>
              </w:rPr>
              <w:t>服务</w:t>
            </w:r>
            <w:r w:rsidRPr="00182B9A">
              <w:rPr>
                <w:rFonts w:ascii="宋体" w:hAnsi="宋体" w:cs="宋体"/>
                <w:sz w:val="18"/>
                <w:szCs w:val="18"/>
              </w:rPr>
              <w:t>礼仪训练</w:t>
            </w:r>
          </w:p>
        </w:tc>
        <w:tc>
          <w:tcPr>
            <w:tcW w:w="1370" w:type="dxa"/>
          </w:tcPr>
          <w:p w:rsidR="0036086E" w:rsidRPr="00182B9A" w:rsidRDefault="0036086E" w:rsidP="0036086E">
            <w:pPr>
              <w:snapToGrid w:val="0"/>
              <w:spacing w:line="268" w:lineRule="exact"/>
              <w:rPr>
                <w:rFonts w:ascii="Times New Roman" w:hAnsi="Times New Roman"/>
                <w:sz w:val="18"/>
                <w:szCs w:val="18"/>
              </w:rPr>
            </w:pPr>
            <w:r w:rsidRPr="00182B9A">
              <w:rPr>
                <w:rFonts w:ascii="宋体" w:hAnsi="宋体" w:hint="eastAsia"/>
                <w:sz w:val="18"/>
                <w:szCs w:val="18"/>
              </w:rPr>
              <w:t>通过学生的主动参与和各种“做学一体”的课堂教学活动设计，知晓社交礼仪的基本常识，能按岗位要求端正自己的仪容仪表和言谈举止，并逐渐养成认真负责、严谨细致、精心专注、精益求精的职业态度。培养学生在以后的服务过程中，形象大方，举止得体，态度诚恳，注重服务细节并树立安全和服务意识，形成高尚的职业道德，正直且清晰的职业意识，热情且严谨的职业行为习惯，使学生在以后的工作中成为高素质技能型人才。</w:t>
            </w:r>
          </w:p>
        </w:tc>
        <w:tc>
          <w:tcPr>
            <w:tcW w:w="1701" w:type="dxa"/>
          </w:tcPr>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本课程</w:t>
            </w:r>
            <w:r w:rsidRPr="00182B9A">
              <w:rPr>
                <w:rFonts w:ascii="宋体" w:hAnsi="宋体"/>
                <w:sz w:val="18"/>
                <w:szCs w:val="18"/>
              </w:rPr>
              <w:t>分为八个教学模块</w:t>
            </w:r>
            <w:r w:rsidRPr="00182B9A">
              <w:rPr>
                <w:rFonts w:ascii="宋体" w:hAnsi="宋体" w:hint="eastAsia"/>
                <w:sz w:val="18"/>
                <w:szCs w:val="18"/>
              </w:rPr>
              <w:t>:民航服务礼仪,民航服饰礼仪,民航服务语言礼仪,客舱服务礼仪,掌握地面服务礼仪,特殊旅客服务礼仪,面试指导,民航外事礼仪</w:t>
            </w:r>
          </w:p>
        </w:tc>
        <w:tc>
          <w:tcPr>
            <w:tcW w:w="1701" w:type="dxa"/>
          </w:tcPr>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本课程是高速铁路客运服务专业的一门重要的专业课程，学生们需要结合高铁服务礼仪的工作内容、特点和对象，在</w:t>
            </w:r>
            <w:r w:rsidRPr="00182B9A">
              <w:rPr>
                <w:rFonts w:ascii="宋体" w:hAnsi="宋体"/>
                <w:sz w:val="18"/>
                <w:szCs w:val="18"/>
              </w:rPr>
              <w:t>模拟仓和形体房</w:t>
            </w:r>
            <w:r w:rsidRPr="00182B9A">
              <w:rPr>
                <w:rFonts w:ascii="宋体" w:hAnsi="宋体" w:hint="eastAsia"/>
                <w:sz w:val="18"/>
                <w:szCs w:val="18"/>
              </w:rPr>
              <w:t>通过礼仪</w:t>
            </w:r>
            <w:r w:rsidRPr="00182B9A">
              <w:rPr>
                <w:rFonts w:ascii="宋体" w:hAnsi="宋体"/>
                <w:sz w:val="18"/>
                <w:szCs w:val="18"/>
              </w:rPr>
              <w:t>技能训练，</w:t>
            </w:r>
            <w:r w:rsidRPr="00182B9A">
              <w:rPr>
                <w:rFonts w:ascii="宋体" w:hAnsi="宋体" w:hint="eastAsia"/>
                <w:sz w:val="18"/>
                <w:szCs w:val="18"/>
              </w:rPr>
              <w:t>掌握扎实的礼仪技巧和专业的服务本领，达到为乘客提供优质服务的目的。</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《高铁</w:t>
            </w:r>
            <w:r w:rsidRPr="00182B9A">
              <w:rPr>
                <w:rFonts w:ascii="宋体" w:hAnsi="宋体"/>
                <w:sz w:val="18"/>
                <w:szCs w:val="18"/>
              </w:rPr>
              <w:t>职场礼仪</w:t>
            </w:r>
            <w:r w:rsidRPr="00182B9A">
              <w:rPr>
                <w:rFonts w:ascii="宋体" w:hAnsi="宋体" w:hint="eastAsia"/>
                <w:sz w:val="18"/>
                <w:szCs w:val="18"/>
              </w:rPr>
              <w:t>》课程网址</w:t>
            </w:r>
            <w:r w:rsidRPr="00182B9A">
              <w:rPr>
                <w:rFonts w:ascii="宋体" w:hAnsi="宋体"/>
                <w:sz w:val="18"/>
                <w:szCs w:val="18"/>
              </w:rPr>
              <w:t>：</w:t>
            </w:r>
            <w:r w:rsidRPr="00182B9A">
              <w:rPr>
                <w:rFonts w:ascii="Times New Roman" w:hAnsi="Times New Roman"/>
                <w:sz w:val="18"/>
                <w:szCs w:val="18"/>
              </w:rPr>
              <w:t>https://www.icourse163.org/course/SXRI-1002618007</w:t>
            </w:r>
          </w:p>
        </w:tc>
        <w:tc>
          <w:tcPr>
            <w:tcW w:w="1482" w:type="dxa"/>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sz w:val="18"/>
                <w:szCs w:val="18"/>
              </w:rPr>
              <w:t>通过与学生们分享国际时政新闻、学习强国等内容及时关注国内及国际变化，对比各个国家一段时间以来的专业变化趋势和应对措施，分析总结出我国社会主义的制度优势和在国际社会方面的责任担当，并与同学们相互分享高铁客运乘务员专业、细致、温情、贴心的服务，进而提升大家的国家荣誉感和自豪感，增强其社会责任感以及今后以过硬的专业本领来报效祖国的信心和决心。</w:t>
            </w:r>
          </w:p>
        </w:tc>
        <w:tc>
          <w:tcPr>
            <w:tcW w:w="1144" w:type="dxa"/>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与列车员、铁路客运员资格证相融通</w:t>
            </w:r>
          </w:p>
        </w:tc>
      </w:tr>
      <w:tr w:rsidR="00423FFB" w:rsidRPr="00182B9A" w:rsidTr="00C0750B">
        <w:trPr>
          <w:trHeight w:val="1215"/>
          <w:jc w:val="center"/>
        </w:trPr>
        <w:tc>
          <w:tcPr>
            <w:tcW w:w="704" w:type="dxa"/>
            <w:vAlign w:val="center"/>
          </w:tcPr>
          <w:p w:rsidR="00423FFB" w:rsidRPr="00182B9A" w:rsidRDefault="00423FFB" w:rsidP="0036086E">
            <w:pPr>
              <w:snapToGrid w:val="0"/>
              <w:spacing w:line="290" w:lineRule="exact"/>
              <w:ind w:firstLineChars="50" w:firstLine="90"/>
              <w:rPr>
                <w:rFonts w:ascii="Times New Roman" w:hAnsi="Times New Roman"/>
                <w:bCs/>
                <w:sz w:val="18"/>
                <w:szCs w:val="18"/>
              </w:rPr>
            </w:pPr>
          </w:p>
        </w:tc>
        <w:tc>
          <w:tcPr>
            <w:tcW w:w="992" w:type="dxa"/>
            <w:vAlign w:val="center"/>
          </w:tcPr>
          <w:p w:rsidR="00423FFB" w:rsidRPr="00182B9A" w:rsidRDefault="00423FFB" w:rsidP="0036086E">
            <w:pPr>
              <w:spacing w:line="268" w:lineRule="exact"/>
              <w:ind w:right="57"/>
              <w:jc w:val="center"/>
              <w:rPr>
                <w:rFonts w:ascii="宋体" w:hAnsi="宋体" w:cs="宋体"/>
                <w:sz w:val="18"/>
                <w:szCs w:val="18"/>
              </w:rPr>
            </w:pPr>
            <w:r w:rsidRPr="00423FFB">
              <w:rPr>
                <w:rFonts w:ascii="宋体" w:hAnsi="宋体" w:cs="宋体" w:hint="eastAsia"/>
                <w:sz w:val="18"/>
                <w:szCs w:val="18"/>
              </w:rPr>
              <w:t>高铁客运服务专业企业实践</w:t>
            </w:r>
          </w:p>
        </w:tc>
        <w:tc>
          <w:tcPr>
            <w:tcW w:w="1370" w:type="dxa"/>
          </w:tcPr>
          <w:p w:rsidR="00423FFB" w:rsidRPr="00182B9A" w:rsidRDefault="00423FFB" w:rsidP="0036086E">
            <w:pPr>
              <w:snapToGrid w:val="0"/>
              <w:spacing w:line="268" w:lineRule="exact"/>
              <w:rPr>
                <w:rFonts w:ascii="宋体" w:hAnsi="宋体"/>
                <w:sz w:val="18"/>
                <w:szCs w:val="18"/>
              </w:rPr>
            </w:pPr>
          </w:p>
        </w:tc>
        <w:tc>
          <w:tcPr>
            <w:tcW w:w="1701" w:type="dxa"/>
          </w:tcPr>
          <w:p w:rsidR="00423FFB" w:rsidRPr="00182B9A" w:rsidRDefault="00423FFB" w:rsidP="0036086E">
            <w:pPr>
              <w:snapToGrid w:val="0"/>
              <w:spacing w:line="268" w:lineRule="exact"/>
              <w:rPr>
                <w:rFonts w:ascii="宋体" w:hAnsi="宋体"/>
                <w:sz w:val="18"/>
                <w:szCs w:val="18"/>
              </w:rPr>
            </w:pPr>
          </w:p>
        </w:tc>
        <w:tc>
          <w:tcPr>
            <w:tcW w:w="1701" w:type="dxa"/>
          </w:tcPr>
          <w:p w:rsidR="00423FFB" w:rsidRPr="00182B9A" w:rsidRDefault="00423FFB" w:rsidP="0036086E">
            <w:pPr>
              <w:snapToGrid w:val="0"/>
              <w:spacing w:line="268" w:lineRule="exact"/>
              <w:rPr>
                <w:rFonts w:ascii="宋体" w:hAnsi="宋体"/>
                <w:sz w:val="18"/>
                <w:szCs w:val="18"/>
              </w:rPr>
            </w:pPr>
          </w:p>
        </w:tc>
        <w:tc>
          <w:tcPr>
            <w:tcW w:w="1482" w:type="dxa"/>
          </w:tcPr>
          <w:p w:rsidR="00423FFB" w:rsidRPr="00182B9A" w:rsidRDefault="00423FFB" w:rsidP="0036086E">
            <w:pPr>
              <w:snapToGrid w:val="0"/>
              <w:spacing w:line="268" w:lineRule="exact"/>
              <w:rPr>
                <w:rFonts w:ascii="宋体" w:hAnsi="宋体"/>
                <w:sz w:val="18"/>
                <w:szCs w:val="18"/>
              </w:rPr>
            </w:pPr>
          </w:p>
        </w:tc>
        <w:tc>
          <w:tcPr>
            <w:tcW w:w="1144" w:type="dxa"/>
          </w:tcPr>
          <w:p w:rsidR="00423FFB" w:rsidRPr="00182B9A" w:rsidRDefault="00423FFB" w:rsidP="0036086E">
            <w:pPr>
              <w:snapToGrid w:val="0"/>
              <w:spacing w:line="268" w:lineRule="exact"/>
              <w:rPr>
                <w:rFonts w:ascii="宋体" w:hAnsi="宋体"/>
                <w:bCs/>
                <w:sz w:val="18"/>
                <w:szCs w:val="18"/>
              </w:rPr>
            </w:pPr>
          </w:p>
        </w:tc>
      </w:tr>
    </w:tbl>
    <w:p w:rsidR="007E55AA" w:rsidRPr="00182B9A" w:rsidRDefault="007E55AA" w:rsidP="007E55AA">
      <w:pPr>
        <w:rPr>
          <w:rFonts w:ascii="宋体" w:hAnsi="宋体"/>
          <w:b/>
          <w:sz w:val="28"/>
          <w:szCs w:val="28"/>
        </w:rPr>
      </w:pPr>
      <w:r w:rsidRPr="00182B9A">
        <w:rPr>
          <w:rFonts w:ascii="宋体" w:hAnsi="宋体" w:hint="eastAsia"/>
          <w:b/>
          <w:sz w:val="28"/>
          <w:szCs w:val="28"/>
        </w:rPr>
        <w:br w:type="page"/>
      </w:r>
    </w:p>
    <w:p w:rsidR="007E55AA" w:rsidRPr="00182B9A" w:rsidRDefault="007E55AA">
      <w:pPr>
        <w:ind w:firstLine="420"/>
        <w:rPr>
          <w:rFonts w:ascii="宋体" w:hAnsi="宋体" w:cs="宋体"/>
          <w:kern w:val="0"/>
          <w:sz w:val="24"/>
          <w:szCs w:val="24"/>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四</w:t>
      </w:r>
      <w:r w:rsidRPr="00182B9A">
        <w:rPr>
          <w:rFonts w:ascii="宋体" w:hAnsi="宋体" w:hint="eastAsia"/>
          <w:b/>
          <w:sz w:val="28"/>
          <w:szCs w:val="28"/>
        </w:rPr>
        <w:t>）专业核心课程</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用下表描述专业基础课的目标、内容和要求。每门课程都要填写自建或推荐的在线课程网址。</w:t>
      </w:r>
    </w:p>
    <w:p w:rsidR="001428EC" w:rsidRPr="00182B9A" w:rsidRDefault="001428EC" w:rsidP="001428EC">
      <w:pPr>
        <w:ind w:firstLine="420"/>
        <w:jc w:val="center"/>
        <w:rPr>
          <w:rFonts w:ascii="宋体" w:hAnsi="宋体" w:cs="宋体"/>
          <w:b/>
          <w:kern w:val="0"/>
          <w:sz w:val="24"/>
          <w:szCs w:val="24"/>
        </w:rPr>
      </w:pPr>
      <w:r w:rsidRPr="00182B9A">
        <w:rPr>
          <w:rFonts w:ascii="宋体" w:hAnsi="宋体" w:cs="宋体" w:hint="eastAsia"/>
          <w:b/>
          <w:kern w:val="0"/>
          <w:sz w:val="18"/>
          <w:szCs w:val="18"/>
        </w:rPr>
        <w:t>表</w:t>
      </w:r>
      <w:r w:rsidR="009E2B65" w:rsidRPr="00182B9A">
        <w:rPr>
          <w:rFonts w:ascii="宋体" w:hAnsi="宋体" w:cs="宋体" w:hint="eastAsia"/>
          <w:b/>
          <w:kern w:val="0"/>
          <w:sz w:val="18"/>
          <w:szCs w:val="18"/>
        </w:rPr>
        <w:t>10</w:t>
      </w:r>
      <w:r w:rsidR="009E2B65" w:rsidRPr="00182B9A">
        <w:rPr>
          <w:rFonts w:ascii="宋体" w:hAnsi="宋体" w:cs="宋体"/>
          <w:b/>
          <w:kern w:val="0"/>
          <w:sz w:val="18"/>
          <w:szCs w:val="18"/>
        </w:rPr>
        <w:t>-3</w:t>
      </w:r>
      <w:r w:rsidRPr="00182B9A">
        <w:rPr>
          <w:rFonts w:ascii="宋体" w:hAnsi="宋体" w:cs="宋体"/>
          <w:b/>
          <w:kern w:val="0"/>
          <w:sz w:val="18"/>
          <w:szCs w:val="18"/>
        </w:rPr>
        <w:t>：</w:t>
      </w:r>
      <w:r w:rsidRPr="00182B9A">
        <w:rPr>
          <w:rFonts w:ascii="宋体" w:hAnsi="宋体" w:cs="宋体" w:hint="eastAsia"/>
          <w:b/>
          <w:kern w:val="0"/>
          <w:sz w:val="18"/>
          <w:szCs w:val="18"/>
        </w:rPr>
        <w:t>高铁客运</w:t>
      </w:r>
      <w:r w:rsidRPr="00182B9A">
        <w:rPr>
          <w:rFonts w:ascii="宋体" w:hAnsi="宋体" w:cs="宋体"/>
          <w:b/>
          <w:kern w:val="0"/>
          <w:sz w:val="18"/>
          <w:szCs w:val="18"/>
        </w:rPr>
        <w:t>服务</w:t>
      </w:r>
      <w:r w:rsidRPr="00182B9A">
        <w:rPr>
          <w:rFonts w:ascii="宋体" w:hAnsi="宋体" w:cs="宋体" w:hint="eastAsia"/>
          <w:b/>
          <w:kern w:val="0"/>
          <w:sz w:val="18"/>
          <w:szCs w:val="18"/>
        </w:rPr>
        <w:t>专业核心课程一览表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134"/>
        <w:gridCol w:w="1127"/>
        <w:gridCol w:w="1701"/>
        <w:gridCol w:w="1701"/>
        <w:gridCol w:w="1482"/>
        <w:gridCol w:w="1144"/>
      </w:tblGrid>
      <w:tr w:rsidR="00182B9A" w:rsidRPr="00182B9A" w:rsidTr="006B3BA7">
        <w:trPr>
          <w:trHeight w:val="291"/>
          <w:tblHeader/>
          <w:jc w:val="center"/>
        </w:trPr>
        <w:tc>
          <w:tcPr>
            <w:tcW w:w="805" w:type="dxa"/>
            <w:vAlign w:val="center"/>
          </w:tcPr>
          <w:p w:rsidR="001428EC" w:rsidRPr="00182B9A" w:rsidRDefault="001428EC" w:rsidP="006B3BA7">
            <w:pPr>
              <w:adjustRightInd w:val="0"/>
              <w:snapToGrid w:val="0"/>
              <w:spacing w:line="300" w:lineRule="exact"/>
              <w:rPr>
                <w:rFonts w:ascii="Times New Roman" w:hAnsi="Times New Roman"/>
                <w:b/>
                <w:sz w:val="18"/>
                <w:szCs w:val="18"/>
              </w:rPr>
            </w:pPr>
            <w:r w:rsidRPr="00182B9A">
              <w:rPr>
                <w:rFonts w:ascii="Times New Roman" w:hAnsi="Times New Roman" w:hint="eastAsia"/>
                <w:b/>
                <w:sz w:val="18"/>
                <w:szCs w:val="18"/>
              </w:rPr>
              <w:t>序号</w:t>
            </w:r>
          </w:p>
        </w:tc>
        <w:tc>
          <w:tcPr>
            <w:tcW w:w="1134" w:type="dxa"/>
            <w:vAlign w:val="center"/>
          </w:tcPr>
          <w:p w:rsidR="001428EC" w:rsidRPr="00182B9A" w:rsidRDefault="001428EC" w:rsidP="006B3BA7">
            <w:pPr>
              <w:adjustRightInd w:val="0"/>
              <w:snapToGrid w:val="0"/>
              <w:spacing w:line="300" w:lineRule="exact"/>
              <w:ind w:leftChars="-25" w:left="-53" w:rightChars="-25" w:right="-53"/>
              <w:rPr>
                <w:rFonts w:ascii="Times New Roman" w:hAnsi="Times New Roman"/>
                <w:b/>
                <w:sz w:val="18"/>
                <w:szCs w:val="18"/>
              </w:rPr>
            </w:pPr>
            <w:r w:rsidRPr="00182B9A">
              <w:rPr>
                <w:rFonts w:ascii="Times New Roman" w:hAnsi="Times New Roman" w:hint="eastAsia"/>
                <w:b/>
                <w:sz w:val="18"/>
                <w:szCs w:val="18"/>
              </w:rPr>
              <w:t>课程名称</w:t>
            </w:r>
          </w:p>
        </w:tc>
        <w:tc>
          <w:tcPr>
            <w:tcW w:w="1127"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课程目标</w:t>
            </w:r>
          </w:p>
        </w:tc>
        <w:tc>
          <w:tcPr>
            <w:tcW w:w="1701"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主要教学内容</w:t>
            </w:r>
          </w:p>
        </w:tc>
        <w:tc>
          <w:tcPr>
            <w:tcW w:w="1701"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主要教学</w:t>
            </w:r>
            <w:r w:rsidRPr="00182B9A">
              <w:rPr>
                <w:rFonts w:ascii="Times New Roman" w:hAnsi="Times New Roman"/>
                <w:b/>
                <w:sz w:val="18"/>
                <w:szCs w:val="18"/>
              </w:rPr>
              <w:t>要求</w:t>
            </w:r>
          </w:p>
        </w:tc>
        <w:tc>
          <w:tcPr>
            <w:tcW w:w="1482"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课程思政育人</w:t>
            </w:r>
          </w:p>
        </w:tc>
        <w:tc>
          <w:tcPr>
            <w:tcW w:w="1144"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赛证融通</w:t>
            </w:r>
          </w:p>
        </w:tc>
      </w:tr>
      <w:tr w:rsidR="00182B9A"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t>1</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铁路旅客</w:t>
            </w:r>
            <w:r w:rsidRPr="00182B9A">
              <w:rPr>
                <w:rFonts w:ascii="宋体" w:hAnsi="宋体" w:cs="宋体"/>
                <w:kern w:val="0"/>
                <w:sz w:val="18"/>
                <w:szCs w:val="18"/>
              </w:rPr>
              <w:t>运输</w:t>
            </w:r>
            <w:r w:rsidRPr="00182B9A">
              <w:rPr>
                <w:rFonts w:ascii="宋体" w:hAnsi="宋体" w:cs="宋体" w:hint="eastAsia"/>
                <w:kern w:val="0"/>
                <w:sz w:val="18"/>
                <w:szCs w:val="18"/>
              </w:rPr>
              <w:t>组织</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通过学习，使学生了解客运组织的相关基本知识，熟悉并掌握高铁客运管理工作的技能与规范，具有一定的管理能力，胜任高铁客运管理工作的高素质技能型人才。</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本课程分为两个核心技能，专业技能以及方法技能，主要知识点为高速铁路车站的站场设备、线路设备、复兴号主要结构与部件、车票种类与特殊票种、高铁乘务过程中的旅客业务办理与特殊票种、网络售票与电子化、旅客进站作业流程、安检与实名制检验、旅客乘降组织、乘务过程中对旅客与车站办理交接的手续</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重点旅客服务流程</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跨境列车运输管理、突发情况时，车站应急预案与现场处置、售票应急预案</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课程组织安排：本课程在大专二年级开设，推行中班教学，班级规模原则上不超过60 人；推广小班上课、小班研学讨论的教学模式。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教学方法建议：教学实施应确定和尊重学生在学习活动中的主题地位，所有教学活动都应围绕培养学生完成工作任务所需的职业能力和国家的相关考核标准而设计，真正实现学生在教学过程中教与学的互动。</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评价方法建议：课程采用项目化教学模式，共分为五大项目。课程采用笔试和技能考核相结合的方式进行考核评分。成绩构成为平时成绩30%(其中出勤礼仪素养、课堂表现各占10%）+期中考核 30%+期末理论考试 40%。</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课程网址</w:t>
            </w:r>
            <w:r w:rsidRPr="00182B9A">
              <w:rPr>
                <w:rFonts w:ascii="宋体" w:hAnsi="宋体"/>
                <w:sz w:val="18"/>
                <w:szCs w:val="18"/>
              </w:rPr>
              <w:t>：https://www.wenjingketang.com/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中国已经成为世界上高速铁路发展最快、系统技术最全、集成能力最强、在建规模最大、运营里程最长、运营速度最高、产品性价比最优的国家。在几代人的不懈奋斗下，中国高铁走过了一段从制造走向创造、从探索走向突破、从追赶走向引领的崛起之路。</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lastRenderedPageBreak/>
              <w:t>2</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铁路客运规章</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知识目标包括了解客运运价里程的含义、确定，理解客运运价里程的计算规定，熟悉旅客票价的制定、计算方法，理解掌握铁路运输合同的概念、旅客与承运人的权利和义务，掌握车票的发售，熟悉包车运输费用的计算等。能力目标是学生能够针对实际问题，具有分析、研究和提出解决方案的初步能力。素质目标是能够熟记有关铁路运输法律法规，并能初步运用这些规范来分析、解决实际问题。</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本课程授课内容共分为五个项目,主要内容有高速铁路旅客运输基本法律、高速铁路客运规章运用、高速铁路客运服务质量规范、高速铁路旅客运输服务、高速铁路旅客运输安全等方面的内容。并为学习相关后续课程打下一定基础培养学生的认知能力和创新能力。</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课程组织安排：本课程在大专二年级开设，推行中班教学，班级规模原则上不超过50 人；推广中班上课、小班研讨的教学模式。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1.突出学生学习主体的地位，采取合适的教学方法</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2.改变传统说教模式的习惯，成为课堂教学的组织者和引导者</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3.通过讲授、小组讨论、案例分析、头脑风暴、角色扮演等方式方法引导学生主动学习，达到快乐学习的目的。</w:t>
            </w:r>
          </w:p>
          <w:p w:rsidR="001428EC" w:rsidRPr="00182B9A" w:rsidRDefault="001428EC" w:rsidP="006B3BA7">
            <w:pPr>
              <w:snapToGrid w:val="0"/>
              <w:spacing w:line="300" w:lineRule="exact"/>
              <w:rPr>
                <w:rFonts w:ascii="宋体" w:hAnsi="宋体"/>
                <w:sz w:val="18"/>
                <w:szCs w:val="18"/>
              </w:rPr>
            </w:pP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课程网址</w:t>
            </w:r>
            <w:r w:rsidRPr="00182B9A">
              <w:rPr>
                <w:rFonts w:ascii="宋体" w:hAnsi="宋体"/>
                <w:sz w:val="18"/>
                <w:szCs w:val="18"/>
              </w:rPr>
              <w:t>：https://www.wenjingketang.com/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铁路作为国民经济的大动脉，国家重点基础建设和大众化交通工具，在我国经济社会发展中具有重要作用。课程在铁路岗位作业中融入法律规则意识</w:t>
            </w:r>
            <w:r w:rsidRPr="00182B9A">
              <w:rPr>
                <w:rFonts w:ascii="宋体" w:hAnsi="宋体"/>
                <w:bCs/>
                <w:sz w:val="18"/>
                <w:szCs w:val="18"/>
              </w:rPr>
              <w:t>、</w:t>
            </w:r>
            <w:r w:rsidRPr="00182B9A">
              <w:rPr>
                <w:rFonts w:ascii="宋体" w:hAnsi="宋体" w:hint="eastAsia"/>
                <w:bCs/>
                <w:sz w:val="18"/>
                <w:szCs w:val="18"/>
              </w:rPr>
              <w:t>节能源环保意识、安全质量</w:t>
            </w:r>
            <w:r w:rsidRPr="00182B9A">
              <w:rPr>
                <w:rFonts w:ascii="宋体" w:hAnsi="宋体"/>
                <w:bCs/>
                <w:sz w:val="18"/>
                <w:szCs w:val="18"/>
              </w:rPr>
              <w:t>意识</w:t>
            </w:r>
            <w:r w:rsidRPr="00182B9A">
              <w:rPr>
                <w:rFonts w:ascii="宋体" w:hAnsi="宋体" w:hint="eastAsia"/>
                <w:bCs/>
                <w:sz w:val="18"/>
                <w:szCs w:val="18"/>
              </w:rPr>
              <w:t>及诚实诚信的文明服务精神</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t>3</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高速铁路动车乘务实务</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通过学习，使学生了解礼仪的相关基本知识，熟悉并掌握高铁乘务服务与管理工作的专业技能与规范，</w:t>
            </w:r>
            <w:r w:rsidRPr="00182B9A">
              <w:rPr>
                <w:rFonts w:ascii="Times New Roman" w:hAnsi="Times New Roman" w:hint="eastAsia"/>
                <w:sz w:val="18"/>
                <w:szCs w:val="18"/>
              </w:rPr>
              <w:lastRenderedPageBreak/>
              <w:t>善于与顾客交流沟通，具有一定的接待、服务创新能力，胜任高铁乘务管理工作的高素质技能型人才。</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lastRenderedPageBreak/>
              <w:t>常见的几种动车组车型、动车组型号编号、规则服务类设备设施、安全类设备设施、红色（应急）设备设施、承运人与被承运人责任义务客运站车、无线交互系</w:t>
            </w:r>
            <w:r w:rsidRPr="00182B9A">
              <w:rPr>
                <w:rFonts w:ascii="宋体" w:hAnsi="宋体" w:hint="eastAsia"/>
                <w:sz w:val="18"/>
                <w:szCs w:val="18"/>
              </w:rPr>
              <w:lastRenderedPageBreak/>
              <w:t>统手持终端的使用、车内补票机的使用、客运记录的编制。</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运输计划的编制二、始发作业具体要求、途中作业具</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体要求、终到作业具体要求妆容、着装、着装的基本原则、仪态礼仪、手势礼仪、配饰的要求、重点旅客的分类与服务流程、跨境铁路常规作业流程。</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lastRenderedPageBreak/>
              <w:t>课程组织安排：本课程在大专一年级开设，推行中班教学，班级规模原则上不超过50 人；推广小班上课、小班研学讨论的教学模式。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lastRenderedPageBreak/>
              <w:t>教学方法建议：讲授、教师示范、多媒体教学、案例分析、小组讨论、头脑风暴、情景演练、礼仪操等。评价方法建议：过程性考核成绩占总成绩的 40%，包含课程学习表现成绩与实训成绩两个部分，其中课程学习表现包括到课率、课堂表现、团队合作意识、礼仪素养等；期末考核包括理论与实践考核，占总成绩的 60%。</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推荐课程网址</w:t>
            </w:r>
            <w:r w:rsidRPr="00182B9A">
              <w:rPr>
                <w:rFonts w:ascii="宋体" w:hAnsi="宋体"/>
                <w:sz w:val="18"/>
                <w:szCs w:val="18"/>
              </w:rPr>
              <w:t>：https://www.wenjingketang.com/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lastRenderedPageBreak/>
              <w:t>列车是铁路对外的一个重要“窗口”，乘务员作业列车的集中代表，</w:t>
            </w:r>
          </w:p>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社会接触面广，能够体现铁路企业的整体经营思想、管理水平、</w:t>
            </w:r>
            <w:r w:rsidRPr="00182B9A">
              <w:rPr>
                <w:rFonts w:ascii="宋体" w:hAnsi="宋体" w:hint="eastAsia"/>
                <w:bCs/>
                <w:sz w:val="18"/>
                <w:szCs w:val="18"/>
              </w:rPr>
              <w:lastRenderedPageBreak/>
              <w:t>服务水平和队伍素质。</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lastRenderedPageBreak/>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C0750B">
        <w:trPr>
          <w:trHeight w:val="263"/>
          <w:jc w:val="center"/>
        </w:trPr>
        <w:tc>
          <w:tcPr>
            <w:tcW w:w="805" w:type="dxa"/>
            <w:vAlign w:val="center"/>
          </w:tcPr>
          <w:p w:rsidR="00341B68" w:rsidRPr="00182B9A" w:rsidRDefault="00341B68" w:rsidP="00341B68">
            <w:pPr>
              <w:snapToGrid w:val="0"/>
              <w:spacing w:line="300" w:lineRule="exact"/>
              <w:rPr>
                <w:rFonts w:ascii="Times New Roman" w:hAnsi="Times New Roman"/>
                <w:bCs/>
                <w:sz w:val="18"/>
                <w:szCs w:val="18"/>
              </w:rPr>
            </w:pPr>
            <w:r w:rsidRPr="00182B9A">
              <w:rPr>
                <w:rFonts w:ascii="Times New Roman" w:hAnsi="Times New Roman" w:hint="eastAsia"/>
                <w:bCs/>
                <w:sz w:val="18"/>
                <w:szCs w:val="18"/>
              </w:rPr>
              <w:t>4</w:t>
            </w:r>
          </w:p>
        </w:tc>
        <w:tc>
          <w:tcPr>
            <w:tcW w:w="1134" w:type="dxa"/>
            <w:vAlign w:val="center"/>
          </w:tcPr>
          <w:p w:rsidR="00341B68" w:rsidRPr="00182B9A" w:rsidRDefault="00341B68" w:rsidP="00341B68">
            <w:pPr>
              <w:spacing w:line="300" w:lineRule="exact"/>
              <w:rPr>
                <w:rFonts w:ascii="宋体" w:hAnsi="宋体" w:cs="宋体"/>
                <w:kern w:val="0"/>
                <w:sz w:val="18"/>
                <w:szCs w:val="18"/>
              </w:rPr>
            </w:pPr>
            <w:r w:rsidRPr="00182B9A">
              <w:rPr>
                <w:rFonts w:ascii="宋体" w:hAnsi="宋体" w:cs="宋体"/>
                <w:kern w:val="0"/>
                <w:sz w:val="18"/>
                <w:szCs w:val="18"/>
              </w:rPr>
              <w:t>铁路</w:t>
            </w:r>
            <w:r w:rsidRPr="00182B9A">
              <w:rPr>
                <w:rFonts w:ascii="宋体" w:hAnsi="宋体" w:cs="宋体" w:hint="eastAsia"/>
                <w:kern w:val="0"/>
                <w:sz w:val="18"/>
                <w:szCs w:val="18"/>
              </w:rPr>
              <w:t>旅客运输服务管理</w:t>
            </w:r>
          </w:p>
        </w:tc>
        <w:tc>
          <w:tcPr>
            <w:tcW w:w="1127" w:type="dxa"/>
          </w:tcPr>
          <w:p w:rsidR="00341B68" w:rsidRPr="00182B9A" w:rsidRDefault="00341B68" w:rsidP="00341B68">
            <w:pPr>
              <w:snapToGrid w:val="0"/>
              <w:spacing w:line="300" w:lineRule="exact"/>
              <w:rPr>
                <w:rFonts w:ascii="Times New Roman" w:hAnsi="Times New Roman"/>
                <w:sz w:val="18"/>
                <w:szCs w:val="18"/>
              </w:rPr>
            </w:pPr>
          </w:p>
        </w:tc>
        <w:tc>
          <w:tcPr>
            <w:tcW w:w="1701" w:type="dxa"/>
          </w:tcPr>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1. 能准确阐述铁路旅客运输服务的基本概念和特点</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2. 能描述铁路旅客运输服务的主要流程</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3. 能掌握基本的服务规范和礼仪</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4. 能处理简单的服务问题</w:t>
            </w:r>
          </w:p>
          <w:p w:rsidR="00341B68" w:rsidRPr="00182B9A" w:rsidRDefault="00341B68" w:rsidP="00341B68">
            <w:pPr>
              <w:snapToGrid w:val="0"/>
              <w:spacing w:line="288" w:lineRule="auto"/>
              <w:rPr>
                <w:rFonts w:ascii="Times New Roman" w:hAnsi="Times New Roman"/>
                <w:sz w:val="18"/>
                <w:szCs w:val="18"/>
              </w:rPr>
            </w:pPr>
            <w:r w:rsidRPr="00182B9A">
              <w:rPr>
                <w:rFonts w:ascii="宋体" w:hAnsi="宋体" w:cs="宋体" w:hint="eastAsia"/>
                <w:kern w:val="0"/>
                <w:sz w:val="18"/>
                <w:szCs w:val="18"/>
                <w:lang w:bidi="ar"/>
              </w:rPr>
              <w:t>5. 能了解铁路客运服务应急处理的基本程序</w:t>
            </w:r>
          </w:p>
        </w:tc>
        <w:tc>
          <w:tcPr>
            <w:tcW w:w="1701" w:type="dxa"/>
            <w:vAlign w:val="center"/>
          </w:tcPr>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项目一：铁路旅客运输服务认知</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素质目标：</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1. 培养对铁路旅客运输服务行业的认同感和职业自豪感</w:t>
            </w:r>
            <w:r w:rsidRPr="00182B9A">
              <w:rPr>
                <w:rFonts w:ascii="宋体" w:hAnsi="宋体" w:cs="宋体" w:hint="eastAsia"/>
                <w:kern w:val="0"/>
                <w:sz w:val="18"/>
                <w:szCs w:val="18"/>
                <w:lang w:bidi="ar"/>
              </w:rPr>
              <w:br/>
              <w:t>2. 树立正确的服务理念和职业态度</w:t>
            </w:r>
            <w:r w:rsidRPr="00182B9A">
              <w:rPr>
                <w:rFonts w:ascii="宋体" w:hAnsi="宋体" w:cs="宋体" w:hint="eastAsia"/>
                <w:kern w:val="0"/>
                <w:sz w:val="18"/>
                <w:szCs w:val="18"/>
                <w:lang w:bidi="ar"/>
              </w:rPr>
              <w:br/>
              <w:t>3. 增强学习铁路旅客运输服务知识的积极性和主动性</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知识目标：</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1.了解铁路旅客运输服务的概念、特点和作用</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2. 掌握铁路旅客运输服务的发展历程和现状</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3. 理解铁路旅客运输服务的发展趋势和前沿技术</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能力目标：1.能阐述铁路旅客运输服务的基本概念和特点2.能分析铁路旅</w:t>
            </w:r>
            <w:r w:rsidRPr="00182B9A">
              <w:rPr>
                <w:rFonts w:ascii="宋体" w:hAnsi="宋体" w:cs="宋体" w:hint="eastAsia"/>
                <w:kern w:val="0"/>
                <w:sz w:val="18"/>
                <w:szCs w:val="18"/>
                <w:lang w:bidi="ar"/>
              </w:rPr>
              <w:lastRenderedPageBreak/>
              <w:t>客运输服务的发展趋势3.能关注铁路旅客运输服务领域的新技术和新动态内容要求：1.铁路旅客运输服务概述，学习铁路旅客运输服务的概念、特点、作用及相关法律法规，融入 1+X 证书制度中铁路客运服务员职业技能等级标准的相关要求，介绍劳动精神在铁路客运服务中的体现。2. 铁路旅客运输服务理念与发展趋势，探讨 “以旅客为中心” 的服务理念，分析铁路旅客运输服务的发展趋势，如智能化、个性化服务等。教学提示（教学设计）：采用案例教学法，引入国内外优秀铁路客运服务案例，组织学生讨论分析；利用多媒体资源，展示铁路旅客运输服务的发展历程和前沿技术；安排学生进行小组调研，了解当前铁路旅客运输服务的现状和存在的问题。</w:t>
            </w:r>
          </w:p>
          <w:p w:rsidR="00C20CB0" w:rsidRPr="00182B9A" w:rsidRDefault="00341B68" w:rsidP="00C20CB0">
            <w:pPr>
              <w:snapToGrid w:val="0"/>
              <w:spacing w:line="288" w:lineRule="auto"/>
              <w:rPr>
                <w:rFonts w:ascii="宋体" w:hAnsi="宋体" w:cs="宋体"/>
                <w:b/>
                <w:bCs/>
                <w:kern w:val="0"/>
                <w:sz w:val="18"/>
                <w:szCs w:val="18"/>
                <w:lang w:bidi="ar"/>
              </w:rPr>
            </w:pPr>
            <w:r w:rsidRPr="00182B9A">
              <w:rPr>
                <w:rFonts w:ascii="宋体" w:hAnsi="宋体" w:cs="宋体" w:hint="eastAsia"/>
                <w:b/>
                <w:bCs/>
                <w:kern w:val="0"/>
                <w:sz w:val="18"/>
                <w:szCs w:val="18"/>
                <w:lang w:bidi="ar"/>
              </w:rPr>
              <w:t>项目二：铁路旅客运输服务流程与规范</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b/>
                <w:bCs/>
                <w:kern w:val="0"/>
                <w:sz w:val="18"/>
                <w:szCs w:val="18"/>
                <w:lang w:bidi="ar"/>
              </w:rPr>
              <w:t>素质目标：</w:t>
            </w:r>
            <w:r w:rsidRPr="00182B9A">
              <w:rPr>
                <w:rFonts w:ascii="宋体" w:hAnsi="宋体" w:cs="宋体" w:hint="eastAsia"/>
                <w:kern w:val="0"/>
                <w:sz w:val="18"/>
                <w:szCs w:val="18"/>
                <w:lang w:bidi="ar"/>
              </w:rPr>
              <w:t>1. 培养严谨、细致的工作作风2. 增强服务意识和责任意识</w:t>
            </w:r>
            <w:r w:rsidR="00C20CB0" w:rsidRPr="00182B9A">
              <w:rPr>
                <w:rFonts w:ascii="宋体" w:hAnsi="宋体" w:cs="宋体" w:hint="eastAsia"/>
                <w:kern w:val="0"/>
                <w:sz w:val="18"/>
                <w:szCs w:val="18"/>
                <w:lang w:bidi="ar"/>
              </w:rPr>
              <w:br/>
              <w:t>3.</w:t>
            </w:r>
            <w:r w:rsidRPr="00182B9A">
              <w:rPr>
                <w:rFonts w:ascii="宋体" w:hAnsi="宋体" w:cs="宋体" w:hint="eastAsia"/>
                <w:kern w:val="0"/>
                <w:sz w:val="18"/>
                <w:szCs w:val="18"/>
                <w:lang w:bidi="ar"/>
              </w:rPr>
              <w:t>提高沟通能力和团队协作能力</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lastRenderedPageBreak/>
              <w:t>知识目标：1. 掌握铁路旅客购票、候车、乘车、出站等服务流程</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2. 熟悉铁路旅客运输服务规范和标准</w:t>
            </w:r>
            <w:r w:rsidR="00C20CB0" w:rsidRPr="00182B9A">
              <w:rPr>
                <w:rFonts w:ascii="宋体" w:hAnsi="宋体" w:cs="宋体" w:hint="eastAsia"/>
                <w:kern w:val="0"/>
                <w:sz w:val="18"/>
                <w:szCs w:val="18"/>
                <w:lang w:bidi="ar"/>
              </w:rPr>
              <w:t>3.</w:t>
            </w:r>
            <w:r w:rsidRPr="00182B9A">
              <w:rPr>
                <w:rFonts w:ascii="宋体" w:hAnsi="宋体" w:cs="宋体" w:hint="eastAsia"/>
                <w:kern w:val="0"/>
                <w:sz w:val="18"/>
                <w:szCs w:val="18"/>
                <w:lang w:bidi="ar"/>
              </w:rPr>
              <w:t>了解铁路旅客运输服务中的礼仪规范</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能力目标：</w:t>
            </w:r>
            <w:r w:rsidRPr="00182B9A">
              <w:rPr>
                <w:rFonts w:ascii="宋体" w:hAnsi="宋体" w:cs="宋体" w:hint="eastAsia"/>
                <w:kern w:val="0"/>
                <w:sz w:val="18"/>
                <w:szCs w:val="18"/>
                <w:lang w:bidi="ar"/>
              </w:rPr>
              <w:br/>
              <w:t>1. 能熟练完成铁路旅客购票、候车、乘车、出站等服务操作</w:t>
            </w:r>
            <w:r w:rsidRPr="00182B9A">
              <w:rPr>
                <w:rFonts w:ascii="宋体" w:hAnsi="宋体" w:cs="宋体" w:hint="eastAsia"/>
                <w:kern w:val="0"/>
                <w:sz w:val="18"/>
                <w:szCs w:val="18"/>
                <w:lang w:bidi="ar"/>
              </w:rPr>
              <w:br/>
              <w:t>2. 能按照服务规范和标准为旅客提供优质服务</w:t>
            </w:r>
            <w:r w:rsidRPr="00182B9A">
              <w:rPr>
                <w:rFonts w:ascii="宋体" w:hAnsi="宋体" w:cs="宋体" w:hint="eastAsia"/>
                <w:kern w:val="0"/>
                <w:sz w:val="18"/>
                <w:szCs w:val="18"/>
                <w:lang w:bidi="ar"/>
              </w:rPr>
              <w:br/>
              <w:t>3. 能运用服务礼仪与旅客进行有效沟通</w:t>
            </w:r>
          </w:p>
          <w:p w:rsidR="00341B68"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内容要求：</w:t>
            </w:r>
            <w:r w:rsidR="00C20CB0" w:rsidRPr="00182B9A">
              <w:rPr>
                <w:rFonts w:ascii="宋体" w:hAnsi="宋体" w:cs="宋体" w:hint="eastAsia"/>
                <w:kern w:val="0"/>
                <w:sz w:val="18"/>
                <w:szCs w:val="18"/>
                <w:lang w:bidi="ar"/>
              </w:rPr>
              <w:t>1.</w:t>
            </w:r>
            <w:r w:rsidRPr="00182B9A">
              <w:rPr>
                <w:rFonts w:ascii="宋体" w:hAnsi="宋体" w:cs="宋体" w:hint="eastAsia"/>
                <w:kern w:val="0"/>
                <w:sz w:val="18"/>
                <w:szCs w:val="18"/>
                <w:lang w:bidi="ar"/>
              </w:rPr>
              <w:t>铁路旅客购票服务：学习铁路旅客购票方式、购票流程、票务处理等知识</w:t>
            </w:r>
            <w:r w:rsidR="00C20CB0" w:rsidRPr="00182B9A">
              <w:rPr>
                <w:rFonts w:ascii="宋体" w:hAnsi="宋体" w:cs="宋体" w:hint="eastAsia"/>
                <w:kern w:val="0"/>
                <w:sz w:val="18"/>
                <w:szCs w:val="18"/>
                <w:lang w:bidi="ar"/>
              </w:rPr>
              <w:t>2.</w:t>
            </w:r>
            <w:r w:rsidRPr="00182B9A">
              <w:rPr>
                <w:rFonts w:ascii="宋体" w:hAnsi="宋体" w:cs="宋体" w:hint="eastAsia"/>
                <w:kern w:val="0"/>
                <w:sz w:val="18"/>
                <w:szCs w:val="18"/>
                <w:lang w:bidi="ar"/>
              </w:rPr>
              <w:t>铁路旅客候车服务：掌握候车室服务设施的使用、旅客引导、候车服务流程等内容；</w:t>
            </w:r>
            <w:r w:rsidR="00C20CB0" w:rsidRPr="00182B9A">
              <w:rPr>
                <w:rFonts w:ascii="宋体" w:hAnsi="宋体" w:cs="宋体" w:hint="eastAsia"/>
                <w:kern w:val="0"/>
                <w:sz w:val="18"/>
                <w:szCs w:val="18"/>
                <w:lang w:bidi="ar"/>
              </w:rPr>
              <w:t>3.</w:t>
            </w:r>
            <w:r w:rsidRPr="00182B9A">
              <w:rPr>
                <w:rFonts w:ascii="宋体" w:hAnsi="宋体" w:cs="宋体" w:hint="eastAsia"/>
                <w:kern w:val="0"/>
                <w:sz w:val="18"/>
                <w:szCs w:val="18"/>
                <w:lang w:bidi="ar"/>
              </w:rPr>
              <w:t>铁路旅客乘车服务：学习旅客检票、上车引导、车内服务、行李管理等知识和技能</w:t>
            </w:r>
            <w:r w:rsidR="00C20CB0" w:rsidRPr="00182B9A">
              <w:rPr>
                <w:rFonts w:ascii="宋体" w:hAnsi="宋体" w:cs="宋体" w:hint="eastAsia"/>
                <w:kern w:val="0"/>
                <w:sz w:val="18"/>
                <w:szCs w:val="18"/>
                <w:lang w:bidi="ar"/>
              </w:rPr>
              <w:t>4.</w:t>
            </w:r>
            <w:r w:rsidRPr="00182B9A">
              <w:rPr>
                <w:rFonts w:ascii="宋体" w:hAnsi="宋体" w:cs="宋体" w:hint="eastAsia"/>
                <w:kern w:val="0"/>
                <w:sz w:val="18"/>
                <w:szCs w:val="18"/>
                <w:lang w:bidi="ar"/>
              </w:rPr>
              <w:t>铁路旅客出站服务：掌握出站检票、旅客疏导、票务核查等服务流程和方法。教学提示（教学设计）：采用情景模拟教学法，设置购票、候车、乘车、出站等服务场景，让学生进行角色扮演，练习服务操作；组织学生到铁路车站进行实地参观和见</w:t>
            </w:r>
            <w:r w:rsidRPr="00182B9A">
              <w:rPr>
                <w:rFonts w:ascii="宋体" w:hAnsi="宋体" w:cs="宋体" w:hint="eastAsia"/>
                <w:kern w:val="0"/>
                <w:sz w:val="18"/>
                <w:szCs w:val="18"/>
                <w:lang w:bidi="ar"/>
              </w:rPr>
              <w:lastRenderedPageBreak/>
              <w:t>习，观察真实的服务流程和规范；邀请铁路客运服务一线工作人员进行讲座，分享服务经验和案例。</w:t>
            </w:r>
          </w:p>
          <w:p w:rsidR="00341B68"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课程网址：https://www.wenjingketang.com/</w:t>
            </w:r>
          </w:p>
        </w:tc>
        <w:tc>
          <w:tcPr>
            <w:tcW w:w="1482" w:type="dxa"/>
            <w:vAlign w:val="center"/>
          </w:tcPr>
          <w:p w:rsidR="00341B68"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lastRenderedPageBreak/>
              <w:t>1.坚持立德树人，发挥课程的育人功能</w:t>
            </w:r>
          </w:p>
          <w:p w:rsidR="00341B68" w:rsidRPr="00182B9A" w:rsidRDefault="00341B68" w:rsidP="00C20CB0">
            <w:pPr>
              <w:snapToGrid w:val="0"/>
              <w:spacing w:line="288" w:lineRule="auto"/>
              <w:rPr>
                <w:rFonts w:ascii="宋体" w:hAnsi="宋体" w:cs="宋体"/>
                <w:sz w:val="18"/>
                <w:szCs w:val="18"/>
              </w:rPr>
            </w:pPr>
            <w:r w:rsidRPr="00182B9A">
              <w:rPr>
                <w:rFonts w:ascii="宋体" w:hAnsi="宋体" w:cs="宋体" w:hint="eastAsia"/>
                <w:kern w:val="0"/>
                <w:sz w:val="18"/>
                <w:szCs w:val="18"/>
                <w:lang w:bidi="ar"/>
              </w:rPr>
              <w:t>，本课程要全面落实党的教育方针，落实立德树人根本任务。教师要充分发挥《铁路旅客运输服务管理》课程的育人功能，将课程内容与育人目标相融合，积极培育和践行社会主义核心价值观。教师要关注课程内容价值取向，提炼课程思政元素，如在讲解铁路发展成就时融入爱国主义教育，在强调服务规范时培养学生的职业道德，根据课程特点，设计合理的教学</w:t>
            </w:r>
            <w:r w:rsidRPr="00182B9A">
              <w:rPr>
                <w:rFonts w:ascii="宋体" w:hAnsi="宋体" w:cs="宋体" w:hint="eastAsia"/>
                <w:kern w:val="0"/>
                <w:sz w:val="18"/>
                <w:szCs w:val="18"/>
                <w:lang w:bidi="ar"/>
              </w:rPr>
              <w:lastRenderedPageBreak/>
              <w:t>活动，采取灵活多样的教学方法，引导学生形成正确的世界观、价值观、人生观，培养学生的责任感和使命感以及对铁路事业的热爱之情。2.明确教学目标，培养学生的职业核心素养，教师要明确课程的教学目标，以培养学生的铁路旅客运输服务职业核心素养为导向。在教学过程中，注重培养学生的服务意识、沟通能力、应急处理能力、团队协作精神等核心素养。通过理论教学、实践操作、案例分析等多种教学手段，让学生深入理解和掌握课程知识，提高学生的职业能力和素养，为学生未来从事铁路旅客运输服务工作奠定坚实的基础。聚焦职业特色，加强实践应用能力培养本课程具有很强的职业特色和实践性，教师要加强学生实践应用能力的培养。通过建立校内实训基地，模拟铁路车站的服务场景，让学生进行实际操作训练；与铁路运输</w:t>
            </w:r>
            <w:r w:rsidRPr="00182B9A">
              <w:rPr>
                <w:rFonts w:ascii="宋体" w:hAnsi="宋体" w:cs="宋体" w:hint="eastAsia"/>
                <w:kern w:val="0"/>
                <w:sz w:val="18"/>
                <w:szCs w:val="18"/>
                <w:lang w:bidi="ar"/>
              </w:rPr>
              <w:lastRenderedPageBreak/>
              <w:t>企业合作，开展校外实习和顶岗实训，让学生在真实的工作环境中学习和实践。同时，教师要关注铁路行业的最新发展和技术应用，及时将新技术、新工艺、新规范纳入课程教学内容，让学生掌握最新的职业技能，提高学生的就业竞争力。</w:t>
            </w:r>
          </w:p>
          <w:p w:rsidR="00341B68" w:rsidRPr="00182B9A" w:rsidRDefault="00341B68" w:rsidP="00341B68">
            <w:pPr>
              <w:snapToGrid w:val="0"/>
              <w:spacing w:line="288" w:lineRule="auto"/>
              <w:rPr>
                <w:rFonts w:ascii="宋体" w:hAnsi="宋体"/>
                <w:sz w:val="18"/>
                <w:szCs w:val="18"/>
              </w:rPr>
            </w:pPr>
          </w:p>
        </w:tc>
        <w:tc>
          <w:tcPr>
            <w:tcW w:w="1144" w:type="dxa"/>
          </w:tcPr>
          <w:p w:rsidR="00341B68" w:rsidRPr="00182B9A" w:rsidRDefault="00341B68" w:rsidP="00341B68">
            <w:pPr>
              <w:snapToGrid w:val="0"/>
              <w:spacing w:line="300" w:lineRule="exact"/>
              <w:rPr>
                <w:rFonts w:ascii="宋体" w:hAnsi="宋体"/>
                <w:bCs/>
                <w:sz w:val="18"/>
                <w:szCs w:val="18"/>
              </w:rPr>
            </w:pPr>
            <w:r w:rsidRPr="00182B9A">
              <w:rPr>
                <w:rFonts w:ascii="宋体" w:hAnsi="宋体" w:hint="eastAsia"/>
                <w:bCs/>
                <w:sz w:val="18"/>
                <w:szCs w:val="18"/>
              </w:rPr>
              <w:lastRenderedPageBreak/>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lastRenderedPageBreak/>
              <w:t>5</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铁路客运安全与应急</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通过学习，使学生了解高铁乘务安全管理与应急处置的相关基本知识，熟悉并掌握高铁乘务工作时遇到的突发情况处理方式，能够知道安全设备设施的位置、性能和使用方法，并具备组织应急疏散逃生的能力，从而胜任高铁乘务管理工作的高素质技能型人</w:t>
            </w:r>
          </w:p>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才。</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高速铁路安全管理相关内容、高速铁路旅客运输安全保障措施、高速铁路交通事故的调查流程和处理模式、救援流程与注意事项、灾害气象发生时，行车注意事项、高速铁路设备故障应急预案</w:t>
            </w:r>
            <w:r w:rsidRPr="00182B9A">
              <w:rPr>
                <w:rFonts w:ascii="宋体" w:hAnsi="宋体"/>
                <w:sz w:val="18"/>
                <w:szCs w:val="18"/>
              </w:rPr>
              <w:cr/>
            </w:r>
            <w:r w:rsidRPr="00182B9A">
              <w:rPr>
                <w:rFonts w:ascii="宋体" w:hAnsi="宋体" w:hint="eastAsia"/>
                <w:sz w:val="18"/>
                <w:szCs w:val="18"/>
              </w:rPr>
              <w:t>动车组列车安全设备设施的位置、性能、使用方法、动车组突发火灾应急预案、动车组车内设备异常应急处理、乘务组突发</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情况、异常情况的应急处理、旅客异常情况处理、铁路红十字药箱的介绍与认识、心肺复苏的掌握、简单的急救技巧、手语。</w:t>
            </w:r>
          </w:p>
          <w:p w:rsidR="001428EC" w:rsidRPr="00182B9A" w:rsidRDefault="001428EC" w:rsidP="006B3BA7">
            <w:pPr>
              <w:snapToGrid w:val="0"/>
              <w:spacing w:line="300" w:lineRule="exact"/>
              <w:rPr>
                <w:rFonts w:ascii="宋体" w:hAnsi="宋体"/>
                <w:sz w:val="18"/>
                <w:szCs w:val="18"/>
              </w:rPr>
            </w:pP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课程组织安排：本课程在大专二年级开设，推行中班教学，班级规模原则上不超过60 人；推广小班上课、小班研学讨论的教学模式。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教学方法建议：教学实施应确定和尊重学生在学习活动中的主题地位，所有教学活动都应围绕培养学生完成工作任务所需的职业能力和国家的相关考核标准而设计，真正实现学生在教学过程中教与学的互动。</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评价方法建议：注重过程性评价，结合学习的每一个阶段，对各阶段完成的任务与要求进行评价；评价形式多元化，可选择笔试、口试、课堂提问、课后作业、现场操作等个人或团队考试的形式进行评价。</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网址：</w:t>
            </w:r>
            <w:r w:rsidRPr="00182B9A">
              <w:rPr>
                <w:rFonts w:ascii="Times New Roman" w:hAnsi="Times New Roman"/>
                <w:sz w:val="18"/>
                <w:szCs w:val="18"/>
              </w:rPr>
              <w:t>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在大量铁路新线特别是高铁新线密集开通运营、大批新技术装备投入使用、旅客发送量持续创新高的情况下，国家铁路局坚决贯彻落实中央决策部署，始终坚持把铁路安全质量监管放在首位，以旅客列车特别是高铁安全为重点。</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428EC"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lastRenderedPageBreak/>
              <w:t>6</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铁路卫生</w:t>
            </w:r>
            <w:r w:rsidRPr="00182B9A">
              <w:rPr>
                <w:rFonts w:ascii="宋体" w:hAnsi="宋体" w:cs="宋体"/>
                <w:kern w:val="0"/>
                <w:sz w:val="18"/>
                <w:szCs w:val="18"/>
              </w:rPr>
              <w:t>防疫与急救</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通过课程培养学生关心生活、留意生活，从日常生活中学习、积累知识的良好习惯。使学生在遇到意外伤害时能够迅速做出正确的决定，及时挽救生命培养学生在紧急情况</w:t>
            </w:r>
          </w:p>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下冷静谨慎处理问题的能力。培养学生对不同情况的分辨能力及实际采取措施的实践能力。</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了解应急救护的基本知识；掌握止血的方法、骨折的固定方法、简易担架的制作，学会操作现场心肺复苏操作流程。</w:t>
            </w:r>
          </w:p>
          <w:p w:rsidR="001428EC" w:rsidRPr="00182B9A" w:rsidRDefault="001428EC" w:rsidP="006B3BA7">
            <w:pPr>
              <w:snapToGrid w:val="0"/>
              <w:spacing w:line="300" w:lineRule="exact"/>
              <w:rPr>
                <w:rFonts w:ascii="宋体" w:hAnsi="宋体"/>
                <w:sz w:val="18"/>
                <w:szCs w:val="18"/>
              </w:rPr>
            </w:pP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课程组织安排：本课程在大专第三学期开设，推行中班教学，班级规模原则上不超过100 人；推广中班上课、小班研学讨论的教学模式。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教学方法建议：本课程建议使用主题演讲、问题讨论、电影观后感、案例分析、辩论等教学方法，提高教学的针对性和实效性。</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评价方法建议：本课程建议使用学生自评、学生互评、教师评价等多元评价方法，采用理论+实践考试形式。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网址：https://www.wenjingketang.com/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普及急救知识，</w:t>
            </w:r>
          </w:p>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培训急救技能，提高学生在遇到突发意外伤害和急危重疾病发生时的自救、互救能力，提高“第一目击者”的现场救护能力，以降低服务对象的非正常死亡率和减少伤残率，提高生命存活率。</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bl>
    <w:p w:rsidR="001428EC" w:rsidRPr="00182B9A" w:rsidRDefault="001428EC" w:rsidP="00DC24C3">
      <w:pPr>
        <w:rPr>
          <w:rFonts w:ascii="宋体" w:hAnsi="宋体" w:cs="宋体"/>
          <w:kern w:val="0"/>
          <w:sz w:val="24"/>
          <w:szCs w:val="24"/>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五</w:t>
      </w:r>
      <w:r w:rsidRPr="00182B9A">
        <w:rPr>
          <w:rFonts w:ascii="宋体" w:hAnsi="宋体" w:hint="eastAsia"/>
          <w:b/>
          <w:sz w:val="28"/>
          <w:szCs w:val="28"/>
        </w:rPr>
        <w:t>）实践教学环节</w:t>
      </w:r>
    </w:p>
    <w:p w:rsidR="007E01FF" w:rsidRPr="00182B9A" w:rsidRDefault="00960B47">
      <w:pPr>
        <w:ind w:firstLine="420"/>
        <w:rPr>
          <w:rFonts w:ascii="宋体" w:hAnsi="宋体" w:cs="宋体"/>
          <w:kern w:val="0"/>
          <w:sz w:val="24"/>
          <w:szCs w:val="24"/>
        </w:rPr>
      </w:pPr>
      <w:r w:rsidRPr="00182B9A">
        <w:rPr>
          <w:rFonts w:ascii="宋体" w:hAnsi="宋体" w:cs="宋体" w:hint="eastAsia"/>
          <w:kern w:val="0"/>
          <w:sz w:val="24"/>
          <w:szCs w:val="24"/>
        </w:rPr>
        <w:t>高铁客运服务专业集中性实践教学课程包括高铁客运服务技能综合训练Ⅰ、高铁客运服务技能综合训练Ⅱ、高铁客运服务专业毕业设计、高铁客运服务专业岗位实习Ⅰ、高铁客运服务专业岗位实习Ⅱ</w:t>
      </w:r>
      <w:r w:rsidR="00423FFB">
        <w:rPr>
          <w:rFonts w:ascii="宋体" w:hAnsi="宋体" w:cs="宋体" w:hint="eastAsia"/>
          <w:kern w:val="0"/>
          <w:sz w:val="24"/>
          <w:szCs w:val="24"/>
        </w:rPr>
        <w:t>、</w:t>
      </w:r>
      <w:r w:rsidR="00423FFB" w:rsidRPr="00423FFB">
        <w:rPr>
          <w:rFonts w:ascii="宋体" w:hAnsi="宋体" w:cs="宋体" w:hint="eastAsia"/>
          <w:kern w:val="0"/>
          <w:sz w:val="24"/>
          <w:szCs w:val="24"/>
        </w:rPr>
        <w:t>高铁客运服务专业企业实践</w:t>
      </w:r>
      <w:r w:rsidRPr="00182B9A">
        <w:rPr>
          <w:rFonts w:ascii="宋体" w:hAnsi="宋体" w:cs="宋体" w:hint="eastAsia"/>
          <w:kern w:val="0"/>
          <w:sz w:val="24"/>
          <w:szCs w:val="24"/>
        </w:rPr>
        <w:t>等。主要教学内容、教学要求、课程目标如下表所示</w:t>
      </w:r>
      <w:r w:rsidR="0050578F" w:rsidRPr="00182B9A">
        <w:rPr>
          <w:rFonts w:ascii="宋体" w:hAnsi="宋体" w:cs="宋体" w:hint="eastAsia"/>
          <w:kern w:val="0"/>
          <w:sz w:val="24"/>
          <w:szCs w:val="24"/>
        </w:rPr>
        <w:t>。</w:t>
      </w:r>
    </w:p>
    <w:p w:rsidR="000547DE" w:rsidRPr="00182B9A" w:rsidRDefault="000547DE" w:rsidP="000547DE">
      <w:pPr>
        <w:ind w:firstLine="420"/>
        <w:jc w:val="center"/>
        <w:rPr>
          <w:rFonts w:ascii="宋体" w:hAnsi="宋体" w:cs="宋体"/>
          <w:b/>
          <w:kern w:val="0"/>
          <w:sz w:val="24"/>
          <w:szCs w:val="24"/>
        </w:rPr>
      </w:pPr>
      <w:r w:rsidRPr="00182B9A">
        <w:rPr>
          <w:rFonts w:ascii="宋体" w:hAnsi="宋体" w:cs="宋体" w:hint="eastAsia"/>
          <w:b/>
          <w:kern w:val="0"/>
          <w:sz w:val="18"/>
          <w:szCs w:val="18"/>
        </w:rPr>
        <w:t>表10</w:t>
      </w:r>
      <w:r w:rsidRPr="00182B9A">
        <w:rPr>
          <w:rFonts w:ascii="宋体" w:hAnsi="宋体" w:cs="宋体"/>
          <w:b/>
          <w:kern w:val="0"/>
          <w:sz w:val="18"/>
          <w:szCs w:val="18"/>
        </w:rPr>
        <w:t>-4：</w:t>
      </w:r>
      <w:r w:rsidRPr="00182B9A">
        <w:rPr>
          <w:rFonts w:ascii="宋体" w:hAnsi="宋体" w:cs="宋体" w:hint="eastAsia"/>
          <w:b/>
          <w:kern w:val="0"/>
          <w:sz w:val="18"/>
          <w:szCs w:val="18"/>
        </w:rPr>
        <w:t>高铁客运</w:t>
      </w:r>
      <w:r w:rsidRPr="00182B9A">
        <w:rPr>
          <w:rFonts w:ascii="宋体" w:hAnsi="宋体" w:cs="宋体"/>
          <w:b/>
          <w:kern w:val="0"/>
          <w:sz w:val="18"/>
          <w:szCs w:val="18"/>
        </w:rPr>
        <w:t>服务</w:t>
      </w:r>
      <w:r w:rsidRPr="00182B9A">
        <w:rPr>
          <w:rFonts w:ascii="宋体" w:hAnsi="宋体" w:cs="宋体" w:hint="eastAsia"/>
          <w:b/>
          <w:kern w:val="0"/>
          <w:sz w:val="18"/>
          <w:szCs w:val="18"/>
        </w:rPr>
        <w:t>专业实践教学环节一览表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417"/>
        <w:gridCol w:w="1710"/>
        <w:gridCol w:w="1409"/>
        <w:gridCol w:w="1434"/>
        <w:gridCol w:w="1144"/>
      </w:tblGrid>
      <w:tr w:rsidR="00182B9A" w:rsidRPr="00182B9A" w:rsidTr="00960B47">
        <w:trPr>
          <w:trHeight w:val="566"/>
          <w:tblHeader/>
          <w:jc w:val="center"/>
        </w:trPr>
        <w:tc>
          <w:tcPr>
            <w:tcW w:w="704" w:type="dxa"/>
            <w:vAlign w:val="center"/>
          </w:tcPr>
          <w:p w:rsidR="007E01FF" w:rsidRPr="00182B9A" w:rsidRDefault="0050578F">
            <w:pPr>
              <w:adjustRightInd w:val="0"/>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序号</w:t>
            </w:r>
          </w:p>
        </w:tc>
        <w:tc>
          <w:tcPr>
            <w:tcW w:w="1276" w:type="dxa"/>
            <w:vAlign w:val="center"/>
          </w:tcPr>
          <w:p w:rsidR="007E01FF" w:rsidRPr="00182B9A" w:rsidRDefault="0050578F">
            <w:pPr>
              <w:adjustRightInd w:val="0"/>
              <w:snapToGrid w:val="0"/>
              <w:spacing w:line="288" w:lineRule="auto"/>
              <w:ind w:leftChars="-25" w:left="-53" w:rightChars="-25" w:right="-53"/>
              <w:jc w:val="center"/>
              <w:rPr>
                <w:rFonts w:ascii="Times New Roman" w:hAnsi="Times New Roman"/>
                <w:b/>
                <w:sz w:val="18"/>
                <w:szCs w:val="18"/>
              </w:rPr>
            </w:pPr>
            <w:r w:rsidRPr="00182B9A">
              <w:rPr>
                <w:rFonts w:ascii="Times New Roman" w:hAnsi="Times New Roman" w:hint="eastAsia"/>
                <w:b/>
                <w:sz w:val="18"/>
                <w:szCs w:val="18"/>
              </w:rPr>
              <w:t>实践环节名称</w:t>
            </w:r>
          </w:p>
        </w:tc>
        <w:tc>
          <w:tcPr>
            <w:tcW w:w="1417"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课程目标</w:t>
            </w:r>
          </w:p>
        </w:tc>
        <w:tc>
          <w:tcPr>
            <w:tcW w:w="1710"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主要实践内容</w:t>
            </w:r>
          </w:p>
        </w:tc>
        <w:tc>
          <w:tcPr>
            <w:tcW w:w="1409"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教学</w:t>
            </w:r>
            <w:r w:rsidRPr="00182B9A">
              <w:rPr>
                <w:rFonts w:ascii="Times New Roman" w:hAnsi="Times New Roman"/>
                <w:b/>
                <w:sz w:val="18"/>
                <w:szCs w:val="18"/>
              </w:rPr>
              <w:t>要求</w:t>
            </w:r>
          </w:p>
        </w:tc>
        <w:tc>
          <w:tcPr>
            <w:tcW w:w="1434"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课程思政育人</w:t>
            </w:r>
          </w:p>
        </w:tc>
        <w:tc>
          <w:tcPr>
            <w:tcW w:w="1144"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赛证融通</w:t>
            </w: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1</w:t>
            </w:r>
          </w:p>
        </w:tc>
        <w:tc>
          <w:tcPr>
            <w:tcW w:w="1276" w:type="dxa"/>
            <w:vAlign w:val="center"/>
          </w:tcPr>
          <w:p w:rsidR="00960B47" w:rsidRPr="00182B9A" w:rsidRDefault="00960B47" w:rsidP="00960B47">
            <w:pPr>
              <w:rPr>
                <w:sz w:val="18"/>
                <w:szCs w:val="18"/>
              </w:rPr>
            </w:pPr>
            <w:r w:rsidRPr="00182B9A">
              <w:rPr>
                <w:rFonts w:hint="eastAsia"/>
                <w:sz w:val="18"/>
                <w:szCs w:val="18"/>
              </w:rPr>
              <w:t>高铁客运服务技能综合训练Ⅰ</w:t>
            </w:r>
          </w:p>
        </w:tc>
        <w:tc>
          <w:tcPr>
            <w:tcW w:w="1417" w:type="dxa"/>
            <w:vAlign w:val="center"/>
          </w:tcPr>
          <w:p w:rsidR="00960B47" w:rsidRPr="00182B9A" w:rsidRDefault="00960B47" w:rsidP="00960B47">
            <w:pPr>
              <w:rPr>
                <w:sz w:val="18"/>
                <w:szCs w:val="18"/>
              </w:rPr>
            </w:pPr>
            <w:r w:rsidRPr="00182B9A">
              <w:rPr>
                <w:rFonts w:ascii="宋体" w:hAnsi="宋体" w:hint="eastAsia"/>
                <w:bCs/>
                <w:sz w:val="18"/>
                <w:szCs w:val="18"/>
              </w:rPr>
              <w:t>通过高铁客运服务综合训练，学生能熟悉高铁乘务各项服务技能，</w:t>
            </w:r>
            <w:r w:rsidRPr="00182B9A">
              <w:rPr>
                <w:rFonts w:ascii="宋体" w:hAnsi="宋体" w:hint="eastAsia"/>
                <w:bCs/>
                <w:sz w:val="18"/>
                <w:szCs w:val="18"/>
              </w:rPr>
              <w:lastRenderedPageBreak/>
              <w:t>掌握岗位服务程序和操作标准，能尽快适应高铁</w:t>
            </w:r>
            <w:r w:rsidRPr="00182B9A">
              <w:rPr>
                <w:rFonts w:ascii="宋体" w:hAnsi="宋体"/>
                <w:bCs/>
                <w:sz w:val="18"/>
                <w:szCs w:val="18"/>
              </w:rPr>
              <w:t>乘务</w:t>
            </w:r>
            <w:r w:rsidRPr="00182B9A">
              <w:rPr>
                <w:rFonts w:ascii="宋体" w:hAnsi="宋体" w:hint="eastAsia"/>
                <w:bCs/>
                <w:sz w:val="18"/>
                <w:szCs w:val="18"/>
              </w:rPr>
              <w:t>实训工作。</w:t>
            </w:r>
          </w:p>
        </w:tc>
        <w:tc>
          <w:tcPr>
            <w:tcW w:w="1710" w:type="dxa"/>
            <w:vAlign w:val="center"/>
          </w:tcPr>
          <w:p w:rsidR="00960B47" w:rsidRPr="00182B9A" w:rsidRDefault="00960B47" w:rsidP="00960B47">
            <w:pPr>
              <w:rPr>
                <w:sz w:val="18"/>
                <w:szCs w:val="18"/>
              </w:rPr>
            </w:pPr>
            <w:r w:rsidRPr="00182B9A">
              <w:rPr>
                <w:rFonts w:hint="eastAsia"/>
                <w:sz w:val="18"/>
                <w:szCs w:val="18"/>
              </w:rPr>
              <w:lastRenderedPageBreak/>
              <w:t>高铁客运服务技能综合训练；高铁乘务模拟面试综合训练；高铁乘务服务</w:t>
            </w:r>
            <w:r w:rsidRPr="00182B9A">
              <w:rPr>
                <w:rFonts w:hint="eastAsia"/>
                <w:sz w:val="18"/>
                <w:szCs w:val="18"/>
              </w:rPr>
              <w:lastRenderedPageBreak/>
              <w:t>技能实训；高铁乘务口语技能实训。</w:t>
            </w:r>
          </w:p>
        </w:tc>
        <w:tc>
          <w:tcPr>
            <w:tcW w:w="1409" w:type="dxa"/>
            <w:vAlign w:val="center"/>
          </w:tcPr>
          <w:p w:rsidR="00960B47" w:rsidRPr="00182B9A" w:rsidRDefault="00960B47" w:rsidP="00960B47">
            <w:pPr>
              <w:rPr>
                <w:sz w:val="18"/>
                <w:szCs w:val="18"/>
              </w:rPr>
            </w:pPr>
            <w:r w:rsidRPr="00182B9A">
              <w:rPr>
                <w:rFonts w:hint="eastAsia"/>
                <w:sz w:val="18"/>
                <w:szCs w:val="18"/>
              </w:rPr>
              <w:lastRenderedPageBreak/>
              <w:t>熟悉高铁乘务各项服务技能，掌握高铁乘务</w:t>
            </w:r>
            <w:r w:rsidRPr="00182B9A">
              <w:rPr>
                <w:sz w:val="18"/>
                <w:szCs w:val="18"/>
              </w:rPr>
              <w:t>各</w:t>
            </w:r>
            <w:r w:rsidRPr="00182B9A">
              <w:rPr>
                <w:rFonts w:hint="eastAsia"/>
                <w:sz w:val="18"/>
                <w:szCs w:val="18"/>
              </w:rPr>
              <w:t>岗位服务流程和操作</w:t>
            </w:r>
            <w:r w:rsidRPr="00182B9A">
              <w:rPr>
                <w:rFonts w:hint="eastAsia"/>
                <w:sz w:val="18"/>
                <w:szCs w:val="18"/>
              </w:rPr>
              <w:lastRenderedPageBreak/>
              <w:t>标准，具备高铁乘务岗位服务的能力。</w:t>
            </w:r>
          </w:p>
        </w:tc>
        <w:tc>
          <w:tcPr>
            <w:tcW w:w="1434" w:type="dxa"/>
            <w:vAlign w:val="center"/>
          </w:tcPr>
          <w:p w:rsidR="00960B47" w:rsidRPr="00182B9A" w:rsidRDefault="00960B47" w:rsidP="00960B47">
            <w:pPr>
              <w:snapToGrid w:val="0"/>
              <w:rPr>
                <w:sz w:val="18"/>
                <w:szCs w:val="18"/>
              </w:rPr>
            </w:pPr>
            <w:r w:rsidRPr="00182B9A">
              <w:rPr>
                <w:rFonts w:hint="eastAsia"/>
                <w:bCs/>
                <w:sz w:val="18"/>
                <w:szCs w:val="18"/>
              </w:rPr>
              <w:lastRenderedPageBreak/>
              <w:t>在内容育人方面，结合岗位实习内容，培养学生责任意识，应用专业</w:t>
            </w:r>
            <w:r w:rsidRPr="00182B9A">
              <w:rPr>
                <w:rFonts w:hint="eastAsia"/>
                <w:bCs/>
                <w:sz w:val="18"/>
                <w:szCs w:val="18"/>
              </w:rPr>
              <w:lastRenderedPageBreak/>
              <w:t>知识服务企业的意识；在方法育人方面，培养学生的团队精神和社会责任感；在实践育人方面，通过实习，在实践育人方面，借助各种实训操作，培养择业观和人生价值观。</w:t>
            </w:r>
          </w:p>
        </w:tc>
        <w:tc>
          <w:tcPr>
            <w:tcW w:w="1144" w:type="dxa"/>
          </w:tcPr>
          <w:p w:rsidR="00960B47" w:rsidRPr="00182B9A" w:rsidRDefault="00960B47" w:rsidP="00960B47">
            <w:pPr>
              <w:snapToGrid w:val="0"/>
              <w:spacing w:line="288" w:lineRule="auto"/>
              <w:rPr>
                <w:rFonts w:ascii="宋体" w:hAnsi="宋体"/>
                <w:bCs/>
                <w:sz w:val="18"/>
                <w:szCs w:val="18"/>
              </w:rPr>
            </w:pPr>
            <w:r w:rsidRPr="00182B9A">
              <w:rPr>
                <w:rFonts w:ascii="宋体" w:hAnsi="宋体" w:hint="eastAsia"/>
                <w:bCs/>
                <w:sz w:val="18"/>
                <w:szCs w:val="18"/>
              </w:rPr>
              <w:lastRenderedPageBreak/>
              <w:t>与列车员、铁路客运员资格证相融通</w:t>
            </w: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2</w:t>
            </w:r>
          </w:p>
        </w:tc>
        <w:tc>
          <w:tcPr>
            <w:tcW w:w="1276" w:type="dxa"/>
            <w:vAlign w:val="center"/>
          </w:tcPr>
          <w:p w:rsidR="00960B47" w:rsidRPr="00182B9A" w:rsidRDefault="00960B47" w:rsidP="00960B47">
            <w:pPr>
              <w:rPr>
                <w:sz w:val="18"/>
                <w:szCs w:val="18"/>
              </w:rPr>
            </w:pPr>
            <w:r w:rsidRPr="00182B9A">
              <w:rPr>
                <w:rFonts w:hint="eastAsia"/>
                <w:sz w:val="18"/>
                <w:szCs w:val="18"/>
              </w:rPr>
              <w:t>高铁客运服务技能综合训练Ⅱ</w:t>
            </w:r>
          </w:p>
        </w:tc>
        <w:tc>
          <w:tcPr>
            <w:tcW w:w="1417" w:type="dxa"/>
            <w:vAlign w:val="center"/>
          </w:tcPr>
          <w:p w:rsidR="00960B47" w:rsidRPr="00182B9A" w:rsidRDefault="00960B47" w:rsidP="00960B47">
            <w:pPr>
              <w:rPr>
                <w:sz w:val="18"/>
                <w:szCs w:val="18"/>
              </w:rPr>
            </w:pPr>
            <w:r w:rsidRPr="00182B9A">
              <w:rPr>
                <w:rFonts w:ascii="宋体" w:hAnsi="宋体" w:cs="宋体" w:hint="eastAsia"/>
                <w:kern w:val="0"/>
                <w:sz w:val="18"/>
                <w:szCs w:val="18"/>
              </w:rPr>
              <w:t>通过高铁客运服务技能综合训练，学生掌握铁路客运各岗位服务程序和操作标准，能正确应对和处理各种工作中的突发问题。</w:t>
            </w:r>
            <w:r w:rsidRPr="00182B9A">
              <w:rPr>
                <w:rFonts w:ascii="宋体" w:hAnsi="宋体" w:cs="宋体"/>
                <w:kern w:val="0"/>
                <w:sz w:val="18"/>
                <w:szCs w:val="18"/>
              </w:rPr>
              <w:t xml:space="preserve"> </w:t>
            </w:r>
          </w:p>
        </w:tc>
        <w:tc>
          <w:tcPr>
            <w:tcW w:w="1710" w:type="dxa"/>
            <w:vAlign w:val="center"/>
          </w:tcPr>
          <w:p w:rsidR="00960B47" w:rsidRPr="00182B9A" w:rsidRDefault="00960B47" w:rsidP="00960B47">
            <w:pPr>
              <w:pStyle w:val="aa"/>
              <w:spacing w:before="0" w:beforeAutospacing="0" w:after="120" w:afterAutospacing="0" w:line="19" w:lineRule="atLeast"/>
              <w:rPr>
                <w:rFonts w:cs="宋体"/>
                <w:sz w:val="18"/>
                <w:szCs w:val="18"/>
              </w:rPr>
            </w:pPr>
            <w:r w:rsidRPr="00182B9A">
              <w:rPr>
                <w:rFonts w:cs="宋体" w:hint="eastAsia"/>
                <w:sz w:val="18"/>
                <w:szCs w:val="18"/>
              </w:rPr>
              <w:t>结合高铁乘务员</w:t>
            </w:r>
            <w:r w:rsidRPr="00182B9A">
              <w:rPr>
                <w:rFonts w:cs="宋体"/>
                <w:sz w:val="18"/>
                <w:szCs w:val="18"/>
              </w:rPr>
              <w:t>及</w:t>
            </w:r>
            <w:r w:rsidRPr="00182B9A">
              <w:rPr>
                <w:rFonts w:cs="宋体" w:hint="eastAsia"/>
                <w:sz w:val="18"/>
                <w:szCs w:val="18"/>
              </w:rPr>
              <w:t>客运</w:t>
            </w:r>
            <w:r w:rsidRPr="00182B9A">
              <w:rPr>
                <w:rFonts w:cs="宋体"/>
                <w:sz w:val="18"/>
                <w:szCs w:val="18"/>
              </w:rPr>
              <w:t>员的技能要求</w:t>
            </w:r>
            <w:r w:rsidRPr="00182B9A">
              <w:rPr>
                <w:rFonts w:cs="宋体" w:hint="eastAsia"/>
                <w:sz w:val="18"/>
                <w:szCs w:val="18"/>
              </w:rPr>
              <w:t>，开展安全保障实训，应急处置实训，应急医疗处置实训，高铁客运服务实训，语言运用训练。</w:t>
            </w:r>
          </w:p>
        </w:tc>
        <w:tc>
          <w:tcPr>
            <w:tcW w:w="1409" w:type="dxa"/>
            <w:vAlign w:val="center"/>
          </w:tcPr>
          <w:p w:rsidR="00960B47" w:rsidRPr="00182B9A" w:rsidRDefault="00960B47" w:rsidP="00960B47">
            <w:pPr>
              <w:pStyle w:val="aa"/>
              <w:spacing w:before="0" w:beforeAutospacing="0" w:after="120" w:afterAutospacing="0" w:line="19" w:lineRule="atLeast"/>
              <w:rPr>
                <w:rFonts w:cs="宋体"/>
                <w:bCs/>
                <w:sz w:val="18"/>
                <w:szCs w:val="18"/>
              </w:rPr>
            </w:pPr>
            <w:r w:rsidRPr="00182B9A">
              <w:rPr>
                <w:rFonts w:cs="宋体" w:hint="eastAsia"/>
                <w:bCs/>
                <w:sz w:val="18"/>
                <w:szCs w:val="18"/>
              </w:rPr>
              <w:t>掌握安全保障实训，掌握应急处置实训，掌握应急医疗处置实训，掌握高铁站务</w:t>
            </w:r>
            <w:r w:rsidRPr="00182B9A">
              <w:rPr>
                <w:rFonts w:cs="宋体"/>
                <w:bCs/>
                <w:sz w:val="18"/>
                <w:szCs w:val="18"/>
              </w:rPr>
              <w:t>、乘务</w:t>
            </w:r>
            <w:r w:rsidRPr="00182B9A">
              <w:rPr>
                <w:rFonts w:cs="宋体" w:hint="eastAsia"/>
                <w:bCs/>
                <w:sz w:val="18"/>
                <w:szCs w:val="18"/>
              </w:rPr>
              <w:t>服务，掌握客运服务及语言沟通技巧。</w:t>
            </w:r>
          </w:p>
        </w:tc>
        <w:tc>
          <w:tcPr>
            <w:tcW w:w="1434" w:type="dxa"/>
            <w:vAlign w:val="center"/>
          </w:tcPr>
          <w:p w:rsidR="00960B47" w:rsidRPr="00182B9A" w:rsidRDefault="00960B47" w:rsidP="00960B47">
            <w:pPr>
              <w:snapToGrid w:val="0"/>
              <w:rPr>
                <w:sz w:val="18"/>
                <w:szCs w:val="18"/>
              </w:rPr>
            </w:pPr>
            <w:r w:rsidRPr="00182B9A">
              <w:rPr>
                <w:rFonts w:hint="eastAsia"/>
                <w:bCs/>
                <w:sz w:val="18"/>
                <w:szCs w:val="18"/>
              </w:rPr>
              <w:t>在内容育人方面，结合岗位实习内容，培养学生责任意识，应用专业知识服务企业的意识；在方法育人方面，培养学生的团队精神和社会责任感；在实践育人方面，通过实习，在实践育人方面，借助各种实训操作，培</w:t>
            </w:r>
            <w:r w:rsidRPr="00182B9A">
              <w:rPr>
                <w:rFonts w:hint="eastAsia"/>
                <w:bCs/>
                <w:sz w:val="18"/>
                <w:szCs w:val="18"/>
              </w:rPr>
              <w:lastRenderedPageBreak/>
              <w:t>养择业观和人生价值观。</w:t>
            </w:r>
          </w:p>
        </w:tc>
        <w:tc>
          <w:tcPr>
            <w:tcW w:w="1144" w:type="dxa"/>
          </w:tcPr>
          <w:p w:rsidR="00960B47" w:rsidRPr="00182B9A" w:rsidRDefault="00960B47" w:rsidP="00960B47">
            <w:pPr>
              <w:snapToGrid w:val="0"/>
              <w:spacing w:line="288" w:lineRule="auto"/>
              <w:rPr>
                <w:rFonts w:ascii="宋体" w:hAnsi="宋体"/>
                <w:bCs/>
                <w:sz w:val="18"/>
                <w:szCs w:val="18"/>
              </w:rPr>
            </w:pPr>
            <w:r w:rsidRPr="00182B9A">
              <w:rPr>
                <w:rFonts w:ascii="宋体" w:hAnsi="宋体" w:hint="eastAsia"/>
                <w:bCs/>
                <w:sz w:val="18"/>
                <w:szCs w:val="18"/>
              </w:rPr>
              <w:lastRenderedPageBreak/>
              <w:t>与列车员、铁路客运员资格证相融通</w:t>
            </w: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3</w:t>
            </w:r>
          </w:p>
        </w:tc>
        <w:tc>
          <w:tcPr>
            <w:tcW w:w="1276" w:type="dxa"/>
            <w:vAlign w:val="center"/>
          </w:tcPr>
          <w:p w:rsidR="00960B47" w:rsidRPr="00182B9A" w:rsidRDefault="00960B47" w:rsidP="00960B47">
            <w:pPr>
              <w:textAlignment w:val="center"/>
              <w:rPr>
                <w:sz w:val="18"/>
                <w:szCs w:val="18"/>
                <w:lang w:bidi="ar"/>
              </w:rPr>
            </w:pPr>
            <w:r w:rsidRPr="00182B9A">
              <w:rPr>
                <w:rFonts w:hint="eastAsia"/>
                <w:sz w:val="18"/>
                <w:szCs w:val="18"/>
              </w:rPr>
              <w:t>高铁客运服务专业毕业设计</w:t>
            </w:r>
          </w:p>
        </w:tc>
        <w:tc>
          <w:tcPr>
            <w:tcW w:w="1417" w:type="dxa"/>
            <w:vAlign w:val="center"/>
          </w:tcPr>
          <w:p w:rsidR="00960B47" w:rsidRPr="00182B9A" w:rsidRDefault="00960B47" w:rsidP="00960B47">
            <w:pPr>
              <w:rPr>
                <w:sz w:val="18"/>
                <w:szCs w:val="18"/>
              </w:rPr>
            </w:pPr>
            <w:r w:rsidRPr="00182B9A">
              <w:rPr>
                <w:rFonts w:hint="eastAsia"/>
                <w:sz w:val="18"/>
                <w:szCs w:val="18"/>
              </w:rPr>
              <w:t>通过毕业论文撰写，学生能熟悉论文的论点、论据、论证三大要素，掌握搜集和分析资料的能力，能按期完成毕业论文（毕业设计）写作任务。</w:t>
            </w:r>
          </w:p>
        </w:tc>
        <w:tc>
          <w:tcPr>
            <w:tcW w:w="1710" w:type="dxa"/>
            <w:vAlign w:val="center"/>
          </w:tcPr>
          <w:p w:rsidR="00960B47" w:rsidRPr="00182B9A" w:rsidRDefault="00960B47" w:rsidP="00960B47">
            <w:pPr>
              <w:rPr>
                <w:sz w:val="18"/>
                <w:szCs w:val="18"/>
              </w:rPr>
            </w:pPr>
            <w:r w:rsidRPr="00182B9A">
              <w:rPr>
                <w:rFonts w:hint="eastAsia"/>
                <w:sz w:val="18"/>
                <w:szCs w:val="18"/>
              </w:rPr>
              <w:t>毕业论文的写作特点要求；论文选题；拟定提纲；搜集资料；论点论证；论文撰写修改；格式修改。</w:t>
            </w:r>
          </w:p>
        </w:tc>
        <w:tc>
          <w:tcPr>
            <w:tcW w:w="1409" w:type="dxa"/>
            <w:vAlign w:val="center"/>
          </w:tcPr>
          <w:p w:rsidR="00960B47" w:rsidRPr="00182B9A" w:rsidRDefault="00960B47" w:rsidP="00960B47">
            <w:pPr>
              <w:rPr>
                <w:bCs/>
                <w:sz w:val="18"/>
                <w:szCs w:val="18"/>
              </w:rPr>
            </w:pPr>
            <w:r w:rsidRPr="00182B9A">
              <w:rPr>
                <w:rFonts w:hint="eastAsia"/>
                <w:bCs/>
                <w:sz w:val="18"/>
                <w:szCs w:val="18"/>
              </w:rPr>
              <w:t>熟悉论文撰写的三大要素，掌握运用专业知识、专业工具分析和解决空乘服务中存在问题的能力。</w:t>
            </w:r>
          </w:p>
          <w:p w:rsidR="00960B47" w:rsidRPr="00182B9A" w:rsidRDefault="00960B47" w:rsidP="00960B47">
            <w:pPr>
              <w:rPr>
                <w:bCs/>
                <w:sz w:val="18"/>
                <w:szCs w:val="18"/>
              </w:rPr>
            </w:pPr>
          </w:p>
        </w:tc>
        <w:tc>
          <w:tcPr>
            <w:tcW w:w="1434" w:type="dxa"/>
            <w:vAlign w:val="center"/>
          </w:tcPr>
          <w:p w:rsidR="00960B47" w:rsidRPr="00182B9A" w:rsidRDefault="00960B47" w:rsidP="00960B47">
            <w:pPr>
              <w:snapToGrid w:val="0"/>
              <w:rPr>
                <w:bCs/>
                <w:sz w:val="18"/>
                <w:szCs w:val="18"/>
              </w:rPr>
            </w:pPr>
            <w:r w:rsidRPr="00182B9A">
              <w:rPr>
                <w:rFonts w:hint="eastAsia"/>
                <w:sz w:val="18"/>
                <w:szCs w:val="18"/>
              </w:rPr>
              <w:t>在内容育人方面，通过引导学生选题、进行论点论证等，培养学生创新精神和工匠精神；在方法育人方面，以启发教学法统领论文全过程，培养学生自主探究、解决问题的能力；在实践育人方面，通过毕业论文的撰写，教育学生建立学术诚信的价值观。</w:t>
            </w:r>
          </w:p>
        </w:tc>
        <w:tc>
          <w:tcPr>
            <w:tcW w:w="1144" w:type="dxa"/>
          </w:tcPr>
          <w:p w:rsidR="00960B47" w:rsidRPr="00182B9A" w:rsidRDefault="00960B47" w:rsidP="00960B47">
            <w:pPr>
              <w:snapToGrid w:val="0"/>
              <w:spacing w:line="288" w:lineRule="auto"/>
              <w:rPr>
                <w:rFonts w:ascii="宋体" w:hAnsi="宋体"/>
                <w:bCs/>
                <w:sz w:val="18"/>
                <w:szCs w:val="18"/>
              </w:rPr>
            </w:pP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4</w:t>
            </w:r>
          </w:p>
        </w:tc>
        <w:tc>
          <w:tcPr>
            <w:tcW w:w="1276" w:type="dxa"/>
            <w:vAlign w:val="center"/>
          </w:tcPr>
          <w:p w:rsidR="00960B47" w:rsidRPr="00182B9A" w:rsidRDefault="00960B47" w:rsidP="00960B47">
            <w:pPr>
              <w:textAlignment w:val="center"/>
              <w:rPr>
                <w:sz w:val="18"/>
                <w:szCs w:val="18"/>
                <w:lang w:bidi="ar"/>
              </w:rPr>
            </w:pPr>
            <w:r w:rsidRPr="00182B9A">
              <w:rPr>
                <w:rFonts w:hint="eastAsia"/>
                <w:sz w:val="18"/>
                <w:szCs w:val="18"/>
              </w:rPr>
              <w:t>高铁客运服务专业岗位实习Ⅰ</w:t>
            </w:r>
          </w:p>
        </w:tc>
        <w:tc>
          <w:tcPr>
            <w:tcW w:w="1417" w:type="dxa"/>
            <w:vAlign w:val="center"/>
          </w:tcPr>
          <w:p w:rsidR="00960B47" w:rsidRPr="00182B9A" w:rsidRDefault="00960B47" w:rsidP="00960B47">
            <w:pPr>
              <w:rPr>
                <w:sz w:val="18"/>
                <w:szCs w:val="18"/>
              </w:rPr>
            </w:pPr>
            <w:r w:rsidRPr="00182B9A">
              <w:rPr>
                <w:rFonts w:hint="eastAsia"/>
                <w:sz w:val="18"/>
                <w:szCs w:val="18"/>
              </w:rPr>
              <w:t>通过岗位实习，学生能熟悉实习单位的整体运作模式，掌握各岗位操作技能、工作知识、工作服务流程和</w:t>
            </w:r>
            <w:r w:rsidRPr="00182B9A">
              <w:rPr>
                <w:rFonts w:hint="eastAsia"/>
                <w:sz w:val="18"/>
                <w:szCs w:val="18"/>
              </w:rPr>
              <w:lastRenderedPageBreak/>
              <w:t>标准，具备铁路客运岗位就业能力。</w:t>
            </w:r>
          </w:p>
        </w:tc>
        <w:tc>
          <w:tcPr>
            <w:tcW w:w="1710" w:type="dxa"/>
            <w:vAlign w:val="center"/>
          </w:tcPr>
          <w:p w:rsidR="00960B47" w:rsidRPr="00182B9A" w:rsidRDefault="00960B47" w:rsidP="00960B47">
            <w:pPr>
              <w:rPr>
                <w:sz w:val="18"/>
                <w:szCs w:val="18"/>
              </w:rPr>
            </w:pPr>
            <w:r w:rsidRPr="00182B9A">
              <w:rPr>
                <w:rFonts w:hint="eastAsia"/>
                <w:sz w:val="18"/>
                <w:szCs w:val="18"/>
              </w:rPr>
              <w:lastRenderedPageBreak/>
              <w:t>实习</w:t>
            </w:r>
            <w:r w:rsidRPr="00182B9A">
              <w:rPr>
                <w:sz w:val="18"/>
                <w:szCs w:val="18"/>
              </w:rPr>
              <w:t>单位的机构设置、人事状况、工作纪律、任务要求、工作环境</w:t>
            </w:r>
            <w:r w:rsidRPr="00182B9A">
              <w:rPr>
                <w:rFonts w:hint="eastAsia"/>
                <w:sz w:val="18"/>
                <w:szCs w:val="18"/>
              </w:rPr>
              <w:t>；各部门工作服务流程和操作标准；铁路公司及车站内部人力资源管理、专业</w:t>
            </w:r>
            <w:r w:rsidRPr="00182B9A">
              <w:rPr>
                <w:rFonts w:hint="eastAsia"/>
                <w:sz w:val="18"/>
                <w:szCs w:val="18"/>
              </w:rPr>
              <w:lastRenderedPageBreak/>
              <w:t>知识技能；铁路客运</w:t>
            </w:r>
            <w:r w:rsidRPr="00182B9A">
              <w:rPr>
                <w:sz w:val="18"/>
                <w:szCs w:val="18"/>
              </w:rPr>
              <w:t>服务</w:t>
            </w:r>
            <w:r w:rsidRPr="00182B9A">
              <w:rPr>
                <w:rFonts w:hint="eastAsia"/>
                <w:sz w:val="18"/>
                <w:szCs w:val="18"/>
              </w:rPr>
              <w:t>相关岗位管理规范。</w:t>
            </w:r>
          </w:p>
        </w:tc>
        <w:tc>
          <w:tcPr>
            <w:tcW w:w="1409" w:type="dxa"/>
            <w:vAlign w:val="center"/>
          </w:tcPr>
          <w:p w:rsidR="00960B47" w:rsidRPr="00182B9A" w:rsidRDefault="00960B47" w:rsidP="00960B47">
            <w:pPr>
              <w:rPr>
                <w:bCs/>
                <w:sz w:val="18"/>
                <w:szCs w:val="18"/>
              </w:rPr>
            </w:pPr>
            <w:r w:rsidRPr="00182B9A">
              <w:rPr>
                <w:rFonts w:hint="eastAsia"/>
                <w:sz w:val="18"/>
                <w:szCs w:val="18"/>
              </w:rPr>
              <w:lastRenderedPageBreak/>
              <w:t>熟悉铁路公司及车站各岗位工作的内容，增强专业技能水平的提高，深化对有关理论知识的理解，提高运用</w:t>
            </w:r>
            <w:r w:rsidRPr="00182B9A">
              <w:rPr>
                <w:rFonts w:hint="eastAsia"/>
                <w:sz w:val="18"/>
                <w:szCs w:val="18"/>
              </w:rPr>
              <w:lastRenderedPageBreak/>
              <w:t>理论知识解决实际问题的能力，并能提出合理建议和意见。</w:t>
            </w:r>
          </w:p>
        </w:tc>
        <w:tc>
          <w:tcPr>
            <w:tcW w:w="1434" w:type="dxa"/>
            <w:vAlign w:val="center"/>
          </w:tcPr>
          <w:p w:rsidR="00960B47" w:rsidRPr="00182B9A" w:rsidRDefault="00960B47" w:rsidP="00960B47">
            <w:pPr>
              <w:snapToGrid w:val="0"/>
              <w:rPr>
                <w:bCs/>
                <w:sz w:val="18"/>
                <w:szCs w:val="18"/>
              </w:rPr>
            </w:pPr>
            <w:r w:rsidRPr="00182B9A">
              <w:rPr>
                <w:rFonts w:hint="eastAsia"/>
                <w:bCs/>
                <w:sz w:val="18"/>
                <w:szCs w:val="18"/>
              </w:rPr>
              <w:lastRenderedPageBreak/>
              <w:t>在内容育人方面，结合岗位实习内容，培养学生责任意识，应用专业知识服务企业的意识；在方法育人方面，</w:t>
            </w:r>
            <w:r w:rsidRPr="00182B9A">
              <w:rPr>
                <w:rFonts w:hint="eastAsia"/>
                <w:bCs/>
                <w:sz w:val="18"/>
                <w:szCs w:val="18"/>
              </w:rPr>
              <w:lastRenderedPageBreak/>
              <w:t>通过企业的团队协作，培养学生的团队精神；在实践育人方面，通过实习，使学生领略企业文化与社会责任，培养择业观和人生价值观。</w:t>
            </w:r>
          </w:p>
        </w:tc>
        <w:tc>
          <w:tcPr>
            <w:tcW w:w="1144" w:type="dxa"/>
          </w:tcPr>
          <w:p w:rsidR="00960B47" w:rsidRPr="00182B9A" w:rsidRDefault="00960B47" w:rsidP="00960B47">
            <w:pPr>
              <w:snapToGrid w:val="0"/>
              <w:spacing w:line="288" w:lineRule="auto"/>
              <w:rPr>
                <w:rFonts w:ascii="宋体" w:hAnsi="宋体"/>
                <w:bCs/>
                <w:sz w:val="18"/>
                <w:szCs w:val="18"/>
              </w:rPr>
            </w:pPr>
            <w:r w:rsidRPr="00182B9A">
              <w:rPr>
                <w:rFonts w:ascii="宋体" w:hAnsi="宋体" w:hint="eastAsia"/>
                <w:bCs/>
                <w:sz w:val="18"/>
                <w:szCs w:val="18"/>
              </w:rPr>
              <w:lastRenderedPageBreak/>
              <w:t>与列车员、铁路客运员资格证相融通</w:t>
            </w: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5</w:t>
            </w:r>
          </w:p>
        </w:tc>
        <w:tc>
          <w:tcPr>
            <w:tcW w:w="1276" w:type="dxa"/>
            <w:vAlign w:val="center"/>
          </w:tcPr>
          <w:p w:rsidR="00960B47" w:rsidRPr="00182B9A" w:rsidRDefault="00960B47" w:rsidP="00960B47">
            <w:pPr>
              <w:rPr>
                <w:sz w:val="18"/>
                <w:szCs w:val="18"/>
                <w:lang w:bidi="ar"/>
              </w:rPr>
            </w:pPr>
            <w:r w:rsidRPr="00182B9A">
              <w:rPr>
                <w:rFonts w:hint="eastAsia"/>
                <w:sz w:val="18"/>
                <w:szCs w:val="18"/>
              </w:rPr>
              <w:t>高铁客运服务专业岗位实习Ⅱ</w:t>
            </w:r>
          </w:p>
        </w:tc>
        <w:tc>
          <w:tcPr>
            <w:tcW w:w="1417" w:type="dxa"/>
            <w:vAlign w:val="center"/>
          </w:tcPr>
          <w:p w:rsidR="00960B47" w:rsidRPr="00182B9A" w:rsidRDefault="00960B47" w:rsidP="00960B47">
            <w:pPr>
              <w:rPr>
                <w:sz w:val="18"/>
                <w:szCs w:val="18"/>
              </w:rPr>
            </w:pPr>
            <w:r w:rsidRPr="00182B9A">
              <w:rPr>
                <w:rFonts w:hint="eastAsia"/>
                <w:sz w:val="18"/>
                <w:szCs w:val="18"/>
              </w:rPr>
              <w:t>学生能了解高铁相关行业前沿知识，熟悉铁路公司及车站内部经营管理管理现状，掌握各岗位流程和操作标准，具有基本的基层管理能力。</w:t>
            </w:r>
          </w:p>
        </w:tc>
        <w:tc>
          <w:tcPr>
            <w:tcW w:w="1710" w:type="dxa"/>
            <w:vAlign w:val="center"/>
          </w:tcPr>
          <w:p w:rsidR="00960B47" w:rsidRPr="00182B9A" w:rsidRDefault="00960B47" w:rsidP="00960B47">
            <w:pPr>
              <w:rPr>
                <w:sz w:val="18"/>
                <w:szCs w:val="18"/>
              </w:rPr>
            </w:pPr>
            <w:r w:rsidRPr="00182B9A">
              <w:rPr>
                <w:rFonts w:hint="eastAsia"/>
                <w:sz w:val="18"/>
                <w:szCs w:val="18"/>
              </w:rPr>
              <w:t>实习单位的组织机构、岗位职责；铁路公司及车站内部人力资源管理、工作技能；基层督导管理规范。</w:t>
            </w:r>
          </w:p>
        </w:tc>
        <w:tc>
          <w:tcPr>
            <w:tcW w:w="1409" w:type="dxa"/>
            <w:vAlign w:val="center"/>
          </w:tcPr>
          <w:p w:rsidR="00960B47" w:rsidRPr="00182B9A" w:rsidRDefault="00960B47" w:rsidP="00960B47">
            <w:pPr>
              <w:rPr>
                <w:bCs/>
                <w:sz w:val="18"/>
                <w:szCs w:val="18"/>
              </w:rPr>
            </w:pPr>
            <w:r w:rsidRPr="00182B9A">
              <w:rPr>
                <w:rFonts w:hint="eastAsia"/>
                <w:sz w:val="18"/>
                <w:szCs w:val="18"/>
              </w:rPr>
              <w:t>明确实习目的和任务；熟悉实习岗位的职责和内容，掌握应用所学知识解决实际问题的能力，为就业增加经验和竞争力、提高综合素质。</w:t>
            </w:r>
          </w:p>
        </w:tc>
        <w:tc>
          <w:tcPr>
            <w:tcW w:w="1434" w:type="dxa"/>
            <w:vAlign w:val="center"/>
          </w:tcPr>
          <w:p w:rsidR="00960B47" w:rsidRPr="00182B9A" w:rsidRDefault="00960B47" w:rsidP="00960B47">
            <w:pPr>
              <w:adjustRightInd w:val="0"/>
              <w:snapToGrid w:val="0"/>
              <w:rPr>
                <w:bCs/>
                <w:sz w:val="18"/>
                <w:szCs w:val="18"/>
              </w:rPr>
            </w:pPr>
            <w:r w:rsidRPr="00182B9A">
              <w:rPr>
                <w:rFonts w:hint="eastAsia"/>
                <w:bCs/>
                <w:sz w:val="18"/>
                <w:szCs w:val="18"/>
              </w:rPr>
              <w:t>在内容育人方面，结合岗位实习内容，培养学生责任意识，服务意识；在方法育人方面，通过企业的团队协作，培养学生的团队精神；在实践育人方面，通过实习，培养学生职业道德规范，择业观和人生观、价值观。</w:t>
            </w:r>
          </w:p>
        </w:tc>
        <w:tc>
          <w:tcPr>
            <w:tcW w:w="1144" w:type="dxa"/>
          </w:tcPr>
          <w:p w:rsidR="00960B47" w:rsidRPr="00182B9A" w:rsidRDefault="00960B47" w:rsidP="00960B47">
            <w:pPr>
              <w:snapToGrid w:val="0"/>
              <w:spacing w:line="288" w:lineRule="auto"/>
              <w:rPr>
                <w:rFonts w:ascii="宋体" w:hAnsi="宋体"/>
                <w:bCs/>
                <w:sz w:val="18"/>
                <w:szCs w:val="18"/>
              </w:rPr>
            </w:pPr>
            <w:r w:rsidRPr="00182B9A">
              <w:rPr>
                <w:rFonts w:ascii="宋体" w:hAnsi="宋体" w:hint="eastAsia"/>
                <w:bCs/>
                <w:sz w:val="18"/>
                <w:szCs w:val="18"/>
              </w:rPr>
              <w:t>与列车员、铁路客运员资格证相融通</w:t>
            </w:r>
          </w:p>
        </w:tc>
      </w:tr>
      <w:tr w:rsidR="00423FFB" w:rsidRPr="00182B9A" w:rsidTr="00960B47">
        <w:trPr>
          <w:trHeight w:val="1215"/>
          <w:jc w:val="center"/>
        </w:trPr>
        <w:tc>
          <w:tcPr>
            <w:tcW w:w="704" w:type="dxa"/>
            <w:vAlign w:val="center"/>
          </w:tcPr>
          <w:p w:rsidR="00423FFB" w:rsidRPr="00983AC0" w:rsidRDefault="00423FFB" w:rsidP="00960B47">
            <w:pPr>
              <w:snapToGrid w:val="0"/>
              <w:spacing w:line="288" w:lineRule="auto"/>
              <w:jc w:val="center"/>
              <w:rPr>
                <w:rFonts w:ascii="Times New Roman" w:hAnsi="Times New Roman"/>
                <w:bCs/>
                <w:sz w:val="18"/>
                <w:szCs w:val="18"/>
              </w:rPr>
            </w:pPr>
            <w:r w:rsidRPr="00983AC0">
              <w:rPr>
                <w:rFonts w:ascii="Times New Roman" w:hAnsi="Times New Roman" w:hint="eastAsia"/>
                <w:bCs/>
                <w:sz w:val="18"/>
                <w:szCs w:val="18"/>
              </w:rPr>
              <w:t>6</w:t>
            </w:r>
          </w:p>
        </w:tc>
        <w:tc>
          <w:tcPr>
            <w:tcW w:w="1276" w:type="dxa"/>
            <w:vAlign w:val="center"/>
          </w:tcPr>
          <w:p w:rsidR="00423FFB" w:rsidRPr="00983AC0" w:rsidRDefault="00423FFB" w:rsidP="00960B47">
            <w:pPr>
              <w:rPr>
                <w:sz w:val="18"/>
                <w:szCs w:val="18"/>
              </w:rPr>
            </w:pPr>
            <w:r w:rsidRPr="00983AC0">
              <w:rPr>
                <w:rFonts w:hint="eastAsia"/>
                <w:sz w:val="18"/>
                <w:szCs w:val="18"/>
              </w:rPr>
              <w:t>高铁客运服务专业企业实践</w:t>
            </w:r>
          </w:p>
        </w:tc>
        <w:tc>
          <w:tcPr>
            <w:tcW w:w="1417" w:type="dxa"/>
            <w:vAlign w:val="center"/>
          </w:tcPr>
          <w:p w:rsidR="00423FFB" w:rsidRPr="00423FFB" w:rsidRDefault="00DA26A7" w:rsidP="00423FFB">
            <w:pPr>
              <w:rPr>
                <w:sz w:val="18"/>
                <w:szCs w:val="18"/>
              </w:rPr>
            </w:pPr>
            <w:r>
              <w:rPr>
                <w:rFonts w:hint="eastAsia"/>
                <w:sz w:val="18"/>
                <w:szCs w:val="18"/>
              </w:rPr>
              <w:t>1.</w:t>
            </w:r>
            <w:r w:rsidR="00423FFB" w:rsidRPr="00423FFB">
              <w:rPr>
                <w:rFonts w:hint="eastAsia"/>
                <w:sz w:val="18"/>
                <w:szCs w:val="18"/>
              </w:rPr>
              <w:t>知识目标：</w:t>
            </w:r>
            <w:r w:rsidR="00423FFB" w:rsidRPr="00423FFB">
              <w:rPr>
                <w:rFonts w:hint="eastAsia"/>
                <w:sz w:val="18"/>
                <w:szCs w:val="18"/>
              </w:rPr>
              <w:t xml:space="preserve"> </w:t>
            </w:r>
            <w:r w:rsidR="00423FFB" w:rsidRPr="00423FFB">
              <w:rPr>
                <w:rFonts w:hint="eastAsia"/>
                <w:sz w:val="18"/>
                <w:szCs w:val="18"/>
              </w:rPr>
              <w:t>熟悉高铁客运组织流程、行</w:t>
            </w:r>
            <w:r w:rsidR="00423FFB" w:rsidRPr="00423FFB">
              <w:rPr>
                <w:rFonts w:hint="eastAsia"/>
                <w:sz w:val="18"/>
                <w:szCs w:val="18"/>
              </w:rPr>
              <w:lastRenderedPageBreak/>
              <w:t>车组织基本知识、客运规章制度的现场应用，深化对服务礼仪、安全应急、票务管理等专业理论的理解。</w:t>
            </w:r>
          </w:p>
          <w:p w:rsidR="00423FFB" w:rsidRPr="00423FFB" w:rsidRDefault="00DA26A7" w:rsidP="00423FFB">
            <w:pPr>
              <w:rPr>
                <w:sz w:val="18"/>
                <w:szCs w:val="18"/>
              </w:rPr>
            </w:pPr>
            <w:r>
              <w:rPr>
                <w:sz w:val="18"/>
                <w:szCs w:val="18"/>
              </w:rPr>
              <w:t>2.</w:t>
            </w:r>
            <w:r w:rsidR="00423FFB" w:rsidRPr="00423FFB">
              <w:rPr>
                <w:rFonts w:hint="eastAsia"/>
                <w:sz w:val="18"/>
                <w:szCs w:val="18"/>
              </w:rPr>
              <w:t>能力目标：</w:t>
            </w:r>
            <w:r w:rsidR="00423FFB" w:rsidRPr="00423FFB">
              <w:rPr>
                <w:rFonts w:hint="eastAsia"/>
                <w:sz w:val="18"/>
                <w:szCs w:val="18"/>
              </w:rPr>
              <w:t xml:space="preserve"> </w:t>
            </w:r>
            <w:r w:rsidR="00423FFB" w:rsidRPr="00423FFB">
              <w:rPr>
                <w:rFonts w:hint="eastAsia"/>
                <w:sz w:val="18"/>
                <w:szCs w:val="18"/>
              </w:rPr>
              <w:t>掌握高铁站车（车站与列车）核心服务岗位（如售票、问询、引导、乘务、安检等）的操作技能；具备良好的沟通协调、团队协作、突发事件应急处置和旅客服务能力。</w:t>
            </w:r>
          </w:p>
          <w:p w:rsidR="00423FFB" w:rsidRPr="00182B9A" w:rsidRDefault="00DA26A7" w:rsidP="00423FFB">
            <w:pPr>
              <w:rPr>
                <w:sz w:val="18"/>
                <w:szCs w:val="18"/>
              </w:rPr>
            </w:pPr>
            <w:r>
              <w:rPr>
                <w:rFonts w:hint="eastAsia"/>
                <w:sz w:val="18"/>
                <w:szCs w:val="18"/>
              </w:rPr>
              <w:t>3.</w:t>
            </w:r>
            <w:r w:rsidR="00423FFB" w:rsidRPr="00423FFB">
              <w:rPr>
                <w:rFonts w:hint="eastAsia"/>
                <w:sz w:val="18"/>
                <w:szCs w:val="18"/>
              </w:rPr>
              <w:t>素养目标：</w:t>
            </w:r>
            <w:r w:rsidR="00423FFB" w:rsidRPr="00423FFB">
              <w:rPr>
                <w:rFonts w:hint="eastAsia"/>
                <w:sz w:val="18"/>
                <w:szCs w:val="18"/>
              </w:rPr>
              <w:t xml:space="preserve"> </w:t>
            </w:r>
            <w:r w:rsidR="00423FFB" w:rsidRPr="00423FFB">
              <w:rPr>
                <w:rFonts w:hint="eastAsia"/>
                <w:sz w:val="18"/>
                <w:szCs w:val="18"/>
              </w:rPr>
              <w:t>培养严谨细致的工作作风、高度的责任心、主动的服务意识以及良好的心理素质和职业形象，</w:t>
            </w:r>
            <w:r w:rsidR="00423FFB" w:rsidRPr="00423FFB">
              <w:rPr>
                <w:rFonts w:hint="eastAsia"/>
                <w:sz w:val="18"/>
                <w:szCs w:val="18"/>
              </w:rPr>
              <w:lastRenderedPageBreak/>
              <w:t>树立“人民铁路为人民”的服务宗旨。</w:t>
            </w:r>
          </w:p>
        </w:tc>
        <w:tc>
          <w:tcPr>
            <w:tcW w:w="1710" w:type="dxa"/>
            <w:vAlign w:val="center"/>
          </w:tcPr>
          <w:p w:rsidR="00DA26A7" w:rsidRPr="00DA26A7" w:rsidRDefault="00DA26A7" w:rsidP="00DA26A7">
            <w:pPr>
              <w:rPr>
                <w:sz w:val="18"/>
                <w:szCs w:val="18"/>
              </w:rPr>
            </w:pPr>
            <w:r>
              <w:rPr>
                <w:rFonts w:hint="eastAsia"/>
                <w:sz w:val="18"/>
                <w:szCs w:val="18"/>
              </w:rPr>
              <w:lastRenderedPageBreak/>
              <w:t>1.</w:t>
            </w:r>
            <w:r w:rsidRPr="00DA26A7">
              <w:rPr>
                <w:rFonts w:hint="eastAsia"/>
                <w:sz w:val="18"/>
                <w:szCs w:val="18"/>
              </w:rPr>
              <w:t>岗前培训与安全教育：学习企业的规章制度、安全条</w:t>
            </w:r>
            <w:r w:rsidRPr="00DA26A7">
              <w:rPr>
                <w:rFonts w:hint="eastAsia"/>
                <w:sz w:val="18"/>
                <w:szCs w:val="18"/>
              </w:rPr>
              <w:lastRenderedPageBreak/>
              <w:t>例、服务标准及实践岗位的具体职责要求。</w:t>
            </w:r>
          </w:p>
          <w:p w:rsidR="00DA26A7" w:rsidRPr="00DA26A7" w:rsidRDefault="00DA26A7" w:rsidP="00DA26A7">
            <w:pPr>
              <w:rPr>
                <w:sz w:val="18"/>
                <w:szCs w:val="18"/>
              </w:rPr>
            </w:pPr>
            <w:r>
              <w:rPr>
                <w:sz w:val="18"/>
                <w:szCs w:val="18"/>
              </w:rPr>
              <w:t>2.</w:t>
            </w:r>
            <w:r w:rsidRPr="00DA26A7">
              <w:rPr>
                <w:rFonts w:hint="eastAsia"/>
                <w:sz w:val="18"/>
                <w:szCs w:val="18"/>
              </w:rPr>
              <w:t>车站服务实践：</w:t>
            </w:r>
            <w:r w:rsidRPr="00DA26A7">
              <w:rPr>
                <w:rFonts w:hint="eastAsia"/>
                <w:sz w:val="18"/>
                <w:szCs w:val="18"/>
              </w:rPr>
              <w:t xml:space="preserve"> </w:t>
            </w:r>
            <w:r>
              <w:rPr>
                <w:rFonts w:hint="eastAsia"/>
                <w:sz w:val="18"/>
                <w:szCs w:val="18"/>
              </w:rPr>
              <w:t>在客运员、售票员、安检员等岗位进行观摩</w:t>
            </w:r>
            <w:r w:rsidRPr="00DA26A7">
              <w:rPr>
                <w:rFonts w:hint="eastAsia"/>
                <w:sz w:val="18"/>
                <w:szCs w:val="18"/>
              </w:rPr>
              <w:t>实践，参与旅客进站、候车、引导、检票、问询解答、遗失物品处理、重点旅客服务等全过程服务。</w:t>
            </w:r>
          </w:p>
          <w:p w:rsidR="00DA26A7" w:rsidRPr="00DA26A7" w:rsidRDefault="00DA26A7" w:rsidP="00DA26A7">
            <w:pPr>
              <w:rPr>
                <w:sz w:val="18"/>
                <w:szCs w:val="18"/>
              </w:rPr>
            </w:pPr>
            <w:r>
              <w:rPr>
                <w:sz w:val="18"/>
                <w:szCs w:val="18"/>
              </w:rPr>
              <w:t>3.</w:t>
            </w:r>
            <w:r w:rsidRPr="00DA26A7">
              <w:rPr>
                <w:rFonts w:hint="eastAsia"/>
                <w:sz w:val="18"/>
                <w:szCs w:val="18"/>
              </w:rPr>
              <w:t>列车乘务实践：</w:t>
            </w:r>
            <w:r w:rsidRPr="00DA26A7">
              <w:rPr>
                <w:rFonts w:hint="eastAsia"/>
                <w:sz w:val="18"/>
                <w:szCs w:val="18"/>
              </w:rPr>
              <w:t xml:space="preserve"> </w:t>
            </w:r>
            <w:r w:rsidRPr="00DA26A7">
              <w:rPr>
                <w:rFonts w:hint="eastAsia"/>
                <w:sz w:val="18"/>
                <w:szCs w:val="18"/>
              </w:rPr>
              <w:t>在列车员岗位进行跟岗实践，学习车厢服务、旅客查验、安全宣传、设备操作、餐饮供应以及运行途中的各类突发事件应对流程。</w:t>
            </w:r>
          </w:p>
          <w:p w:rsidR="00423FFB" w:rsidRPr="00182B9A" w:rsidRDefault="00DA26A7" w:rsidP="00DA26A7">
            <w:pPr>
              <w:rPr>
                <w:sz w:val="18"/>
                <w:szCs w:val="18"/>
              </w:rPr>
            </w:pPr>
            <w:r>
              <w:rPr>
                <w:sz w:val="18"/>
                <w:szCs w:val="18"/>
              </w:rPr>
              <w:t>3.</w:t>
            </w:r>
            <w:r w:rsidRPr="00DA26A7">
              <w:rPr>
                <w:rFonts w:hint="eastAsia"/>
                <w:sz w:val="18"/>
                <w:szCs w:val="18"/>
              </w:rPr>
              <w:t>实践总结与反思：</w:t>
            </w:r>
            <w:r w:rsidRPr="00DA26A7">
              <w:rPr>
                <w:rFonts w:hint="eastAsia"/>
                <w:sz w:val="18"/>
                <w:szCs w:val="18"/>
              </w:rPr>
              <w:t xml:space="preserve"> </w:t>
            </w:r>
            <w:r w:rsidRPr="00DA26A7">
              <w:rPr>
                <w:rFonts w:hint="eastAsia"/>
                <w:sz w:val="18"/>
                <w:szCs w:val="18"/>
              </w:rPr>
              <w:t>撰写实践周志及总结报告，梳理实践收获，分析遇到的问题，并提出改进思路。</w:t>
            </w:r>
          </w:p>
        </w:tc>
        <w:tc>
          <w:tcPr>
            <w:tcW w:w="1409" w:type="dxa"/>
            <w:vAlign w:val="center"/>
          </w:tcPr>
          <w:p w:rsidR="00DA26A7" w:rsidRPr="00DA26A7" w:rsidRDefault="00DA26A7" w:rsidP="00DA26A7">
            <w:pPr>
              <w:rPr>
                <w:sz w:val="18"/>
                <w:szCs w:val="18"/>
              </w:rPr>
            </w:pPr>
            <w:r>
              <w:rPr>
                <w:rFonts w:hint="eastAsia"/>
                <w:sz w:val="18"/>
                <w:szCs w:val="18"/>
              </w:rPr>
              <w:lastRenderedPageBreak/>
              <w:t>1.</w:t>
            </w:r>
            <w:r w:rsidRPr="00DA26A7">
              <w:rPr>
                <w:rFonts w:hint="eastAsia"/>
                <w:sz w:val="18"/>
                <w:szCs w:val="18"/>
              </w:rPr>
              <w:t>对学生要求：</w:t>
            </w:r>
            <w:r w:rsidRPr="00DA26A7">
              <w:rPr>
                <w:rFonts w:hint="eastAsia"/>
                <w:sz w:val="18"/>
                <w:szCs w:val="18"/>
              </w:rPr>
              <w:t xml:space="preserve"> </w:t>
            </w:r>
            <w:r w:rsidRPr="00DA26A7">
              <w:rPr>
                <w:rFonts w:hint="eastAsia"/>
                <w:sz w:val="18"/>
                <w:szCs w:val="18"/>
              </w:rPr>
              <w:t>严格遵守实践单位及学</w:t>
            </w:r>
            <w:r w:rsidRPr="00DA26A7">
              <w:rPr>
                <w:rFonts w:hint="eastAsia"/>
                <w:sz w:val="18"/>
                <w:szCs w:val="18"/>
              </w:rPr>
              <w:lastRenderedPageBreak/>
              <w:t>校的各项规章制度，服从双重管理；端正态度，虚心学习，勤于思考，积极实践；按时完成实践任务及报告，确保实践质量与安全。</w:t>
            </w:r>
          </w:p>
          <w:p w:rsidR="00DA26A7" w:rsidRPr="00DA26A7" w:rsidRDefault="00DA26A7" w:rsidP="00DA26A7">
            <w:pPr>
              <w:rPr>
                <w:sz w:val="18"/>
                <w:szCs w:val="18"/>
              </w:rPr>
            </w:pPr>
            <w:r>
              <w:rPr>
                <w:rFonts w:hint="eastAsia"/>
                <w:sz w:val="18"/>
                <w:szCs w:val="18"/>
              </w:rPr>
              <w:t>2.</w:t>
            </w:r>
            <w:r w:rsidRPr="00DA26A7">
              <w:rPr>
                <w:rFonts w:hint="eastAsia"/>
                <w:sz w:val="18"/>
                <w:szCs w:val="18"/>
              </w:rPr>
              <w:t>对指导教师要求：</w:t>
            </w:r>
            <w:r w:rsidRPr="00DA26A7">
              <w:rPr>
                <w:rFonts w:hint="eastAsia"/>
                <w:sz w:val="18"/>
                <w:szCs w:val="18"/>
              </w:rPr>
              <w:t xml:space="preserve"> </w:t>
            </w:r>
            <w:r w:rsidRPr="00DA26A7">
              <w:rPr>
                <w:rFonts w:hint="eastAsia"/>
                <w:sz w:val="18"/>
                <w:szCs w:val="18"/>
              </w:rPr>
              <w:t>学校与企业指导教师需共同负责学生的实践指导、过程管理与考核评价；定期与学生沟通，及时解决实践中遇到的困难；关注学生思想动态与职业成长。</w:t>
            </w:r>
          </w:p>
          <w:p w:rsidR="00423FFB" w:rsidRPr="00DA26A7" w:rsidRDefault="00DA26A7" w:rsidP="00DA26A7">
            <w:pPr>
              <w:rPr>
                <w:sz w:val="18"/>
                <w:szCs w:val="18"/>
              </w:rPr>
            </w:pPr>
            <w:r>
              <w:rPr>
                <w:sz w:val="18"/>
                <w:szCs w:val="18"/>
              </w:rPr>
              <w:t>3.</w:t>
            </w:r>
            <w:r w:rsidRPr="00DA26A7">
              <w:rPr>
                <w:rFonts w:hint="eastAsia"/>
                <w:sz w:val="18"/>
                <w:szCs w:val="18"/>
              </w:rPr>
              <w:t>对实践基地要求：</w:t>
            </w:r>
            <w:r w:rsidRPr="00DA26A7">
              <w:rPr>
                <w:rFonts w:hint="eastAsia"/>
                <w:sz w:val="18"/>
                <w:szCs w:val="18"/>
              </w:rPr>
              <w:t xml:space="preserve"> </w:t>
            </w:r>
            <w:r w:rsidRPr="00DA26A7">
              <w:rPr>
                <w:rFonts w:hint="eastAsia"/>
                <w:sz w:val="18"/>
                <w:szCs w:val="18"/>
              </w:rPr>
              <w:t>提供符合专业实践要求的岗位、必要的劳动保护条件及规范的岗前培训；配</w:t>
            </w:r>
            <w:r w:rsidRPr="00DA26A7">
              <w:rPr>
                <w:rFonts w:hint="eastAsia"/>
                <w:sz w:val="18"/>
                <w:szCs w:val="18"/>
              </w:rPr>
              <w:lastRenderedPageBreak/>
              <w:t>备经验丰富的企业导师，确保实践内容充实、有效。</w:t>
            </w:r>
          </w:p>
        </w:tc>
        <w:tc>
          <w:tcPr>
            <w:tcW w:w="1434" w:type="dxa"/>
            <w:vAlign w:val="center"/>
          </w:tcPr>
          <w:p w:rsidR="00DA26A7" w:rsidRPr="00DA26A7" w:rsidRDefault="00DA26A7" w:rsidP="00DA26A7">
            <w:pPr>
              <w:adjustRightInd w:val="0"/>
              <w:snapToGrid w:val="0"/>
              <w:rPr>
                <w:bCs/>
                <w:sz w:val="18"/>
                <w:szCs w:val="18"/>
              </w:rPr>
            </w:pPr>
            <w:r>
              <w:rPr>
                <w:rFonts w:hint="eastAsia"/>
                <w:bCs/>
                <w:sz w:val="18"/>
                <w:szCs w:val="18"/>
              </w:rPr>
              <w:lastRenderedPageBreak/>
              <w:t>1.</w:t>
            </w:r>
            <w:r w:rsidRPr="00DA26A7">
              <w:rPr>
                <w:rFonts w:hint="eastAsia"/>
                <w:bCs/>
                <w:sz w:val="18"/>
                <w:szCs w:val="18"/>
              </w:rPr>
              <w:t>强化职业精神与工匠精神</w:t>
            </w:r>
          </w:p>
          <w:p w:rsidR="00DA26A7" w:rsidRPr="00DA26A7" w:rsidRDefault="00DA26A7" w:rsidP="00DA26A7">
            <w:pPr>
              <w:adjustRightInd w:val="0"/>
              <w:snapToGrid w:val="0"/>
              <w:rPr>
                <w:bCs/>
                <w:sz w:val="18"/>
                <w:szCs w:val="18"/>
              </w:rPr>
            </w:pPr>
            <w:r>
              <w:rPr>
                <w:rFonts w:hint="eastAsia"/>
                <w:bCs/>
                <w:sz w:val="18"/>
                <w:szCs w:val="18"/>
              </w:rPr>
              <w:lastRenderedPageBreak/>
              <w:t>2.</w:t>
            </w:r>
            <w:r w:rsidRPr="00DA26A7">
              <w:rPr>
                <w:rFonts w:hint="eastAsia"/>
                <w:bCs/>
                <w:sz w:val="18"/>
                <w:szCs w:val="18"/>
              </w:rPr>
              <w:t>厚植家国情怀与责任担当：</w:t>
            </w:r>
            <w:r w:rsidRPr="00DA26A7">
              <w:rPr>
                <w:rFonts w:hint="eastAsia"/>
                <w:bCs/>
                <w:sz w:val="18"/>
                <w:szCs w:val="18"/>
              </w:rPr>
              <w:t xml:space="preserve"> </w:t>
            </w:r>
            <w:r w:rsidRPr="00DA26A7">
              <w:rPr>
                <w:rFonts w:hint="eastAsia"/>
                <w:bCs/>
                <w:sz w:val="18"/>
                <w:szCs w:val="18"/>
              </w:rPr>
              <w:t>通过亲身参与国家高铁网络运营服务，感受中国高铁发展的巨大成就，增强民族自豪感，激发服务交通强国战略的使命感和责任感。</w:t>
            </w:r>
          </w:p>
          <w:p w:rsidR="00DA26A7" w:rsidRDefault="00DA26A7" w:rsidP="00DA26A7">
            <w:pPr>
              <w:adjustRightInd w:val="0"/>
              <w:snapToGrid w:val="0"/>
              <w:rPr>
                <w:bCs/>
                <w:sz w:val="18"/>
                <w:szCs w:val="18"/>
              </w:rPr>
            </w:pPr>
            <w:r>
              <w:rPr>
                <w:bCs/>
                <w:sz w:val="18"/>
                <w:szCs w:val="18"/>
              </w:rPr>
              <w:t>3.</w:t>
            </w:r>
            <w:r>
              <w:rPr>
                <w:rFonts w:hint="eastAsia"/>
                <w:bCs/>
                <w:sz w:val="18"/>
                <w:szCs w:val="18"/>
              </w:rPr>
              <w:t>培育劳动观念与服务意识</w:t>
            </w:r>
          </w:p>
          <w:p w:rsidR="00423FFB" w:rsidRPr="00182B9A" w:rsidRDefault="00DA26A7" w:rsidP="00DA26A7">
            <w:pPr>
              <w:adjustRightInd w:val="0"/>
              <w:snapToGrid w:val="0"/>
              <w:rPr>
                <w:bCs/>
                <w:sz w:val="18"/>
                <w:szCs w:val="18"/>
              </w:rPr>
            </w:pPr>
            <w:r>
              <w:rPr>
                <w:bCs/>
                <w:sz w:val="18"/>
                <w:szCs w:val="18"/>
              </w:rPr>
              <w:t>4.</w:t>
            </w:r>
            <w:r w:rsidRPr="00DA26A7">
              <w:rPr>
                <w:rFonts w:hint="eastAsia"/>
                <w:bCs/>
                <w:sz w:val="18"/>
                <w:szCs w:val="18"/>
              </w:rPr>
              <w:t>筑牢安全底线与规则意识：</w:t>
            </w:r>
            <w:r w:rsidRPr="00DA26A7">
              <w:rPr>
                <w:rFonts w:hint="eastAsia"/>
                <w:bCs/>
                <w:sz w:val="18"/>
                <w:szCs w:val="18"/>
              </w:rPr>
              <w:t xml:space="preserve"> </w:t>
            </w:r>
            <w:r w:rsidRPr="00DA26A7">
              <w:rPr>
                <w:rFonts w:hint="eastAsia"/>
                <w:bCs/>
                <w:sz w:val="18"/>
                <w:szCs w:val="18"/>
              </w:rPr>
              <w:t>将安全生产和规章制度内化于心、外化于行，培养学生敬畏生命、敬畏职责、敬畏规章的职业操守，筑牢安全发展的思想根基。</w:t>
            </w:r>
          </w:p>
        </w:tc>
        <w:tc>
          <w:tcPr>
            <w:tcW w:w="1144" w:type="dxa"/>
          </w:tcPr>
          <w:p w:rsidR="00423FFB" w:rsidRPr="00182B9A" w:rsidRDefault="00DA26A7" w:rsidP="00960B47">
            <w:pPr>
              <w:snapToGrid w:val="0"/>
              <w:spacing w:line="288" w:lineRule="auto"/>
              <w:rPr>
                <w:rFonts w:ascii="宋体" w:hAnsi="宋体"/>
                <w:bCs/>
                <w:sz w:val="18"/>
                <w:szCs w:val="18"/>
              </w:rPr>
            </w:pPr>
            <w:r w:rsidRPr="00DA26A7">
              <w:rPr>
                <w:rFonts w:ascii="宋体" w:hAnsi="宋体" w:hint="eastAsia"/>
                <w:bCs/>
                <w:sz w:val="18"/>
                <w:szCs w:val="18"/>
              </w:rPr>
              <w:lastRenderedPageBreak/>
              <w:t>与列车员、铁路客运员资格证相融通</w:t>
            </w:r>
          </w:p>
        </w:tc>
      </w:tr>
    </w:tbl>
    <w:p w:rsidR="007E01FF" w:rsidRPr="00182B9A" w:rsidRDefault="00D435A1">
      <w:pPr>
        <w:snapToGrid w:val="0"/>
        <w:spacing w:line="560" w:lineRule="exact"/>
        <w:rPr>
          <w:rFonts w:ascii="宋体" w:hAnsi="宋体"/>
          <w:b/>
          <w:sz w:val="28"/>
          <w:szCs w:val="28"/>
        </w:rPr>
      </w:pPr>
      <w:r w:rsidRPr="00182B9A">
        <w:rPr>
          <w:rFonts w:ascii="宋体" w:hAnsi="宋体" w:hint="eastAsia"/>
          <w:b/>
          <w:sz w:val="28"/>
          <w:szCs w:val="28"/>
        </w:rPr>
        <w:lastRenderedPageBreak/>
        <w:t>十一、</w:t>
      </w:r>
      <w:r w:rsidR="0050578F" w:rsidRPr="00182B9A">
        <w:rPr>
          <w:rFonts w:ascii="宋体" w:hAnsi="宋体" w:hint="eastAsia"/>
          <w:b/>
          <w:sz w:val="28"/>
          <w:szCs w:val="28"/>
        </w:rPr>
        <w:t xml:space="preserve"> 教学进程总体安排</w:t>
      </w:r>
    </w:p>
    <w:p w:rsidR="006B3BA7" w:rsidRPr="00182B9A" w:rsidRDefault="006B3BA7" w:rsidP="006B3BA7">
      <w:pPr>
        <w:snapToGrid w:val="0"/>
        <w:spacing w:line="560" w:lineRule="exact"/>
        <w:ind w:firstLineChars="200" w:firstLine="562"/>
        <w:outlineLvl w:val="1"/>
        <w:rPr>
          <w:rFonts w:ascii="宋体" w:hAnsi="宋体"/>
          <w:b/>
          <w:sz w:val="28"/>
          <w:szCs w:val="28"/>
        </w:rPr>
      </w:pPr>
      <w:bookmarkStart w:id="9" w:name="_Toc170807707"/>
      <w:r w:rsidRPr="00182B9A">
        <w:rPr>
          <w:rFonts w:ascii="宋体" w:hAnsi="宋体" w:hint="eastAsia"/>
          <w:b/>
          <w:sz w:val="28"/>
          <w:szCs w:val="28"/>
        </w:rPr>
        <w:t>（一）教学</w:t>
      </w:r>
      <w:r w:rsidRPr="00182B9A">
        <w:rPr>
          <w:rFonts w:ascii="宋体" w:hAnsi="宋体"/>
          <w:b/>
          <w:sz w:val="28"/>
          <w:szCs w:val="28"/>
        </w:rPr>
        <w:t>进程表</w:t>
      </w:r>
      <w:bookmarkEnd w:id="9"/>
    </w:p>
    <w:p w:rsidR="006B3BA7" w:rsidRPr="00182B9A" w:rsidRDefault="006B3BA7" w:rsidP="006B3BA7">
      <w:pPr>
        <w:autoSpaceDE w:val="0"/>
        <w:autoSpaceDN w:val="0"/>
        <w:ind w:firstLineChars="200" w:firstLine="361"/>
        <w:jc w:val="center"/>
        <w:rPr>
          <w:rFonts w:ascii="宋体" w:hAnsi="宋体" w:cs="宋体"/>
          <w:b/>
          <w:bCs/>
          <w:kern w:val="0"/>
          <w:sz w:val="18"/>
          <w:szCs w:val="18"/>
        </w:rPr>
      </w:pPr>
      <w:r w:rsidRPr="00182B9A">
        <w:rPr>
          <w:rFonts w:ascii="宋体" w:hAnsi="宋体" w:cs="宋体" w:hint="eastAsia"/>
          <w:b/>
          <w:bCs/>
          <w:kern w:val="0"/>
          <w:sz w:val="18"/>
          <w:szCs w:val="18"/>
        </w:rPr>
        <w:t>表</w:t>
      </w:r>
      <w:r w:rsidR="004133C7" w:rsidRPr="00182B9A">
        <w:rPr>
          <w:rFonts w:ascii="宋体" w:hAnsi="宋体" w:cs="宋体"/>
          <w:b/>
          <w:bCs/>
          <w:kern w:val="0"/>
          <w:sz w:val="18"/>
          <w:szCs w:val="18"/>
        </w:rPr>
        <w:t>11</w:t>
      </w:r>
      <w:r w:rsidRPr="00182B9A">
        <w:rPr>
          <w:rFonts w:ascii="宋体" w:hAnsi="宋体" w:cs="宋体"/>
          <w:b/>
          <w:bCs/>
          <w:kern w:val="0"/>
          <w:sz w:val="18"/>
          <w:szCs w:val="18"/>
        </w:rPr>
        <w:t>-1</w:t>
      </w:r>
      <w:r w:rsidR="005432EC" w:rsidRPr="00182B9A">
        <w:rPr>
          <w:rFonts w:ascii="宋体" w:hAnsi="宋体" w:cs="宋体" w:hint="eastAsia"/>
          <w:b/>
          <w:bCs/>
          <w:kern w:val="0"/>
          <w:sz w:val="18"/>
          <w:szCs w:val="18"/>
        </w:rPr>
        <w:t>：高速</w:t>
      </w:r>
      <w:r w:rsidR="005432EC" w:rsidRPr="00182B9A">
        <w:rPr>
          <w:rFonts w:ascii="宋体" w:hAnsi="宋体" w:cs="宋体"/>
          <w:b/>
          <w:bCs/>
          <w:kern w:val="0"/>
          <w:sz w:val="18"/>
          <w:szCs w:val="18"/>
        </w:rPr>
        <w:t>铁路</w:t>
      </w:r>
      <w:r w:rsidRPr="00182B9A">
        <w:rPr>
          <w:rFonts w:ascii="宋体" w:hAnsi="宋体" w:cs="宋体"/>
          <w:b/>
          <w:bCs/>
          <w:kern w:val="0"/>
          <w:sz w:val="18"/>
          <w:szCs w:val="18"/>
        </w:rPr>
        <w:t>客运服务</w:t>
      </w:r>
      <w:r w:rsidRPr="00182B9A">
        <w:rPr>
          <w:rFonts w:ascii="宋体" w:hAnsi="宋体" w:cs="宋体" w:hint="eastAsia"/>
          <w:b/>
          <w:bCs/>
          <w:kern w:val="0"/>
          <w:sz w:val="18"/>
          <w:szCs w:val="18"/>
        </w:rPr>
        <w:t>专业教学进程表</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27"/>
        <w:gridCol w:w="365"/>
        <w:gridCol w:w="317"/>
        <w:gridCol w:w="840"/>
        <w:gridCol w:w="2396"/>
        <w:gridCol w:w="393"/>
        <w:gridCol w:w="619"/>
        <w:gridCol w:w="680"/>
        <w:gridCol w:w="489"/>
        <w:gridCol w:w="357"/>
        <w:gridCol w:w="369"/>
        <w:gridCol w:w="357"/>
        <w:gridCol w:w="333"/>
        <w:gridCol w:w="346"/>
        <w:gridCol w:w="387"/>
        <w:gridCol w:w="474"/>
      </w:tblGrid>
      <w:tr w:rsidR="00182B9A" w:rsidRPr="00182B9A" w:rsidTr="00C319E9">
        <w:trPr>
          <w:trHeight w:val="340"/>
          <w:tblHeader/>
          <w:jc w:val="center"/>
        </w:trPr>
        <w:tc>
          <w:tcPr>
            <w:tcW w:w="558" w:type="pct"/>
            <w:gridSpan w:val="3"/>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课程类别</w:t>
            </w:r>
          </w:p>
        </w:tc>
        <w:tc>
          <w:tcPr>
            <w:tcW w:w="464"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课程编号</w:t>
            </w:r>
          </w:p>
        </w:tc>
        <w:tc>
          <w:tcPr>
            <w:tcW w:w="1324"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课程（项目）名称</w:t>
            </w:r>
          </w:p>
        </w:tc>
        <w:tc>
          <w:tcPr>
            <w:tcW w:w="217"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计划</w:t>
            </w:r>
          </w:p>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学时</w:t>
            </w:r>
          </w:p>
        </w:tc>
        <w:tc>
          <w:tcPr>
            <w:tcW w:w="342" w:type="pct"/>
            <w:vMerge w:val="restart"/>
            <w:vAlign w:val="center"/>
          </w:tcPr>
          <w:p w:rsidR="006B3BA7" w:rsidRPr="00182B9A" w:rsidRDefault="006B3BA7" w:rsidP="006B3BA7">
            <w:pPr>
              <w:autoSpaceDE w:val="0"/>
              <w:autoSpaceDN w:val="0"/>
              <w:ind w:firstLine="2"/>
              <w:jc w:val="center"/>
              <w:rPr>
                <w:rFonts w:ascii="Times New Roman" w:hAnsi="Times New Roman"/>
                <w:b/>
                <w:kern w:val="0"/>
                <w:sz w:val="18"/>
                <w:szCs w:val="18"/>
              </w:rPr>
            </w:pPr>
            <w:r w:rsidRPr="00182B9A">
              <w:rPr>
                <w:rFonts w:ascii="Times New Roman" w:hAnsi="Times New Roman"/>
                <w:b/>
                <w:kern w:val="0"/>
                <w:sz w:val="18"/>
                <w:szCs w:val="18"/>
              </w:rPr>
              <w:t>理论</w:t>
            </w:r>
          </w:p>
          <w:p w:rsidR="006B3BA7" w:rsidRPr="00182B9A" w:rsidRDefault="006B3BA7" w:rsidP="006B3BA7">
            <w:pPr>
              <w:autoSpaceDE w:val="0"/>
              <w:autoSpaceDN w:val="0"/>
              <w:ind w:firstLine="2"/>
              <w:jc w:val="center"/>
              <w:rPr>
                <w:rFonts w:ascii="Times New Roman" w:hAnsi="Times New Roman"/>
                <w:b/>
                <w:kern w:val="0"/>
                <w:sz w:val="18"/>
                <w:szCs w:val="18"/>
              </w:rPr>
            </w:pPr>
            <w:r w:rsidRPr="00182B9A">
              <w:rPr>
                <w:rFonts w:ascii="Times New Roman" w:hAnsi="Times New Roman"/>
                <w:b/>
                <w:kern w:val="0"/>
                <w:sz w:val="18"/>
                <w:szCs w:val="18"/>
              </w:rPr>
              <w:t>学时</w:t>
            </w:r>
          </w:p>
        </w:tc>
        <w:tc>
          <w:tcPr>
            <w:tcW w:w="376"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实践</w:t>
            </w:r>
          </w:p>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学时</w:t>
            </w:r>
          </w:p>
        </w:tc>
        <w:tc>
          <w:tcPr>
            <w:tcW w:w="270"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学分</w:t>
            </w:r>
          </w:p>
        </w:tc>
        <w:tc>
          <w:tcPr>
            <w:tcW w:w="1187" w:type="pct"/>
            <w:gridSpan w:val="6"/>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学期分配及周课时数</w:t>
            </w:r>
          </w:p>
        </w:tc>
        <w:tc>
          <w:tcPr>
            <w:tcW w:w="262" w:type="pct"/>
            <w:vMerge w:val="restart"/>
            <w:tcBorders>
              <w:left w:val="single" w:sz="4" w:space="0" w:color="000000"/>
            </w:tcBorders>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课程类型</w:t>
            </w:r>
          </w:p>
        </w:tc>
      </w:tr>
      <w:tr w:rsidR="00182B9A" w:rsidRPr="00182B9A" w:rsidTr="00C319E9">
        <w:trPr>
          <w:trHeight w:val="90"/>
          <w:tblHeader/>
          <w:jc w:val="center"/>
        </w:trPr>
        <w:tc>
          <w:tcPr>
            <w:tcW w:w="558" w:type="pct"/>
            <w:gridSpan w:val="3"/>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464"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324"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7"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342"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376"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70"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一</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二</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三</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四</w:t>
            </w: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五</w:t>
            </w:r>
          </w:p>
        </w:tc>
        <w:tc>
          <w:tcPr>
            <w:tcW w:w="21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六</w:t>
            </w:r>
          </w:p>
        </w:tc>
        <w:tc>
          <w:tcPr>
            <w:tcW w:w="262" w:type="pct"/>
            <w:vMerge/>
            <w:tcBorders>
              <w:top w:val="nil"/>
              <w:left w:val="single" w:sz="4" w:space="0" w:color="000000"/>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val="restart"/>
          </w:tcPr>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r w:rsidRPr="00182B9A">
              <w:rPr>
                <w:rFonts w:ascii="Times New Roman" w:hAnsi="Times New Roman"/>
                <w:b/>
                <w:kern w:val="0"/>
                <w:sz w:val="18"/>
                <w:szCs w:val="18"/>
              </w:rPr>
              <w:lastRenderedPageBreak/>
              <w:t>公共课</w:t>
            </w:r>
          </w:p>
          <w:p w:rsidR="006B3BA7" w:rsidRPr="00182B9A" w:rsidRDefault="006B3BA7" w:rsidP="006B3BA7">
            <w:pPr>
              <w:autoSpaceDE w:val="0"/>
              <w:autoSpaceDN w:val="0"/>
              <w:rPr>
                <w:rFonts w:ascii="Times New Roman" w:hAnsi="Times New Roman"/>
                <w:kern w:val="0"/>
                <w:sz w:val="18"/>
                <w:szCs w:val="18"/>
              </w:rPr>
            </w:pPr>
          </w:p>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val="restart"/>
          </w:tcPr>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jc w:val="center"/>
              <w:rPr>
                <w:rFonts w:ascii="Times New Roman" w:hAnsi="Times New Roman"/>
                <w:b/>
                <w:kern w:val="0"/>
                <w:sz w:val="18"/>
                <w:szCs w:val="18"/>
              </w:rPr>
            </w:pP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公</w:t>
            </w: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共</w:t>
            </w: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必</w:t>
            </w: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修</w:t>
            </w: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课</w:t>
            </w: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C061001</w:t>
            </w:r>
          </w:p>
        </w:tc>
        <w:tc>
          <w:tcPr>
            <w:tcW w:w="1324" w:type="pct"/>
            <w:vAlign w:val="center"/>
          </w:tcPr>
          <w:p w:rsidR="006B3BA7" w:rsidRPr="00182B9A" w:rsidRDefault="006B3BA7" w:rsidP="006B3BA7">
            <w:pPr>
              <w:autoSpaceDE w:val="0"/>
              <w:autoSpaceDN w:val="0"/>
              <w:rPr>
                <w:rFonts w:ascii="Times New Roman" w:eastAsia="Calibri" w:hAnsi="Times New Roman"/>
                <w:kern w:val="0"/>
                <w:sz w:val="18"/>
                <w:szCs w:val="18"/>
              </w:rPr>
            </w:pPr>
            <w:r w:rsidRPr="00182B9A">
              <w:rPr>
                <w:rFonts w:ascii="Times New Roman" w:hAnsi="Times New Roman"/>
                <w:sz w:val="18"/>
                <w:szCs w:val="18"/>
              </w:rPr>
              <w:t>大学英语</w:t>
            </w:r>
            <w:r w:rsidRPr="00182B9A">
              <w:rPr>
                <w:rFonts w:ascii="Times New Roman" w:hAnsi="Times New Roman"/>
                <w:sz w:val="18"/>
                <w:szCs w:val="18"/>
              </w:rPr>
              <w:fldChar w:fldCharType="begin"/>
            </w:r>
            <w:r w:rsidRPr="00182B9A">
              <w:rPr>
                <w:rFonts w:ascii="Times New Roman" w:hAnsi="Times New Roman"/>
                <w:sz w:val="18"/>
                <w:szCs w:val="18"/>
              </w:rPr>
              <w:instrText xml:space="preserve"> = 1 \* ROMAN </w:instrText>
            </w:r>
            <w:r w:rsidRPr="00182B9A">
              <w:rPr>
                <w:rFonts w:ascii="Times New Roman" w:hAnsi="Times New Roman"/>
                <w:sz w:val="18"/>
                <w:szCs w:val="18"/>
              </w:rPr>
              <w:fldChar w:fldCharType="separate"/>
            </w:r>
            <w:r w:rsidRPr="00182B9A">
              <w:rPr>
                <w:rFonts w:ascii="Times New Roman" w:hAnsi="Times New Roman"/>
                <w:sz w:val="18"/>
                <w:szCs w:val="18"/>
              </w:rPr>
              <w:t>I</w:t>
            </w:r>
            <w:r w:rsidRPr="00182B9A">
              <w:rPr>
                <w:rFonts w:ascii="Times New Roman" w:hAnsi="Times New Roman"/>
                <w:sz w:val="18"/>
                <w:szCs w:val="18"/>
              </w:rPr>
              <w:fldChar w:fldCharType="end"/>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34</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204" w:type="pct"/>
            <w:vAlign w:val="center"/>
          </w:tcPr>
          <w:p w:rsidR="006B3BA7" w:rsidRPr="00182B9A" w:rsidRDefault="006B3BA7" w:rsidP="006B3BA7">
            <w:pPr>
              <w:autoSpaceDE w:val="0"/>
              <w:autoSpaceDN w:val="0"/>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rPr>
              <w:t>*</w:t>
            </w: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C131001</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专业认知与职业前瞻教育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1</w:t>
            </w:r>
          </w:p>
        </w:tc>
        <w:tc>
          <w:tcPr>
            <w:tcW w:w="204" w:type="pct"/>
            <w:vAlign w:val="center"/>
          </w:tcPr>
          <w:p w:rsidR="006B3BA7" w:rsidRPr="00182B9A" w:rsidRDefault="006B3BA7" w:rsidP="006B3BA7">
            <w:pPr>
              <w:autoSpaceDE w:val="0"/>
              <w:autoSpaceDN w:val="0"/>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C111011</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体育</w:t>
            </w:r>
            <w:r w:rsidRPr="00182B9A">
              <w:rPr>
                <w:rFonts w:ascii="宋体" w:hAnsi="宋体" w:cs="宋体" w:hint="eastAsia"/>
                <w:sz w:val="18"/>
                <w:szCs w:val="18"/>
              </w:rPr>
              <w:t>Ⅰ</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26</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26</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C111009</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军事理论</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C121002</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思想道德与法治</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C121015</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形势与政策</w:t>
            </w:r>
            <w:r w:rsidRPr="00182B9A">
              <w:rPr>
                <w:rFonts w:ascii="宋体" w:hAnsi="宋体" w:cs="宋体" w:hint="eastAsia"/>
                <w:sz w:val="18"/>
                <w:szCs w:val="18"/>
              </w:rPr>
              <w:t>Ⅰ</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C121028</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hint="eastAsia"/>
                <w:sz w:val="18"/>
                <w:szCs w:val="18"/>
              </w:rPr>
              <w:t>国家</w:t>
            </w:r>
            <w:r w:rsidRPr="00182B9A">
              <w:rPr>
                <w:rFonts w:ascii="Times New Roman" w:hAnsi="Times New Roman"/>
                <w:sz w:val="18"/>
                <w:szCs w:val="18"/>
              </w:rPr>
              <w:t>安全教育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16</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16</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tcPr>
          <w:p w:rsidR="006B3BA7" w:rsidRPr="00182B9A" w:rsidRDefault="00440B6B" w:rsidP="006B3BA7">
            <w:pPr>
              <w:autoSpaceDE w:val="0"/>
              <w:autoSpaceDN w:val="0"/>
              <w:jc w:val="center"/>
              <w:rPr>
                <w:rFonts w:ascii="Times New Roman" w:hAnsi="Times New Roman"/>
                <w:kern w:val="0"/>
                <w:sz w:val="18"/>
                <w:szCs w:val="18"/>
              </w:rPr>
            </w:pPr>
            <w:hyperlink r:id="rId18" w:history="1">
              <w:r w:rsidR="006B3BA7" w:rsidRPr="00182B9A">
                <w:rPr>
                  <w:rFonts w:ascii="Times New Roman" w:hAnsi="Times New Roman"/>
                  <w:kern w:val="0"/>
                  <w:sz w:val="18"/>
                  <w:szCs w:val="18"/>
                </w:rPr>
                <w:t>KC009935</w:t>
              </w:r>
            </w:hyperlink>
          </w:p>
        </w:tc>
        <w:tc>
          <w:tcPr>
            <w:tcW w:w="1324" w:type="pct"/>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kern w:val="0"/>
                <w:sz w:val="18"/>
                <w:szCs w:val="18"/>
              </w:rPr>
              <w:t>大学美育导论</w:t>
            </w:r>
          </w:p>
        </w:tc>
        <w:tc>
          <w:tcPr>
            <w:tcW w:w="217"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16</w:t>
            </w:r>
          </w:p>
        </w:tc>
        <w:tc>
          <w:tcPr>
            <w:tcW w:w="342"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16</w:t>
            </w:r>
          </w:p>
        </w:tc>
        <w:tc>
          <w:tcPr>
            <w:tcW w:w="376"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0</w:t>
            </w:r>
          </w:p>
        </w:tc>
        <w:tc>
          <w:tcPr>
            <w:tcW w:w="270"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w:t>
            </w:r>
          </w:p>
        </w:tc>
        <w:tc>
          <w:tcPr>
            <w:tcW w:w="197"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C141009</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心理健康教育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16</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16</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C111012</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体育</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pacing w:val="-4"/>
                <w:sz w:val="18"/>
                <w:szCs w:val="18"/>
              </w:rPr>
              <w:t>■</w:t>
            </w:r>
            <w:r w:rsidRPr="00182B9A">
              <w:rPr>
                <w:rFonts w:ascii="Times New Roman" w:hAnsi="Times New Roman"/>
              </w:rPr>
              <w:t>*</w:t>
            </w: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C061002</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大学英语</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34</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w w:val="99"/>
                <w:kern w:val="0"/>
                <w:sz w:val="18"/>
                <w:szCs w:val="18"/>
              </w:rPr>
            </w:pPr>
            <w:r w:rsidRPr="00182B9A">
              <w:rPr>
                <w:rFonts w:ascii="Times New Roman" w:hAnsi="Times New Roman"/>
              </w:rPr>
              <w:t>*</w:t>
            </w:r>
          </w:p>
        </w:tc>
      </w:tr>
      <w:tr w:rsidR="00182B9A" w:rsidRPr="00182B9A" w:rsidTr="00C319E9">
        <w:trPr>
          <w:trHeight w:val="34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C121001</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毛泽东思想和中国特色社会主义理论体系概论</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rPr>
              <w:t>*</w:t>
            </w:r>
          </w:p>
        </w:tc>
      </w:tr>
      <w:tr w:rsidR="00182B9A" w:rsidRPr="00182B9A" w:rsidTr="00C319E9">
        <w:trPr>
          <w:trHeight w:val="24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C021004</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信息技术</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12</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36</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rPr>
              <w:t>*</w:t>
            </w:r>
          </w:p>
        </w:tc>
      </w:tr>
      <w:tr w:rsidR="00182B9A" w:rsidRPr="00182B9A" w:rsidTr="00C319E9">
        <w:trPr>
          <w:trHeight w:val="24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C021005</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人工智能概论</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12</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w w:val="99"/>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rPr>
            </w:pPr>
          </w:p>
        </w:tc>
      </w:tr>
      <w:tr w:rsidR="00182B9A" w:rsidRPr="00182B9A" w:rsidTr="00C319E9">
        <w:trPr>
          <w:trHeight w:val="24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C141004</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劳动教育</w:t>
            </w:r>
            <w:r w:rsidRPr="00182B9A">
              <w:rPr>
                <w:rFonts w:ascii="宋体" w:hAnsi="宋体" w:cs="宋体" w:hint="eastAsia"/>
                <w:sz w:val="18"/>
                <w:szCs w:val="18"/>
              </w:rPr>
              <w:t>Ⅰ</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w w:val="99"/>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w w:val="99"/>
                <w:kern w:val="0"/>
                <w:sz w:val="18"/>
                <w:szCs w:val="18"/>
              </w:rPr>
            </w:pPr>
            <w:r w:rsidRPr="00182B9A">
              <w:rPr>
                <w:rFonts w:ascii="Times New Roman" w:hAnsi="Times New Roman"/>
                <w:spacing w:val="-4"/>
                <w:sz w:val="18"/>
                <w:szCs w:val="18"/>
              </w:rPr>
              <w:t>■</w:t>
            </w:r>
          </w:p>
        </w:tc>
      </w:tr>
      <w:tr w:rsidR="00182B9A" w:rsidRPr="00182B9A" w:rsidTr="00C319E9">
        <w:trPr>
          <w:trHeight w:val="24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C121012</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大学语文</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rPr>
              <w:t>*</w:t>
            </w:r>
          </w:p>
        </w:tc>
      </w:tr>
      <w:tr w:rsidR="00182B9A" w:rsidRPr="00182B9A" w:rsidTr="00C319E9">
        <w:trPr>
          <w:trHeight w:val="34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C121023</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习近平新时代中国特色社会主义思想概论</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42</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6</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rPr>
              <w:t>*</w:t>
            </w:r>
          </w:p>
        </w:tc>
      </w:tr>
      <w:tr w:rsidR="00182B9A" w:rsidRPr="00182B9A" w:rsidTr="00C319E9">
        <w:trPr>
          <w:trHeight w:val="34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C121016</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形势与政策</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w w:val="99"/>
                <w:kern w:val="0"/>
                <w:sz w:val="18"/>
                <w:szCs w:val="18"/>
              </w:rPr>
            </w:pPr>
            <w:r w:rsidRPr="00182B9A">
              <w:rPr>
                <w:rFonts w:ascii="Times New Roman" w:hAnsi="Times New Roman"/>
                <w:sz w:val="18"/>
                <w:szCs w:val="18"/>
              </w:rPr>
              <w:t>4</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C111013</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体育</w:t>
            </w:r>
            <w:r w:rsidRPr="00182B9A">
              <w:rPr>
                <w:rFonts w:ascii="宋体" w:hAnsi="宋体" w:cs="宋体" w:hint="eastAsia"/>
                <w:sz w:val="18"/>
                <w:szCs w:val="18"/>
              </w:rPr>
              <w:t>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C061003</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大学英语</w:t>
            </w:r>
            <w:r w:rsidRPr="00182B9A">
              <w:rPr>
                <w:rFonts w:ascii="宋体" w:hAnsi="宋体" w:cs="宋体" w:hint="eastAsia"/>
                <w:sz w:val="18"/>
                <w:szCs w:val="18"/>
              </w:rPr>
              <w:t>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24</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C113001</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军事技能</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60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60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lang w:bidi="ar"/>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C121017</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形势与政策</w:t>
            </w:r>
            <w:r w:rsidRPr="00182B9A">
              <w:rPr>
                <w:rFonts w:ascii="宋体" w:hAnsi="宋体" w:cs="宋体" w:hint="eastAsia"/>
                <w:sz w:val="18"/>
                <w:szCs w:val="18"/>
              </w:rPr>
              <w:t>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C121005</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职业发展与就业指导</w:t>
            </w:r>
            <w:r w:rsidRPr="00182B9A">
              <w:rPr>
                <w:rFonts w:ascii="宋体" w:hAnsi="宋体" w:cs="宋体" w:hint="eastAsia"/>
                <w:sz w:val="18"/>
                <w:szCs w:val="18"/>
              </w:rPr>
              <w:t>Ⅰ</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宋体" w:hAnsi="宋体" w:cs="宋体" w:hint="eastAsia"/>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C141008</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大学生创新创业基础</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14</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宋体" w:hAnsi="宋体" w:cs="宋体" w:hint="eastAsia"/>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C141005</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劳动教育</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C111014</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体育</w:t>
            </w:r>
            <w:r w:rsidRPr="00182B9A">
              <w:rPr>
                <w:rFonts w:ascii="宋体" w:hAnsi="宋体" w:cs="宋体" w:hint="eastAsia"/>
                <w:sz w:val="18"/>
                <w:szCs w:val="18"/>
              </w:rPr>
              <w:t>Ⅳ</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C121006</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职业发展与就业指导</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宋体" w:hAnsi="宋体" w:cs="宋体" w:hint="eastAsia"/>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C121018</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形势与政策</w:t>
            </w:r>
            <w:r w:rsidRPr="00182B9A">
              <w:rPr>
                <w:rFonts w:ascii="宋体" w:hAnsi="宋体" w:cs="宋体" w:hint="eastAsia"/>
                <w:sz w:val="18"/>
                <w:szCs w:val="18"/>
              </w:rPr>
              <w:t>Ⅳ</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316"/>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1788" w:type="pct"/>
            <w:gridSpan w:val="2"/>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小计</w:t>
            </w:r>
          </w:p>
        </w:tc>
        <w:tc>
          <w:tcPr>
            <w:tcW w:w="217"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bCs/>
                <w:lang w:bidi="ar"/>
              </w:rPr>
              <w:t>798</w:t>
            </w:r>
          </w:p>
        </w:tc>
        <w:tc>
          <w:tcPr>
            <w:tcW w:w="342"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bCs/>
                <w:lang w:bidi="ar"/>
              </w:rPr>
              <w:t>420</w:t>
            </w:r>
          </w:p>
        </w:tc>
        <w:tc>
          <w:tcPr>
            <w:tcW w:w="376"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bCs/>
                <w:lang w:bidi="ar"/>
              </w:rPr>
              <w:t>378</w:t>
            </w:r>
          </w:p>
        </w:tc>
        <w:tc>
          <w:tcPr>
            <w:tcW w:w="270"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bCs/>
                <w:lang w:bidi="ar"/>
              </w:rPr>
              <w:t>44</w:t>
            </w:r>
          </w:p>
        </w:tc>
        <w:tc>
          <w:tcPr>
            <w:tcW w:w="197" w:type="pct"/>
          </w:tcPr>
          <w:p w:rsidR="006B3BA7" w:rsidRPr="00182B9A" w:rsidRDefault="006B3BA7" w:rsidP="006B3BA7">
            <w:pPr>
              <w:autoSpaceDE w:val="0"/>
              <w:autoSpaceDN w:val="0"/>
              <w:jc w:val="center"/>
              <w:rPr>
                <w:rFonts w:ascii="Times New Roman" w:hAnsi="Times New Roman"/>
                <w:b/>
                <w:kern w:val="0"/>
                <w:sz w:val="18"/>
                <w:szCs w:val="18"/>
              </w:rPr>
            </w:pPr>
          </w:p>
        </w:tc>
        <w:tc>
          <w:tcPr>
            <w:tcW w:w="204" w:type="pct"/>
          </w:tcPr>
          <w:p w:rsidR="006B3BA7" w:rsidRPr="00182B9A" w:rsidRDefault="006B3BA7" w:rsidP="006B3BA7">
            <w:pPr>
              <w:autoSpaceDE w:val="0"/>
              <w:autoSpaceDN w:val="0"/>
              <w:jc w:val="center"/>
              <w:rPr>
                <w:rFonts w:ascii="Times New Roman" w:hAnsi="Times New Roman"/>
                <w:b/>
                <w:kern w:val="0"/>
                <w:sz w:val="18"/>
                <w:szCs w:val="18"/>
              </w:rPr>
            </w:pPr>
          </w:p>
        </w:tc>
        <w:tc>
          <w:tcPr>
            <w:tcW w:w="197" w:type="pct"/>
          </w:tcPr>
          <w:p w:rsidR="006B3BA7" w:rsidRPr="00182B9A" w:rsidRDefault="006B3BA7" w:rsidP="006B3BA7">
            <w:pPr>
              <w:autoSpaceDE w:val="0"/>
              <w:autoSpaceDN w:val="0"/>
              <w:rPr>
                <w:rFonts w:ascii="Times New Roman" w:hAnsi="Times New Roman"/>
                <w:b/>
                <w:kern w:val="0"/>
                <w:sz w:val="18"/>
                <w:szCs w:val="18"/>
              </w:rPr>
            </w:pPr>
          </w:p>
        </w:tc>
        <w:tc>
          <w:tcPr>
            <w:tcW w:w="184" w:type="pct"/>
          </w:tcPr>
          <w:p w:rsidR="006B3BA7" w:rsidRPr="00182B9A" w:rsidRDefault="006B3BA7" w:rsidP="006B3BA7">
            <w:pPr>
              <w:autoSpaceDE w:val="0"/>
              <w:autoSpaceDN w:val="0"/>
              <w:jc w:val="center"/>
              <w:rPr>
                <w:rFonts w:ascii="Times New Roman" w:hAnsi="Times New Roman"/>
                <w:b/>
                <w:kern w:val="0"/>
                <w:sz w:val="18"/>
                <w:szCs w:val="18"/>
              </w:rPr>
            </w:pPr>
          </w:p>
        </w:tc>
        <w:tc>
          <w:tcPr>
            <w:tcW w:w="191" w:type="pct"/>
          </w:tcPr>
          <w:p w:rsidR="006B3BA7" w:rsidRPr="00182B9A" w:rsidRDefault="006B3BA7" w:rsidP="006B3BA7">
            <w:pPr>
              <w:autoSpaceDE w:val="0"/>
              <w:autoSpaceDN w:val="0"/>
              <w:jc w:val="center"/>
              <w:rPr>
                <w:rFonts w:ascii="Times New Roman" w:hAnsi="Times New Roman"/>
                <w:b/>
                <w:kern w:val="0"/>
                <w:sz w:val="18"/>
                <w:szCs w:val="18"/>
              </w:rPr>
            </w:pPr>
          </w:p>
        </w:tc>
        <w:tc>
          <w:tcPr>
            <w:tcW w:w="214" w:type="pct"/>
          </w:tcPr>
          <w:p w:rsidR="006B3BA7" w:rsidRPr="00182B9A" w:rsidRDefault="006B3BA7" w:rsidP="006B3BA7">
            <w:pPr>
              <w:autoSpaceDE w:val="0"/>
              <w:autoSpaceDN w:val="0"/>
              <w:jc w:val="center"/>
              <w:rPr>
                <w:rFonts w:ascii="Times New Roman" w:hAnsi="Times New Roman"/>
                <w:b/>
                <w:kern w:val="0"/>
                <w:sz w:val="18"/>
                <w:szCs w:val="18"/>
              </w:rPr>
            </w:pPr>
          </w:p>
        </w:tc>
        <w:tc>
          <w:tcPr>
            <w:tcW w:w="262" w:type="pct"/>
            <w:tcBorders>
              <w:left w:val="dashed" w:sz="4" w:space="0" w:color="000000"/>
            </w:tcBorders>
          </w:tcPr>
          <w:p w:rsidR="006B3BA7" w:rsidRPr="00182B9A" w:rsidRDefault="006B3BA7" w:rsidP="006B3BA7">
            <w:pPr>
              <w:autoSpaceDE w:val="0"/>
              <w:autoSpaceDN w:val="0"/>
              <w:rPr>
                <w:rFonts w:ascii="Times New Roman" w:hAnsi="Times New Roman"/>
                <w:b/>
                <w:kern w:val="0"/>
                <w:sz w:val="18"/>
                <w:szCs w:val="18"/>
              </w:rPr>
            </w:pPr>
          </w:p>
        </w:tc>
      </w:tr>
      <w:tr w:rsidR="00182B9A" w:rsidRPr="00182B9A" w:rsidTr="00C319E9">
        <w:trPr>
          <w:trHeight w:val="545"/>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公共</w:t>
            </w:r>
          </w:p>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选修课</w:t>
            </w:r>
          </w:p>
        </w:tc>
        <w:tc>
          <w:tcPr>
            <w:tcW w:w="1788" w:type="pct"/>
            <w:gridSpan w:val="2"/>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小计</w:t>
            </w:r>
          </w:p>
        </w:tc>
        <w:tc>
          <w:tcPr>
            <w:tcW w:w="217"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192</w:t>
            </w:r>
          </w:p>
        </w:tc>
        <w:tc>
          <w:tcPr>
            <w:tcW w:w="342"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376"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270"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12</w:t>
            </w:r>
          </w:p>
        </w:tc>
        <w:tc>
          <w:tcPr>
            <w:tcW w:w="197"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214"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262" w:type="pct"/>
            <w:tcBorders>
              <w:left w:val="single" w:sz="4" w:space="0" w:color="000000"/>
            </w:tcBorders>
            <w:vAlign w:val="center"/>
          </w:tcPr>
          <w:p w:rsidR="006B3BA7" w:rsidRPr="00182B9A" w:rsidRDefault="006B3BA7" w:rsidP="006B3BA7">
            <w:pPr>
              <w:autoSpaceDE w:val="0"/>
              <w:autoSpaceDN w:val="0"/>
              <w:jc w:val="center"/>
              <w:rPr>
                <w:rFonts w:ascii="Times New Roman" w:hAnsi="Times New Roman"/>
                <w:b/>
                <w:kern w:val="0"/>
                <w:sz w:val="18"/>
                <w:szCs w:val="18"/>
              </w:rPr>
            </w:pPr>
          </w:p>
        </w:tc>
      </w:tr>
      <w:tr w:rsidR="00182B9A" w:rsidRPr="00182B9A" w:rsidTr="00C14603">
        <w:trPr>
          <w:trHeight w:val="340"/>
          <w:jc w:val="center"/>
        </w:trPr>
        <w:tc>
          <w:tcPr>
            <w:tcW w:w="181" w:type="pct"/>
            <w:vMerge w:val="restart"/>
          </w:tcPr>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r w:rsidRPr="00182B9A">
              <w:rPr>
                <w:rFonts w:ascii="Times New Roman" w:hAnsi="Times New Roman"/>
                <w:b/>
                <w:kern w:val="0"/>
                <w:sz w:val="18"/>
                <w:szCs w:val="18"/>
              </w:rPr>
              <w:t>专业课</w:t>
            </w:r>
          </w:p>
        </w:tc>
        <w:tc>
          <w:tcPr>
            <w:tcW w:w="202" w:type="pct"/>
            <w:vMerge w:val="restart"/>
          </w:tcPr>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ind w:firstLine="2"/>
              <w:rPr>
                <w:rFonts w:ascii="Times New Roman" w:hAnsi="Times New Roman"/>
                <w:b/>
                <w:kern w:val="0"/>
                <w:sz w:val="18"/>
                <w:szCs w:val="18"/>
              </w:rPr>
            </w:pPr>
            <w:r w:rsidRPr="00182B9A">
              <w:rPr>
                <w:rFonts w:ascii="Times New Roman" w:hAnsi="Times New Roman"/>
                <w:b/>
                <w:kern w:val="0"/>
                <w:sz w:val="18"/>
                <w:szCs w:val="18"/>
              </w:rPr>
              <w:t>专业必</w:t>
            </w:r>
            <w:r w:rsidRPr="00182B9A">
              <w:rPr>
                <w:rFonts w:ascii="Times New Roman" w:hAnsi="Times New Roman"/>
                <w:b/>
                <w:kern w:val="0"/>
                <w:sz w:val="18"/>
                <w:szCs w:val="18"/>
              </w:rPr>
              <w:lastRenderedPageBreak/>
              <w:t>修课</w:t>
            </w:r>
          </w:p>
        </w:tc>
        <w:tc>
          <w:tcPr>
            <w:tcW w:w="175" w:type="pct"/>
            <w:vMerge w:val="restart"/>
            <w:vAlign w:val="center"/>
          </w:tcPr>
          <w:p w:rsidR="009830F9" w:rsidRPr="00182B9A" w:rsidRDefault="009830F9" w:rsidP="00C1460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lastRenderedPageBreak/>
              <w:t>专业基础课</w:t>
            </w: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C072376</w:t>
            </w:r>
          </w:p>
        </w:tc>
        <w:tc>
          <w:tcPr>
            <w:tcW w:w="1324" w:type="pct"/>
            <w:tcBorders>
              <w:left w:val="single" w:sz="6" w:space="0" w:color="auto"/>
            </w:tcBorders>
            <w:vAlign w:val="center"/>
          </w:tcPr>
          <w:p w:rsidR="009830F9" w:rsidRPr="00182B9A" w:rsidRDefault="009830F9" w:rsidP="006B3BA7">
            <w:pPr>
              <w:autoSpaceDE w:val="0"/>
              <w:autoSpaceDN w:val="0"/>
              <w:rPr>
                <w:rFonts w:ascii="Times New Roman" w:hAnsi="Times New Roman"/>
                <w:kern w:val="0"/>
                <w:sz w:val="18"/>
                <w:szCs w:val="18"/>
              </w:rPr>
            </w:pPr>
            <w:r w:rsidRPr="00182B9A">
              <w:rPr>
                <w:rFonts w:ascii="Times New Roman" w:hAnsi="Times New Roman"/>
                <w:bCs/>
                <w:sz w:val="18"/>
                <w:szCs w:val="18"/>
                <w:lang w:bidi="ar"/>
              </w:rPr>
              <w:t>铁道概论</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32</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0</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top w:val="single" w:sz="4" w:space="0" w:color="auto"/>
              <w:left w:val="single" w:sz="4" w:space="0" w:color="auto"/>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C072241</w:t>
            </w:r>
          </w:p>
        </w:tc>
        <w:tc>
          <w:tcPr>
            <w:tcW w:w="1324" w:type="pct"/>
            <w:tcBorders>
              <w:top w:val="single" w:sz="4" w:space="0" w:color="auto"/>
              <w:left w:val="single" w:sz="4" w:space="0" w:color="auto"/>
            </w:tcBorders>
            <w:vAlign w:val="center"/>
          </w:tcPr>
          <w:p w:rsidR="009830F9" w:rsidRPr="00182B9A" w:rsidRDefault="009830F9" w:rsidP="006B3BA7">
            <w:pPr>
              <w:autoSpaceDE w:val="0"/>
              <w:autoSpaceDN w:val="0"/>
              <w:rPr>
                <w:rFonts w:ascii="Times New Roman" w:hAnsi="Times New Roman"/>
                <w:kern w:val="0"/>
                <w:sz w:val="18"/>
                <w:szCs w:val="18"/>
              </w:rPr>
            </w:pPr>
            <w:r w:rsidRPr="00182B9A">
              <w:rPr>
                <w:rFonts w:ascii="Times New Roman" w:hAnsi="Times New Roman"/>
                <w:bCs/>
                <w:sz w:val="18"/>
                <w:szCs w:val="18"/>
                <w:lang w:bidi="ar"/>
              </w:rPr>
              <w:t>形体训练</w:t>
            </w:r>
            <w:r w:rsidRPr="00182B9A">
              <w:rPr>
                <w:rFonts w:ascii="宋体" w:hAnsi="宋体" w:cs="宋体" w:hint="eastAsia"/>
                <w:bCs/>
                <w:sz w:val="18"/>
                <w:szCs w:val="18"/>
                <w:lang w:bidi="ar"/>
              </w:rPr>
              <w:t>Ⅰ</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bottom w:val="single" w:sz="4"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C072242</w:t>
            </w:r>
          </w:p>
        </w:tc>
        <w:tc>
          <w:tcPr>
            <w:tcW w:w="1324" w:type="pct"/>
            <w:tcBorders>
              <w:left w:val="single" w:sz="6" w:space="0" w:color="auto"/>
              <w:bottom w:val="single" w:sz="4" w:space="0" w:color="auto"/>
            </w:tcBorders>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形体训练</w:t>
            </w:r>
            <w:r w:rsidRPr="00182B9A">
              <w:rPr>
                <w:rFonts w:ascii="宋体" w:hAnsi="宋体" w:cs="宋体" w:hint="eastAsia"/>
                <w:bCs/>
                <w:sz w:val="18"/>
                <w:szCs w:val="18"/>
                <w:lang w:bidi="ar"/>
              </w:rPr>
              <w:t>Ⅱ</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C072354</w:t>
            </w:r>
          </w:p>
        </w:tc>
        <w:tc>
          <w:tcPr>
            <w:tcW w:w="1324" w:type="pct"/>
            <w:tcBorders>
              <w:left w:val="single" w:sz="6" w:space="0" w:color="auto"/>
            </w:tcBorders>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旅游地理</w:t>
            </w:r>
          </w:p>
        </w:tc>
        <w:tc>
          <w:tcPr>
            <w:tcW w:w="217" w:type="pct"/>
            <w:vAlign w:val="bottom"/>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48</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48</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0</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w:t>
            </w: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C072377</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高速铁路客运专业英语</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bottom"/>
          </w:tcPr>
          <w:p w:rsidR="009830F9" w:rsidRPr="00182B9A" w:rsidRDefault="009830F9" w:rsidP="006B3BA7">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w:t>
            </w: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C072378</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铁路旅客服务心理</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30</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bottom"/>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204" w:type="pct"/>
            <w:vAlign w:val="bottom"/>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tcPr>
          <w:p w:rsidR="009830F9" w:rsidRPr="00182B9A" w:rsidRDefault="009830F9" w:rsidP="006B3BA7">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C072310</w:t>
            </w:r>
          </w:p>
        </w:tc>
        <w:tc>
          <w:tcPr>
            <w:tcW w:w="1324" w:type="pct"/>
            <w:tcBorders>
              <w:left w:val="single" w:sz="6" w:space="0" w:color="auto"/>
            </w:tcBorders>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服务礼仪</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48</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24</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24</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w:t>
            </w: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top w:val="single" w:sz="4" w:space="0" w:color="auto"/>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C072240</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6B3BA7">
            <w:pPr>
              <w:autoSpaceDE w:val="0"/>
              <w:autoSpaceDN w:val="0"/>
              <w:rPr>
                <w:rFonts w:ascii="Times New Roman" w:hAnsi="Times New Roman"/>
                <w:kern w:val="0"/>
                <w:sz w:val="18"/>
                <w:szCs w:val="18"/>
              </w:rPr>
            </w:pPr>
            <w:r w:rsidRPr="00182B9A">
              <w:rPr>
                <w:rFonts w:ascii="Times New Roman" w:hAnsi="Times New Roman"/>
                <w:sz w:val="18"/>
                <w:szCs w:val="18"/>
                <w:lang w:bidi="ar"/>
              </w:rPr>
              <w:t>形象设计</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shd w:val="clear" w:color="auto" w:fill="FFFFFF" w:themeFill="background1"/>
            <w:vAlign w:val="center"/>
          </w:tcPr>
          <w:p w:rsidR="009830F9" w:rsidRPr="00182B9A" w:rsidRDefault="009830F9" w:rsidP="006B3BA7">
            <w:pPr>
              <w:jc w:val="center"/>
              <w:textAlignment w:val="center"/>
              <w:rPr>
                <w:rFonts w:ascii="Times New Roman" w:hAnsi="Times New Roman"/>
                <w:kern w:val="0"/>
                <w:sz w:val="18"/>
                <w:szCs w:val="18"/>
                <w:highlight w:val="yellow"/>
              </w:rPr>
            </w:pPr>
            <w:r w:rsidRPr="00182B9A">
              <w:rPr>
                <w:rFonts w:ascii="Times New Roman" w:hAnsi="Times New Roman"/>
                <w:kern w:val="0"/>
                <w:sz w:val="18"/>
                <w:szCs w:val="18"/>
              </w:rPr>
              <w:t>2</w:t>
            </w:r>
          </w:p>
        </w:tc>
        <w:tc>
          <w:tcPr>
            <w:tcW w:w="204" w:type="pct"/>
            <w:vAlign w:val="center"/>
          </w:tcPr>
          <w:p w:rsidR="009830F9" w:rsidRPr="00182B9A" w:rsidRDefault="009830F9" w:rsidP="006B3BA7">
            <w:pPr>
              <w:jc w:val="center"/>
              <w:textAlignment w:val="center"/>
              <w:rPr>
                <w:rFonts w:ascii="Times New Roman" w:hAnsi="Times New Roman"/>
                <w:kern w:val="0"/>
                <w:sz w:val="18"/>
                <w:szCs w:val="18"/>
                <w:highlight w:val="yellow"/>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highlight w:val="yellow"/>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rPr>
              <w:t>C072011</w:t>
            </w:r>
          </w:p>
        </w:tc>
        <w:tc>
          <w:tcPr>
            <w:tcW w:w="1324" w:type="pct"/>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bCs/>
                <w:sz w:val="18"/>
                <w:szCs w:val="18"/>
              </w:rPr>
              <w:t>茶文化与茶艺</w:t>
            </w:r>
          </w:p>
        </w:tc>
        <w:tc>
          <w:tcPr>
            <w:tcW w:w="21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21</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27</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bottom"/>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bottom"/>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left w:val="single" w:sz="4" w:space="0" w:color="auto"/>
              <w:right w:val="single" w:sz="4" w:space="0" w:color="auto"/>
            </w:tcBorders>
            <w:vAlign w:val="center"/>
          </w:tcPr>
          <w:p w:rsidR="009830F9" w:rsidRPr="00182B9A" w:rsidRDefault="00333551" w:rsidP="00D149C3">
            <w:pPr>
              <w:autoSpaceDE w:val="0"/>
              <w:autoSpaceDN w:val="0"/>
              <w:jc w:val="center"/>
              <w:rPr>
                <w:rFonts w:ascii="Times New Roman" w:hAnsi="Times New Roman"/>
                <w:kern w:val="0"/>
                <w:sz w:val="18"/>
                <w:szCs w:val="18"/>
              </w:rPr>
            </w:pPr>
            <w:r>
              <w:rPr>
                <w:rFonts w:ascii="Times New Roman" w:hAnsi="Times New Roman"/>
                <w:sz w:val="18"/>
                <w:szCs w:val="18"/>
              </w:rPr>
              <w:t>C072120</w:t>
            </w:r>
          </w:p>
        </w:tc>
        <w:tc>
          <w:tcPr>
            <w:tcW w:w="1324" w:type="pct"/>
            <w:tcBorders>
              <w:lef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人际交往与沟通</w:t>
            </w:r>
            <w:r w:rsidR="00333551">
              <w:rPr>
                <w:rFonts w:ascii="Times New Roman" w:hAnsi="Times New Roman" w:hint="eastAsia"/>
                <w:sz w:val="18"/>
                <w:szCs w:val="18"/>
                <w:lang w:bidi="ar"/>
              </w:rPr>
              <w:t>技巧</w:t>
            </w:r>
          </w:p>
        </w:tc>
        <w:tc>
          <w:tcPr>
            <w:tcW w:w="217" w:type="pct"/>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24</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16</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C072256</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管理学基础</w:t>
            </w:r>
          </w:p>
        </w:tc>
        <w:tc>
          <w:tcPr>
            <w:tcW w:w="21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8</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204" w:type="pct"/>
            <w:vAlign w:val="bottom"/>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pacing w:val="-4"/>
                <w:kern w:val="0"/>
                <w:sz w:val="18"/>
                <w:szCs w:val="18"/>
              </w:rPr>
              <w:t>*</w:t>
            </w: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left w:val="single" w:sz="4" w:space="0" w:color="auto"/>
              <w:bottom w:val="single" w:sz="4" w:space="0" w:color="auto"/>
              <w:right w:val="single" w:sz="4" w:space="0" w:color="auto"/>
            </w:tcBorders>
            <w:vAlign w:val="center"/>
          </w:tcPr>
          <w:p w:rsidR="009830F9" w:rsidRPr="00182B9A" w:rsidRDefault="009830F9" w:rsidP="00DA0C5D">
            <w:pPr>
              <w:autoSpaceDE w:val="0"/>
              <w:autoSpaceDN w:val="0"/>
              <w:jc w:val="center"/>
              <w:rPr>
                <w:rFonts w:ascii="Times New Roman" w:hAnsi="Times New Roman"/>
                <w:kern w:val="0"/>
                <w:sz w:val="18"/>
                <w:szCs w:val="18"/>
              </w:rPr>
            </w:pPr>
            <w:r w:rsidRPr="00182B9A">
              <w:rPr>
                <w:rFonts w:ascii="Times New Roman" w:hAnsi="Times New Roman"/>
                <w:sz w:val="18"/>
                <w:szCs w:val="18"/>
              </w:rPr>
              <w:t>C072</w:t>
            </w:r>
            <w:r w:rsidR="00DA0C5D">
              <w:rPr>
                <w:rFonts w:ascii="Times New Roman" w:hAnsi="Times New Roman"/>
                <w:sz w:val="18"/>
                <w:szCs w:val="18"/>
              </w:rPr>
              <w:t>091</w:t>
            </w:r>
          </w:p>
        </w:tc>
        <w:tc>
          <w:tcPr>
            <w:tcW w:w="1324" w:type="pct"/>
            <w:tcBorders>
              <w:left w:val="single" w:sz="4" w:space="0" w:color="auto"/>
              <w:bottom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客源国概况</w:t>
            </w:r>
          </w:p>
        </w:tc>
        <w:tc>
          <w:tcPr>
            <w:tcW w:w="217" w:type="pct"/>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9830F9" w:rsidRPr="00182B9A" w:rsidRDefault="009830F9" w:rsidP="00D149C3">
            <w:pPr>
              <w:autoSpaceDE w:val="0"/>
              <w:autoSpaceDN w:val="0"/>
              <w:jc w:val="center"/>
              <w:rPr>
                <w:rFonts w:ascii="Times New Roman" w:hAnsi="Times New Roman"/>
                <w:sz w:val="18"/>
                <w:szCs w:val="18"/>
              </w:rPr>
            </w:pPr>
            <w:r w:rsidRPr="00182B9A">
              <w:rPr>
                <w:rFonts w:ascii="Times New Roman" w:hAnsi="Times New Roman"/>
                <w:sz w:val="18"/>
                <w:szCs w:val="18"/>
              </w:rPr>
              <w:t>C072282</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9830F9" w:rsidRPr="00182B9A" w:rsidRDefault="009830F9" w:rsidP="00D149C3">
            <w:pPr>
              <w:autoSpaceDE w:val="0"/>
              <w:autoSpaceDN w:val="0"/>
              <w:rPr>
                <w:rFonts w:ascii="Times New Roman" w:hAnsi="Times New Roman"/>
                <w:sz w:val="18"/>
                <w:szCs w:val="18"/>
              </w:rPr>
            </w:pPr>
            <w:r w:rsidRPr="00182B9A">
              <w:rPr>
                <w:rFonts w:ascii="Times New Roman" w:hAnsi="Times New Roman"/>
                <w:sz w:val="18"/>
                <w:szCs w:val="18"/>
              </w:rPr>
              <w:t>餐饮服务</w:t>
            </w:r>
          </w:p>
        </w:tc>
        <w:tc>
          <w:tcPr>
            <w:tcW w:w="217" w:type="pct"/>
            <w:tcBorders>
              <w:left w:val="single" w:sz="4" w:space="0" w:color="auto"/>
            </w:tcBorders>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28</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20</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w:t>
            </w: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kern w:val="0"/>
                <w:sz w:val="18"/>
                <w:szCs w:val="18"/>
              </w:rPr>
              <w:t>*</w:t>
            </w: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top w:val="single" w:sz="4" w:space="0" w:color="auto"/>
              <w:left w:val="single" w:sz="4" w:space="0" w:color="auto"/>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C072368</w:t>
            </w:r>
          </w:p>
        </w:tc>
        <w:tc>
          <w:tcPr>
            <w:tcW w:w="1324" w:type="pct"/>
            <w:tcBorders>
              <w:top w:val="single" w:sz="4" w:space="0" w:color="auto"/>
              <w:lef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高端服务面试规则与逻辑</w:t>
            </w:r>
          </w:p>
        </w:tc>
        <w:tc>
          <w:tcPr>
            <w:tcW w:w="217" w:type="pct"/>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16</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16</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9830F9">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9830F9">
            <w:pPr>
              <w:autoSpaceDE w:val="0"/>
              <w:autoSpaceDN w:val="0"/>
              <w:rPr>
                <w:rFonts w:ascii="Times New Roman" w:hAnsi="Times New Roman"/>
                <w:kern w:val="0"/>
                <w:sz w:val="18"/>
                <w:szCs w:val="18"/>
              </w:rPr>
            </w:pPr>
          </w:p>
        </w:tc>
        <w:tc>
          <w:tcPr>
            <w:tcW w:w="175" w:type="pct"/>
            <w:vMerge/>
            <w:tcBorders>
              <w:bottom w:val="single" w:sz="4" w:space="0" w:color="auto"/>
            </w:tcBorders>
          </w:tcPr>
          <w:p w:rsidR="009830F9" w:rsidRPr="00182B9A" w:rsidRDefault="009830F9" w:rsidP="009830F9">
            <w:pPr>
              <w:autoSpaceDE w:val="0"/>
              <w:autoSpaceDN w:val="0"/>
              <w:rPr>
                <w:rFonts w:ascii="Times New Roman" w:hAnsi="Times New Roman"/>
                <w:kern w:val="0"/>
                <w:sz w:val="18"/>
                <w:szCs w:val="18"/>
              </w:rPr>
            </w:pPr>
          </w:p>
        </w:tc>
        <w:tc>
          <w:tcPr>
            <w:tcW w:w="464" w:type="pct"/>
            <w:tcBorders>
              <w:left w:val="single" w:sz="6" w:space="0" w:color="auto"/>
              <w:bottom w:val="single" w:sz="4" w:space="0" w:color="auto"/>
            </w:tcBorders>
            <w:vAlign w:val="center"/>
          </w:tcPr>
          <w:p w:rsidR="009830F9" w:rsidRPr="00182B9A" w:rsidRDefault="009830F9" w:rsidP="009830F9">
            <w:pPr>
              <w:autoSpaceDE w:val="0"/>
              <w:autoSpaceDN w:val="0"/>
              <w:jc w:val="center"/>
              <w:rPr>
                <w:rFonts w:ascii="Times New Roman" w:hAnsi="Times New Roman"/>
                <w:sz w:val="18"/>
                <w:szCs w:val="18"/>
              </w:rPr>
            </w:pPr>
            <w:r w:rsidRPr="00182B9A">
              <w:rPr>
                <w:rFonts w:ascii="Times New Roman" w:hAnsi="Times New Roman"/>
                <w:sz w:val="18"/>
                <w:szCs w:val="18"/>
              </w:rPr>
              <w:t>C072375</w:t>
            </w:r>
          </w:p>
        </w:tc>
        <w:tc>
          <w:tcPr>
            <w:tcW w:w="1324" w:type="pct"/>
            <w:tcBorders>
              <w:left w:val="single" w:sz="6" w:space="0" w:color="auto"/>
              <w:bottom w:val="single" w:sz="4" w:space="0" w:color="auto"/>
            </w:tcBorders>
            <w:vAlign w:val="center"/>
          </w:tcPr>
          <w:p w:rsidR="009830F9" w:rsidRPr="00182B9A" w:rsidRDefault="009830F9" w:rsidP="009830F9">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服务礼仪训练</w:t>
            </w:r>
          </w:p>
        </w:tc>
        <w:tc>
          <w:tcPr>
            <w:tcW w:w="217" w:type="pct"/>
            <w:vAlign w:val="center"/>
          </w:tcPr>
          <w:p w:rsidR="009830F9" w:rsidRPr="00182B9A" w:rsidRDefault="009830F9" w:rsidP="009830F9">
            <w:pPr>
              <w:autoSpaceDE w:val="0"/>
              <w:autoSpaceDN w:val="0"/>
              <w:jc w:val="center"/>
              <w:rPr>
                <w:rFonts w:ascii="Times New Roman" w:hAnsi="Times New Roman"/>
                <w:bCs/>
                <w:sz w:val="18"/>
                <w:szCs w:val="18"/>
                <w:lang w:bidi="ar"/>
              </w:rPr>
            </w:pPr>
            <w:r w:rsidRPr="00182B9A">
              <w:rPr>
                <w:rFonts w:ascii="Times New Roman" w:hAnsi="Times New Roman"/>
                <w:bCs/>
                <w:sz w:val="18"/>
                <w:szCs w:val="18"/>
                <w:lang w:bidi="ar"/>
              </w:rPr>
              <w:t>32</w:t>
            </w:r>
          </w:p>
        </w:tc>
        <w:tc>
          <w:tcPr>
            <w:tcW w:w="342" w:type="pct"/>
            <w:vAlign w:val="center"/>
          </w:tcPr>
          <w:p w:rsidR="009830F9" w:rsidRPr="00182B9A" w:rsidRDefault="009830F9" w:rsidP="009830F9">
            <w:pPr>
              <w:autoSpaceDE w:val="0"/>
              <w:autoSpaceDN w:val="0"/>
              <w:jc w:val="center"/>
              <w:rPr>
                <w:rFonts w:ascii="Times New Roman" w:hAnsi="Times New Roman"/>
                <w:bCs/>
                <w:sz w:val="18"/>
                <w:szCs w:val="18"/>
                <w:lang w:bidi="ar"/>
              </w:rPr>
            </w:pPr>
            <w:r w:rsidRPr="00182B9A">
              <w:rPr>
                <w:rFonts w:ascii="Times New Roman" w:hAnsi="Times New Roman"/>
                <w:bCs/>
                <w:sz w:val="18"/>
                <w:szCs w:val="18"/>
                <w:lang w:bidi="ar"/>
              </w:rPr>
              <w:t>6</w:t>
            </w:r>
          </w:p>
        </w:tc>
        <w:tc>
          <w:tcPr>
            <w:tcW w:w="376" w:type="pct"/>
            <w:vAlign w:val="center"/>
          </w:tcPr>
          <w:p w:rsidR="009830F9" w:rsidRPr="00182B9A" w:rsidRDefault="009830F9" w:rsidP="009830F9">
            <w:pPr>
              <w:autoSpaceDE w:val="0"/>
              <w:autoSpaceDN w:val="0"/>
              <w:jc w:val="center"/>
              <w:rPr>
                <w:rFonts w:ascii="Times New Roman" w:hAnsi="Times New Roman"/>
                <w:bCs/>
                <w:sz w:val="18"/>
                <w:szCs w:val="18"/>
                <w:lang w:bidi="ar"/>
              </w:rPr>
            </w:pPr>
            <w:r w:rsidRPr="00182B9A">
              <w:rPr>
                <w:rFonts w:ascii="Times New Roman" w:hAnsi="Times New Roman"/>
                <w:bCs/>
                <w:sz w:val="18"/>
                <w:szCs w:val="18"/>
                <w:lang w:bidi="ar"/>
              </w:rPr>
              <w:t>26</w:t>
            </w:r>
          </w:p>
        </w:tc>
        <w:tc>
          <w:tcPr>
            <w:tcW w:w="270" w:type="pct"/>
            <w:vAlign w:val="center"/>
          </w:tcPr>
          <w:p w:rsidR="009830F9" w:rsidRPr="00182B9A" w:rsidRDefault="009830F9" w:rsidP="009830F9">
            <w:pPr>
              <w:autoSpaceDE w:val="0"/>
              <w:autoSpaceDN w:val="0"/>
              <w:jc w:val="center"/>
              <w:rPr>
                <w:rFonts w:ascii="Times New Roman" w:hAnsi="Times New Roman"/>
                <w:bCs/>
                <w:sz w:val="18"/>
                <w:szCs w:val="18"/>
                <w:lang w:bidi="ar"/>
              </w:rPr>
            </w:pPr>
            <w:r w:rsidRPr="00182B9A">
              <w:rPr>
                <w:rFonts w:ascii="Times New Roman" w:hAnsi="Times New Roman"/>
                <w:bCs/>
                <w:sz w:val="18"/>
                <w:szCs w:val="18"/>
                <w:lang w:bidi="ar"/>
              </w:rPr>
              <w:t>2</w:t>
            </w:r>
          </w:p>
        </w:tc>
        <w:tc>
          <w:tcPr>
            <w:tcW w:w="197" w:type="pct"/>
            <w:vAlign w:val="center"/>
          </w:tcPr>
          <w:p w:rsidR="009830F9" w:rsidRPr="00182B9A" w:rsidRDefault="009830F9" w:rsidP="009830F9">
            <w:pPr>
              <w:autoSpaceDE w:val="0"/>
              <w:autoSpaceDN w:val="0"/>
              <w:jc w:val="center"/>
              <w:rPr>
                <w:rFonts w:ascii="Times New Roman" w:hAnsi="Times New Roman"/>
                <w:bCs/>
                <w:sz w:val="18"/>
                <w:szCs w:val="18"/>
                <w:lang w:bidi="ar"/>
              </w:rPr>
            </w:pPr>
          </w:p>
        </w:tc>
        <w:tc>
          <w:tcPr>
            <w:tcW w:w="204" w:type="pct"/>
            <w:vAlign w:val="center"/>
          </w:tcPr>
          <w:p w:rsidR="009830F9" w:rsidRPr="00182B9A" w:rsidRDefault="009830F9" w:rsidP="009830F9">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2</w:t>
            </w:r>
          </w:p>
        </w:tc>
        <w:tc>
          <w:tcPr>
            <w:tcW w:w="197" w:type="pct"/>
            <w:vAlign w:val="center"/>
          </w:tcPr>
          <w:p w:rsidR="009830F9" w:rsidRPr="00182B9A" w:rsidRDefault="009830F9" w:rsidP="009830F9">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9830F9">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9830F9">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9830F9">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9830F9">
            <w:pPr>
              <w:autoSpaceDE w:val="0"/>
              <w:autoSpaceDN w:val="0"/>
              <w:rPr>
                <w:rFonts w:ascii="Times New Roman" w:hAnsi="Times New Roman"/>
                <w:kern w:val="0"/>
                <w:sz w:val="18"/>
                <w:szCs w:val="18"/>
              </w:rPr>
            </w:pPr>
          </w:p>
        </w:tc>
      </w:tr>
      <w:tr w:rsidR="00182B9A" w:rsidRPr="00182B9A" w:rsidTr="00C319E9">
        <w:trPr>
          <w:trHeight w:val="272"/>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tcBorders>
              <w:top w:val="single" w:sz="4" w:space="0" w:color="auto"/>
              <w:bottom w:val="single" w:sz="4" w:space="0" w:color="auto"/>
            </w:tcBorders>
          </w:tcPr>
          <w:p w:rsidR="00D149C3" w:rsidRPr="00182B9A" w:rsidRDefault="00D149C3" w:rsidP="00D149C3">
            <w:pPr>
              <w:autoSpaceDE w:val="0"/>
              <w:autoSpaceDN w:val="0"/>
              <w:rPr>
                <w:rFonts w:ascii="Times New Roman" w:hAnsi="Times New Roman"/>
                <w:kern w:val="0"/>
                <w:sz w:val="18"/>
                <w:szCs w:val="18"/>
              </w:rPr>
            </w:pPr>
          </w:p>
        </w:tc>
        <w:tc>
          <w:tcPr>
            <w:tcW w:w="1788" w:type="pct"/>
            <w:gridSpan w:val="2"/>
            <w:tcBorders>
              <w:top w:val="single" w:sz="4" w:space="0" w:color="auto"/>
              <w:bottom w:val="single" w:sz="4" w:space="0" w:color="auto"/>
            </w:tcBorders>
          </w:tcPr>
          <w:p w:rsidR="00D149C3" w:rsidRPr="00182B9A" w:rsidRDefault="00D149C3"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小计</w:t>
            </w:r>
          </w:p>
        </w:tc>
        <w:tc>
          <w:tcPr>
            <w:tcW w:w="217" w:type="pct"/>
          </w:tcPr>
          <w:p w:rsidR="00D149C3" w:rsidRPr="00182B9A" w:rsidRDefault="00586923"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592</w:t>
            </w:r>
          </w:p>
        </w:tc>
        <w:tc>
          <w:tcPr>
            <w:tcW w:w="342" w:type="pct"/>
          </w:tcPr>
          <w:p w:rsidR="00D149C3" w:rsidRPr="00182B9A" w:rsidRDefault="008E2F4F" w:rsidP="008E2F4F">
            <w:pPr>
              <w:autoSpaceDE w:val="0"/>
              <w:autoSpaceDN w:val="0"/>
              <w:ind w:right="90"/>
              <w:jc w:val="right"/>
              <w:rPr>
                <w:rFonts w:ascii="Times New Roman" w:hAnsi="Times New Roman"/>
                <w:b/>
                <w:kern w:val="0"/>
                <w:sz w:val="18"/>
                <w:szCs w:val="18"/>
              </w:rPr>
            </w:pPr>
            <w:r w:rsidRPr="00182B9A">
              <w:rPr>
                <w:rFonts w:ascii="Times New Roman" w:hAnsi="Times New Roman"/>
                <w:b/>
                <w:kern w:val="0"/>
                <w:sz w:val="18"/>
                <w:szCs w:val="18"/>
              </w:rPr>
              <w:t>369</w:t>
            </w:r>
          </w:p>
        </w:tc>
        <w:tc>
          <w:tcPr>
            <w:tcW w:w="376" w:type="pct"/>
          </w:tcPr>
          <w:p w:rsidR="00D149C3" w:rsidRPr="00182B9A" w:rsidRDefault="00D149C3" w:rsidP="008E2F4F">
            <w:pPr>
              <w:autoSpaceDE w:val="0"/>
              <w:autoSpaceDN w:val="0"/>
              <w:rPr>
                <w:rFonts w:ascii="Times New Roman" w:hAnsi="Times New Roman"/>
                <w:b/>
                <w:kern w:val="0"/>
                <w:sz w:val="18"/>
                <w:szCs w:val="18"/>
              </w:rPr>
            </w:pPr>
            <w:r w:rsidRPr="00182B9A">
              <w:rPr>
                <w:rFonts w:ascii="Times New Roman" w:hAnsi="Times New Roman"/>
                <w:b/>
                <w:kern w:val="0"/>
                <w:sz w:val="18"/>
                <w:szCs w:val="18"/>
              </w:rPr>
              <w:t xml:space="preserve"> </w:t>
            </w:r>
            <w:r w:rsidR="008E2F4F" w:rsidRPr="00182B9A">
              <w:rPr>
                <w:rFonts w:ascii="Times New Roman" w:hAnsi="Times New Roman"/>
                <w:b/>
                <w:kern w:val="0"/>
                <w:sz w:val="18"/>
                <w:szCs w:val="18"/>
              </w:rPr>
              <w:t xml:space="preserve"> 223</w:t>
            </w:r>
          </w:p>
        </w:tc>
        <w:tc>
          <w:tcPr>
            <w:tcW w:w="270"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37</w:t>
            </w:r>
          </w:p>
        </w:tc>
        <w:tc>
          <w:tcPr>
            <w:tcW w:w="197" w:type="pct"/>
          </w:tcPr>
          <w:p w:rsidR="00D149C3" w:rsidRPr="00182B9A" w:rsidRDefault="00D149C3" w:rsidP="00D149C3">
            <w:pPr>
              <w:autoSpaceDE w:val="0"/>
              <w:autoSpaceDN w:val="0"/>
              <w:rPr>
                <w:rFonts w:ascii="Times New Roman" w:hAnsi="Times New Roman"/>
                <w:b/>
                <w:kern w:val="0"/>
                <w:sz w:val="18"/>
                <w:szCs w:val="18"/>
              </w:rPr>
            </w:pPr>
          </w:p>
        </w:tc>
        <w:tc>
          <w:tcPr>
            <w:tcW w:w="204" w:type="pct"/>
          </w:tcPr>
          <w:p w:rsidR="00D149C3" w:rsidRPr="00182B9A" w:rsidRDefault="00D149C3" w:rsidP="00D149C3">
            <w:pPr>
              <w:autoSpaceDE w:val="0"/>
              <w:autoSpaceDN w:val="0"/>
              <w:jc w:val="center"/>
              <w:rPr>
                <w:rFonts w:ascii="Times New Roman" w:hAnsi="Times New Roman"/>
                <w:b/>
                <w:kern w:val="0"/>
                <w:sz w:val="18"/>
                <w:szCs w:val="18"/>
              </w:rPr>
            </w:pPr>
          </w:p>
        </w:tc>
        <w:tc>
          <w:tcPr>
            <w:tcW w:w="197" w:type="pct"/>
          </w:tcPr>
          <w:p w:rsidR="00D149C3" w:rsidRPr="00182B9A" w:rsidRDefault="00D149C3" w:rsidP="00D149C3">
            <w:pPr>
              <w:autoSpaceDE w:val="0"/>
              <w:autoSpaceDN w:val="0"/>
              <w:jc w:val="center"/>
              <w:rPr>
                <w:rFonts w:ascii="Times New Roman" w:hAnsi="Times New Roman"/>
                <w:b/>
                <w:kern w:val="0"/>
                <w:sz w:val="18"/>
                <w:szCs w:val="18"/>
              </w:rPr>
            </w:pPr>
          </w:p>
        </w:tc>
        <w:tc>
          <w:tcPr>
            <w:tcW w:w="184" w:type="pct"/>
          </w:tcPr>
          <w:p w:rsidR="00D149C3" w:rsidRPr="00182B9A" w:rsidRDefault="00D149C3" w:rsidP="00D149C3">
            <w:pPr>
              <w:autoSpaceDE w:val="0"/>
              <w:autoSpaceDN w:val="0"/>
              <w:jc w:val="center"/>
              <w:rPr>
                <w:rFonts w:ascii="Times New Roman" w:hAnsi="Times New Roman"/>
                <w:b/>
                <w:kern w:val="0"/>
                <w:sz w:val="18"/>
                <w:szCs w:val="18"/>
              </w:rPr>
            </w:pPr>
          </w:p>
        </w:tc>
        <w:tc>
          <w:tcPr>
            <w:tcW w:w="191" w:type="pct"/>
          </w:tcPr>
          <w:p w:rsidR="00D149C3" w:rsidRPr="00182B9A" w:rsidRDefault="00D149C3" w:rsidP="00D149C3">
            <w:pPr>
              <w:autoSpaceDE w:val="0"/>
              <w:autoSpaceDN w:val="0"/>
              <w:jc w:val="right"/>
              <w:rPr>
                <w:rFonts w:ascii="Times New Roman" w:hAnsi="Times New Roman"/>
                <w:b/>
                <w:kern w:val="0"/>
                <w:sz w:val="18"/>
                <w:szCs w:val="18"/>
              </w:rPr>
            </w:pPr>
          </w:p>
        </w:tc>
        <w:tc>
          <w:tcPr>
            <w:tcW w:w="214" w:type="pct"/>
          </w:tcPr>
          <w:p w:rsidR="00D149C3" w:rsidRPr="00182B9A" w:rsidRDefault="00D149C3" w:rsidP="00D149C3">
            <w:pPr>
              <w:autoSpaceDE w:val="0"/>
              <w:autoSpaceDN w:val="0"/>
              <w:jc w:val="center"/>
              <w:rPr>
                <w:rFonts w:ascii="Times New Roman" w:hAnsi="Times New Roman"/>
                <w:b/>
                <w:kern w:val="0"/>
                <w:sz w:val="18"/>
                <w:szCs w:val="18"/>
              </w:rPr>
            </w:pPr>
          </w:p>
        </w:tc>
        <w:tc>
          <w:tcPr>
            <w:tcW w:w="262" w:type="pct"/>
            <w:tcBorders>
              <w:left w:val="dashed" w:sz="4" w:space="0" w:color="000000"/>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39"/>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val="restart"/>
            <w:tcBorders>
              <w:top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
                <w:kern w:val="0"/>
                <w:sz w:val="18"/>
                <w:szCs w:val="18"/>
              </w:rPr>
              <w:t>专业核心课</w:t>
            </w:r>
          </w:p>
        </w:tc>
        <w:tc>
          <w:tcPr>
            <w:tcW w:w="464" w:type="pct"/>
            <w:tcBorders>
              <w:top w:val="single" w:sz="4" w:space="0" w:color="auto"/>
              <w:left w:val="single" w:sz="6" w:space="0" w:color="auto"/>
            </w:tcBorders>
            <w:vAlign w:val="center"/>
          </w:tcPr>
          <w:p w:rsidR="00D149C3" w:rsidRPr="00182B9A" w:rsidRDefault="00D149C3" w:rsidP="009830F9">
            <w:pPr>
              <w:autoSpaceDE w:val="0"/>
              <w:autoSpaceDN w:val="0"/>
              <w:jc w:val="center"/>
              <w:rPr>
                <w:rFonts w:ascii="Times New Roman" w:hAnsi="Times New Roman"/>
                <w:sz w:val="18"/>
                <w:szCs w:val="18"/>
              </w:rPr>
            </w:pPr>
            <w:r w:rsidRPr="00182B9A">
              <w:rPr>
                <w:rFonts w:ascii="Times New Roman" w:hAnsi="Times New Roman"/>
                <w:sz w:val="18"/>
                <w:szCs w:val="18"/>
              </w:rPr>
              <w:t>C07</w:t>
            </w:r>
            <w:r w:rsidR="0089155D" w:rsidRPr="00182B9A">
              <w:rPr>
                <w:rFonts w:ascii="Times New Roman" w:hAnsi="Times New Roman"/>
                <w:sz w:val="18"/>
                <w:szCs w:val="18"/>
              </w:rPr>
              <w:t>2387</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D149C3" w:rsidRPr="00182B9A" w:rsidRDefault="009830F9" w:rsidP="00D149C3">
            <w:pPr>
              <w:autoSpaceDE w:val="0"/>
              <w:autoSpaceDN w:val="0"/>
              <w:rPr>
                <w:rFonts w:ascii="Times New Roman" w:hAnsi="Times New Roman"/>
                <w:kern w:val="0"/>
                <w:sz w:val="18"/>
                <w:szCs w:val="18"/>
              </w:rPr>
            </w:pPr>
            <w:r w:rsidRPr="00182B9A">
              <w:rPr>
                <w:rFonts w:ascii="Times New Roman" w:hAnsi="Times New Roman" w:hint="eastAsia"/>
                <w:sz w:val="18"/>
                <w:szCs w:val="18"/>
                <w:lang w:bidi="ar"/>
              </w:rPr>
              <w:t>铁路旅客</w:t>
            </w:r>
            <w:r w:rsidRPr="00182B9A">
              <w:rPr>
                <w:rFonts w:ascii="Times New Roman" w:hAnsi="Times New Roman"/>
                <w:sz w:val="18"/>
                <w:szCs w:val="18"/>
                <w:lang w:bidi="ar"/>
              </w:rPr>
              <w:t>运输服务</w:t>
            </w:r>
            <w:r w:rsidRPr="00182B9A">
              <w:rPr>
                <w:rFonts w:ascii="Times New Roman" w:hAnsi="Times New Roman" w:hint="eastAsia"/>
                <w:sz w:val="18"/>
                <w:szCs w:val="18"/>
                <w:lang w:bidi="ar"/>
              </w:rPr>
              <w:t>管理</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shd w:val="clear" w:color="auto" w:fill="FFFFFF" w:themeFill="background1"/>
            <w:vAlign w:val="center"/>
          </w:tcPr>
          <w:p w:rsidR="00D149C3" w:rsidRPr="00182B9A" w:rsidRDefault="00D149C3" w:rsidP="00D149C3">
            <w:pPr>
              <w:jc w:val="center"/>
              <w:textAlignment w:val="center"/>
              <w:rPr>
                <w:rFonts w:ascii="Times New Roman" w:hAnsi="Times New Roman"/>
                <w:kern w:val="0"/>
                <w:sz w:val="18"/>
                <w:szCs w:val="18"/>
                <w:highlight w:val="yellow"/>
              </w:rPr>
            </w:pPr>
          </w:p>
        </w:tc>
        <w:tc>
          <w:tcPr>
            <w:tcW w:w="204" w:type="pct"/>
            <w:vAlign w:val="center"/>
          </w:tcPr>
          <w:p w:rsidR="00D149C3" w:rsidRPr="00182B9A" w:rsidRDefault="00D149C3" w:rsidP="00D149C3">
            <w:pPr>
              <w:jc w:val="center"/>
              <w:textAlignment w:val="center"/>
              <w:rPr>
                <w:rFonts w:ascii="Times New Roman" w:hAnsi="Times New Roman"/>
                <w:kern w:val="0"/>
                <w:sz w:val="18"/>
                <w:szCs w:val="18"/>
                <w:highlight w:val="yellow"/>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highlight w:val="yellow"/>
              </w:rPr>
            </w:pPr>
            <w:r w:rsidRPr="00182B9A">
              <w:rPr>
                <w:rFonts w:ascii="Times New Roman" w:hAnsi="Times New Roman" w:hint="eastAsia"/>
                <w:kern w:val="0"/>
                <w:sz w:val="18"/>
                <w:szCs w:val="18"/>
              </w:rPr>
              <w:t>3</w:t>
            </w:r>
          </w:p>
        </w:tc>
        <w:tc>
          <w:tcPr>
            <w:tcW w:w="184"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hint="eastAsia"/>
                <w:kern w:val="0"/>
                <w:sz w:val="18"/>
                <w:szCs w:val="18"/>
              </w:rPr>
              <w:t>★</w:t>
            </w:r>
            <w:r w:rsidRPr="00182B9A">
              <w:rPr>
                <w:rFonts w:ascii="Times New Roman" w:hAnsi="Times New Roman" w:hint="eastAsia"/>
                <w:kern w:val="0"/>
                <w:sz w:val="18"/>
                <w:szCs w:val="18"/>
              </w:rPr>
              <w:t>/*</w:t>
            </w:r>
          </w:p>
        </w:tc>
      </w:tr>
      <w:tr w:rsidR="00182B9A" w:rsidRPr="00182B9A" w:rsidTr="00C319E9">
        <w:trPr>
          <w:trHeight w:val="339"/>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C072379</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铁路卫生防疫与急救</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C072380</w:t>
            </w:r>
          </w:p>
        </w:tc>
        <w:tc>
          <w:tcPr>
            <w:tcW w:w="1324" w:type="pct"/>
            <w:vAlign w:val="center"/>
          </w:tcPr>
          <w:p w:rsidR="00D149C3" w:rsidRPr="00182B9A" w:rsidRDefault="00D149C3" w:rsidP="00D149C3">
            <w:pPr>
              <w:autoSpaceDE w:val="0"/>
              <w:autoSpaceDN w:val="0"/>
              <w:rPr>
                <w:rFonts w:ascii="Times New Roman" w:hAnsi="Times New Roman"/>
                <w:bCs/>
                <w:sz w:val="18"/>
                <w:szCs w:val="18"/>
                <w:lang w:bidi="ar"/>
              </w:rPr>
            </w:pPr>
            <w:r w:rsidRPr="00182B9A">
              <w:rPr>
                <w:rFonts w:ascii="Times New Roman" w:hAnsi="Times New Roman"/>
                <w:bCs/>
                <w:sz w:val="18"/>
                <w:szCs w:val="18"/>
                <w:lang w:bidi="ar"/>
              </w:rPr>
              <w:t>高速铁路动车乘务实务</w:t>
            </w:r>
          </w:p>
        </w:tc>
        <w:tc>
          <w:tcPr>
            <w:tcW w:w="217"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40</w:t>
            </w:r>
          </w:p>
        </w:tc>
        <w:tc>
          <w:tcPr>
            <w:tcW w:w="342"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20</w:t>
            </w:r>
          </w:p>
        </w:tc>
        <w:tc>
          <w:tcPr>
            <w:tcW w:w="376"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r w:rsidR="008E2F4F" w:rsidRPr="00182B9A">
              <w:rPr>
                <w:rFonts w:ascii="Times New Roman" w:hAnsi="Times New Roman"/>
                <w:bCs/>
                <w:sz w:val="18"/>
                <w:szCs w:val="18"/>
                <w:lang w:bidi="ar"/>
              </w:rPr>
              <w:t>.5</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7"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w:t>
            </w:r>
          </w:p>
        </w:tc>
        <w:tc>
          <w:tcPr>
            <w:tcW w:w="18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C072381</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bCs/>
                <w:sz w:val="18"/>
                <w:szCs w:val="18"/>
              </w:rPr>
              <w:t>铁路旅客运输组织</w:t>
            </w:r>
          </w:p>
        </w:tc>
        <w:tc>
          <w:tcPr>
            <w:tcW w:w="217"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40</w:t>
            </w:r>
          </w:p>
        </w:tc>
        <w:tc>
          <w:tcPr>
            <w:tcW w:w="342"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20</w:t>
            </w:r>
          </w:p>
        </w:tc>
        <w:tc>
          <w:tcPr>
            <w:tcW w:w="376"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r w:rsidR="008E2F4F" w:rsidRPr="00182B9A">
              <w:rPr>
                <w:rFonts w:ascii="Times New Roman" w:hAnsi="Times New Roman"/>
                <w:bCs/>
                <w:sz w:val="18"/>
                <w:szCs w:val="18"/>
                <w:lang w:bidi="ar"/>
              </w:rPr>
              <w:t>.5</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7"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3</w:t>
            </w:r>
          </w:p>
        </w:tc>
        <w:tc>
          <w:tcPr>
            <w:tcW w:w="18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08"/>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C072382</w:t>
            </w:r>
          </w:p>
        </w:tc>
        <w:tc>
          <w:tcPr>
            <w:tcW w:w="1324" w:type="pct"/>
            <w:vAlign w:val="center"/>
          </w:tcPr>
          <w:p w:rsidR="00D149C3" w:rsidRPr="00182B9A" w:rsidRDefault="00D149C3" w:rsidP="00D149C3">
            <w:pPr>
              <w:autoSpaceDE w:val="0"/>
              <w:autoSpaceDN w:val="0"/>
              <w:rPr>
                <w:rFonts w:ascii="Times New Roman" w:hAnsi="Times New Roman"/>
                <w:bCs/>
                <w:sz w:val="18"/>
                <w:szCs w:val="18"/>
              </w:rPr>
            </w:pPr>
            <w:r w:rsidRPr="00182B9A">
              <w:rPr>
                <w:rFonts w:ascii="Times New Roman" w:hAnsi="Times New Roman"/>
                <w:bCs/>
                <w:sz w:val="18"/>
                <w:szCs w:val="18"/>
              </w:rPr>
              <w:t>铁路客运安全与应急</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32</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16</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16</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84" w:type="pct"/>
            <w:vAlign w:val="bottom"/>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C072343</w:t>
            </w:r>
          </w:p>
        </w:tc>
        <w:tc>
          <w:tcPr>
            <w:tcW w:w="1324" w:type="pct"/>
            <w:tcBorders>
              <w:left w:val="single" w:sz="6" w:space="0" w:color="auto"/>
            </w:tcBorders>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bCs/>
                <w:sz w:val="18"/>
                <w:szCs w:val="18"/>
                <w:lang w:bidi="ar"/>
              </w:rPr>
              <w:t>铁路客运规章</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bottom"/>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8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ind w:firstLine="2"/>
              <w:rPr>
                <w:rFonts w:ascii="Times New Roman" w:hAnsi="Times New Roman"/>
                <w:b/>
                <w:kern w:val="0"/>
                <w:sz w:val="18"/>
                <w:szCs w:val="18"/>
              </w:rPr>
            </w:pPr>
          </w:p>
        </w:tc>
        <w:tc>
          <w:tcPr>
            <w:tcW w:w="1788" w:type="pct"/>
            <w:gridSpan w:val="2"/>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
                <w:kern w:val="0"/>
                <w:sz w:val="18"/>
                <w:szCs w:val="18"/>
              </w:rPr>
              <w:t>小计</w:t>
            </w:r>
          </w:p>
        </w:tc>
        <w:tc>
          <w:tcPr>
            <w:tcW w:w="217"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224</w:t>
            </w:r>
          </w:p>
        </w:tc>
        <w:tc>
          <w:tcPr>
            <w:tcW w:w="342"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126</w:t>
            </w:r>
          </w:p>
        </w:tc>
        <w:tc>
          <w:tcPr>
            <w:tcW w:w="376"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98</w:t>
            </w:r>
          </w:p>
        </w:tc>
        <w:tc>
          <w:tcPr>
            <w:tcW w:w="270"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14</w:t>
            </w:r>
          </w:p>
        </w:tc>
        <w:tc>
          <w:tcPr>
            <w:tcW w:w="197" w:type="pct"/>
          </w:tcPr>
          <w:p w:rsidR="00D149C3" w:rsidRPr="00182B9A" w:rsidRDefault="00D149C3" w:rsidP="00D149C3">
            <w:pPr>
              <w:autoSpaceDE w:val="0"/>
              <w:autoSpaceDN w:val="0"/>
              <w:jc w:val="center"/>
              <w:rPr>
                <w:rFonts w:ascii="Times New Roman" w:hAnsi="Times New Roman"/>
                <w:b/>
                <w:kern w:val="0"/>
                <w:sz w:val="18"/>
                <w:szCs w:val="18"/>
              </w:rPr>
            </w:pPr>
          </w:p>
        </w:tc>
        <w:tc>
          <w:tcPr>
            <w:tcW w:w="204" w:type="pct"/>
          </w:tcPr>
          <w:p w:rsidR="00D149C3" w:rsidRPr="00182B9A" w:rsidRDefault="00D149C3" w:rsidP="00D149C3">
            <w:pPr>
              <w:autoSpaceDE w:val="0"/>
              <w:autoSpaceDN w:val="0"/>
              <w:rPr>
                <w:rFonts w:ascii="Times New Roman" w:hAnsi="Times New Roman"/>
                <w:b/>
                <w:kern w:val="0"/>
                <w:sz w:val="18"/>
                <w:szCs w:val="18"/>
              </w:rPr>
            </w:pPr>
          </w:p>
        </w:tc>
        <w:tc>
          <w:tcPr>
            <w:tcW w:w="197" w:type="pct"/>
          </w:tcPr>
          <w:p w:rsidR="00D149C3" w:rsidRPr="00182B9A" w:rsidRDefault="00D149C3" w:rsidP="00D149C3">
            <w:pPr>
              <w:autoSpaceDE w:val="0"/>
              <w:autoSpaceDN w:val="0"/>
              <w:jc w:val="center"/>
              <w:rPr>
                <w:rFonts w:ascii="Times New Roman" w:hAnsi="Times New Roman"/>
                <w:b/>
                <w:kern w:val="0"/>
                <w:sz w:val="18"/>
                <w:szCs w:val="18"/>
              </w:rPr>
            </w:pPr>
          </w:p>
        </w:tc>
        <w:tc>
          <w:tcPr>
            <w:tcW w:w="184" w:type="pct"/>
          </w:tcPr>
          <w:p w:rsidR="00D149C3" w:rsidRPr="00182B9A" w:rsidRDefault="00D149C3" w:rsidP="00D149C3">
            <w:pPr>
              <w:autoSpaceDE w:val="0"/>
              <w:autoSpaceDN w:val="0"/>
              <w:jc w:val="center"/>
              <w:rPr>
                <w:rFonts w:ascii="Times New Roman" w:hAnsi="Times New Roman"/>
                <w:b/>
                <w:kern w:val="0"/>
                <w:sz w:val="18"/>
                <w:szCs w:val="18"/>
              </w:rPr>
            </w:pPr>
          </w:p>
        </w:tc>
        <w:tc>
          <w:tcPr>
            <w:tcW w:w="191" w:type="pct"/>
          </w:tcPr>
          <w:p w:rsidR="00D149C3" w:rsidRPr="00182B9A" w:rsidRDefault="00D149C3" w:rsidP="00D149C3">
            <w:pPr>
              <w:autoSpaceDE w:val="0"/>
              <w:autoSpaceDN w:val="0"/>
              <w:jc w:val="right"/>
              <w:rPr>
                <w:rFonts w:ascii="Times New Roman" w:hAnsi="Times New Roman"/>
                <w:b/>
                <w:kern w:val="0"/>
                <w:sz w:val="18"/>
                <w:szCs w:val="18"/>
              </w:rPr>
            </w:pPr>
          </w:p>
        </w:tc>
        <w:tc>
          <w:tcPr>
            <w:tcW w:w="214" w:type="pct"/>
          </w:tcPr>
          <w:p w:rsidR="00D149C3" w:rsidRPr="00182B9A" w:rsidRDefault="00D149C3" w:rsidP="00D149C3">
            <w:pPr>
              <w:autoSpaceDE w:val="0"/>
              <w:autoSpaceDN w:val="0"/>
              <w:jc w:val="center"/>
              <w:rPr>
                <w:rFonts w:ascii="Times New Roman" w:hAnsi="Times New Roman"/>
                <w:b/>
                <w:kern w:val="0"/>
                <w:sz w:val="18"/>
                <w:szCs w:val="18"/>
              </w:rPr>
            </w:pPr>
          </w:p>
        </w:tc>
        <w:tc>
          <w:tcPr>
            <w:tcW w:w="262" w:type="pct"/>
            <w:tcBorders>
              <w:left w:val="dashed" w:sz="4" w:space="0" w:color="000000"/>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val="restart"/>
          </w:tcPr>
          <w:p w:rsidR="00D149C3" w:rsidRPr="00182B9A" w:rsidRDefault="00D149C3" w:rsidP="00D149C3">
            <w:pPr>
              <w:autoSpaceDE w:val="0"/>
              <w:autoSpaceDN w:val="0"/>
              <w:rPr>
                <w:rFonts w:ascii="Times New Roman" w:hAnsi="Times New Roman"/>
                <w:b/>
                <w:kern w:val="0"/>
                <w:sz w:val="18"/>
                <w:szCs w:val="18"/>
              </w:rPr>
            </w:pPr>
          </w:p>
          <w:p w:rsidR="00D149C3" w:rsidRPr="00182B9A" w:rsidRDefault="00D149C3" w:rsidP="00D149C3">
            <w:pPr>
              <w:autoSpaceDE w:val="0"/>
              <w:autoSpaceDN w:val="0"/>
              <w:rPr>
                <w:rFonts w:ascii="Times New Roman" w:hAnsi="Times New Roman"/>
                <w:b/>
                <w:kern w:val="0"/>
                <w:sz w:val="18"/>
                <w:szCs w:val="18"/>
              </w:rPr>
            </w:pPr>
            <w:r w:rsidRPr="00182B9A">
              <w:rPr>
                <w:rFonts w:ascii="Times New Roman" w:hAnsi="Times New Roman"/>
                <w:b/>
                <w:kern w:val="0"/>
                <w:sz w:val="18"/>
                <w:szCs w:val="18"/>
              </w:rPr>
              <w:t>集中实践课</w:t>
            </w: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C072344</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高铁客运服务技能综合训练</w:t>
            </w:r>
            <w:r w:rsidRPr="00182B9A">
              <w:rPr>
                <w:rFonts w:ascii="宋体" w:hAnsi="宋体" w:cs="宋体" w:hint="eastAsia"/>
                <w:sz w:val="18"/>
                <w:szCs w:val="18"/>
                <w:lang w:bidi="ar"/>
              </w:rPr>
              <w:t>Ⅰ</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30</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30</w:t>
            </w: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C072345</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高铁客运服务技能综合训练</w:t>
            </w:r>
            <w:r w:rsidRPr="00182B9A">
              <w:rPr>
                <w:rFonts w:ascii="宋体" w:hAnsi="宋体" w:cs="宋体" w:hint="eastAsia"/>
                <w:sz w:val="18"/>
                <w:szCs w:val="18"/>
                <w:lang w:bidi="ar"/>
              </w:rPr>
              <w:t>Ⅱ</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60</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60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30</w:t>
            </w: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C072383</w:t>
            </w:r>
          </w:p>
        </w:tc>
        <w:tc>
          <w:tcPr>
            <w:tcW w:w="1324" w:type="pct"/>
            <w:vAlign w:val="center"/>
          </w:tcPr>
          <w:p w:rsidR="00D149C3" w:rsidRPr="00182B9A" w:rsidRDefault="00D149C3" w:rsidP="00D149C3">
            <w:pPr>
              <w:autoSpaceDE w:val="0"/>
              <w:autoSpaceDN w:val="0"/>
              <w:rPr>
                <w:rFonts w:ascii="Times New Roman" w:hAnsi="Times New Roman"/>
                <w:sz w:val="18"/>
                <w:szCs w:val="18"/>
                <w:lang w:bidi="ar"/>
              </w:rPr>
            </w:pPr>
            <w:r w:rsidRPr="00182B9A">
              <w:rPr>
                <w:rFonts w:ascii="Times New Roman" w:hAnsi="Times New Roman"/>
                <w:sz w:val="18"/>
                <w:szCs w:val="18"/>
                <w:lang w:bidi="ar"/>
              </w:rPr>
              <w:t>专业技能考核培训</w:t>
            </w:r>
            <w:r w:rsidRPr="00182B9A">
              <w:rPr>
                <w:rFonts w:ascii="宋体" w:hAnsi="宋体" w:cs="宋体" w:hint="eastAsia"/>
                <w:sz w:val="18"/>
                <w:szCs w:val="18"/>
                <w:lang w:bidi="ar"/>
              </w:rPr>
              <w:t>Ⅰ</w:t>
            </w:r>
          </w:p>
        </w:tc>
        <w:tc>
          <w:tcPr>
            <w:tcW w:w="217"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16</w:t>
            </w:r>
          </w:p>
        </w:tc>
        <w:tc>
          <w:tcPr>
            <w:tcW w:w="342"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0</w:t>
            </w:r>
          </w:p>
        </w:tc>
        <w:tc>
          <w:tcPr>
            <w:tcW w:w="376"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16</w:t>
            </w:r>
          </w:p>
        </w:tc>
        <w:tc>
          <w:tcPr>
            <w:tcW w:w="270"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w:t>
            </w:r>
          </w:p>
        </w:tc>
        <w:tc>
          <w:tcPr>
            <w:tcW w:w="204"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sz w:val="18"/>
                <w:szCs w:val="18"/>
                <w:lang w:bidi="ar"/>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spacing w:val="-4"/>
                <w:sz w:val="18"/>
                <w:szCs w:val="18"/>
              </w:rPr>
            </w:pPr>
            <w:r w:rsidRPr="00182B9A">
              <w:rPr>
                <w:rFonts w:ascii="Times New Roman" w:hAnsi="Times New Roman"/>
                <w:spacing w:val="-4"/>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C072384</w:t>
            </w:r>
          </w:p>
        </w:tc>
        <w:tc>
          <w:tcPr>
            <w:tcW w:w="1324" w:type="pct"/>
            <w:vAlign w:val="center"/>
          </w:tcPr>
          <w:p w:rsidR="00D149C3" w:rsidRPr="00182B9A" w:rsidRDefault="00D149C3" w:rsidP="00D149C3">
            <w:pPr>
              <w:autoSpaceDE w:val="0"/>
              <w:autoSpaceDN w:val="0"/>
              <w:rPr>
                <w:rFonts w:ascii="Times New Roman" w:hAnsi="Times New Roman"/>
                <w:sz w:val="18"/>
                <w:szCs w:val="18"/>
                <w:lang w:bidi="ar"/>
              </w:rPr>
            </w:pPr>
            <w:r w:rsidRPr="00182B9A">
              <w:rPr>
                <w:rFonts w:ascii="Times New Roman" w:hAnsi="Times New Roman"/>
                <w:sz w:val="18"/>
                <w:szCs w:val="18"/>
                <w:lang w:bidi="ar"/>
              </w:rPr>
              <w:t>专业技能考核培训</w:t>
            </w:r>
            <w:r w:rsidRPr="00182B9A">
              <w:rPr>
                <w:rFonts w:ascii="宋体" w:hAnsi="宋体" w:cs="宋体" w:hint="eastAsia"/>
                <w:sz w:val="18"/>
                <w:szCs w:val="18"/>
                <w:lang w:bidi="ar"/>
              </w:rPr>
              <w:t>Ⅱ</w:t>
            </w:r>
          </w:p>
        </w:tc>
        <w:tc>
          <w:tcPr>
            <w:tcW w:w="217"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16</w:t>
            </w:r>
          </w:p>
        </w:tc>
        <w:tc>
          <w:tcPr>
            <w:tcW w:w="342"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0</w:t>
            </w:r>
          </w:p>
        </w:tc>
        <w:tc>
          <w:tcPr>
            <w:tcW w:w="376"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16</w:t>
            </w:r>
          </w:p>
        </w:tc>
        <w:tc>
          <w:tcPr>
            <w:tcW w:w="270"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sz w:val="18"/>
                <w:szCs w:val="18"/>
                <w:lang w:bidi="ar"/>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spacing w:val="-4"/>
                <w:sz w:val="18"/>
                <w:szCs w:val="18"/>
              </w:rPr>
            </w:pPr>
            <w:r w:rsidRPr="00182B9A">
              <w:rPr>
                <w:rFonts w:ascii="Times New Roman" w:hAnsi="Times New Roman"/>
                <w:spacing w:val="-4"/>
                <w:sz w:val="18"/>
                <w:szCs w:val="18"/>
              </w:rPr>
              <w:t>■</w:t>
            </w:r>
          </w:p>
        </w:tc>
      </w:tr>
      <w:tr w:rsidR="00416501" w:rsidRPr="00182B9A" w:rsidTr="00C319E9">
        <w:trPr>
          <w:trHeight w:val="340"/>
          <w:jc w:val="center"/>
        </w:trPr>
        <w:tc>
          <w:tcPr>
            <w:tcW w:w="181" w:type="pct"/>
            <w:vMerge/>
          </w:tcPr>
          <w:p w:rsidR="00416501" w:rsidRPr="00182B9A" w:rsidRDefault="00416501" w:rsidP="00D149C3">
            <w:pPr>
              <w:autoSpaceDE w:val="0"/>
              <w:autoSpaceDN w:val="0"/>
              <w:rPr>
                <w:rFonts w:ascii="Times New Roman" w:hAnsi="Times New Roman"/>
                <w:kern w:val="0"/>
                <w:sz w:val="18"/>
                <w:szCs w:val="18"/>
              </w:rPr>
            </w:pPr>
          </w:p>
        </w:tc>
        <w:tc>
          <w:tcPr>
            <w:tcW w:w="202" w:type="pct"/>
            <w:vMerge/>
            <w:tcBorders>
              <w:top w:val="nil"/>
            </w:tcBorders>
          </w:tcPr>
          <w:p w:rsidR="00416501" w:rsidRPr="00182B9A" w:rsidRDefault="00416501" w:rsidP="00D149C3">
            <w:pPr>
              <w:autoSpaceDE w:val="0"/>
              <w:autoSpaceDN w:val="0"/>
              <w:rPr>
                <w:rFonts w:ascii="Times New Roman" w:hAnsi="Times New Roman"/>
                <w:kern w:val="0"/>
                <w:sz w:val="18"/>
                <w:szCs w:val="18"/>
              </w:rPr>
            </w:pPr>
          </w:p>
        </w:tc>
        <w:tc>
          <w:tcPr>
            <w:tcW w:w="175" w:type="pct"/>
            <w:vMerge/>
            <w:tcBorders>
              <w:top w:val="nil"/>
            </w:tcBorders>
          </w:tcPr>
          <w:p w:rsidR="00416501" w:rsidRPr="00182B9A" w:rsidRDefault="00416501"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416501" w:rsidRPr="000209A8" w:rsidRDefault="000209A8" w:rsidP="00D149C3">
            <w:pPr>
              <w:autoSpaceDE w:val="0"/>
              <w:autoSpaceDN w:val="0"/>
              <w:jc w:val="center"/>
              <w:rPr>
                <w:rFonts w:ascii="Times New Roman" w:hAnsi="Times New Roman"/>
                <w:sz w:val="18"/>
                <w:szCs w:val="18"/>
                <w:lang w:bidi="ar"/>
              </w:rPr>
            </w:pPr>
            <w:r w:rsidRPr="000209A8">
              <w:rPr>
                <w:rFonts w:ascii="Times New Roman" w:hAnsi="Times New Roman"/>
                <w:sz w:val="18"/>
                <w:szCs w:val="18"/>
                <w:lang w:bidi="ar"/>
              </w:rPr>
              <w:t>C073114</w:t>
            </w:r>
          </w:p>
        </w:tc>
        <w:tc>
          <w:tcPr>
            <w:tcW w:w="1324" w:type="pct"/>
            <w:vAlign w:val="center"/>
          </w:tcPr>
          <w:p w:rsidR="00416501" w:rsidRPr="000209A8" w:rsidRDefault="00416501" w:rsidP="00D149C3">
            <w:pPr>
              <w:autoSpaceDE w:val="0"/>
              <w:autoSpaceDN w:val="0"/>
              <w:rPr>
                <w:rFonts w:ascii="Times New Roman" w:hAnsi="Times New Roman"/>
                <w:sz w:val="18"/>
                <w:szCs w:val="18"/>
                <w:lang w:bidi="ar"/>
              </w:rPr>
            </w:pPr>
            <w:r w:rsidRPr="000209A8">
              <w:rPr>
                <w:rFonts w:ascii="Times New Roman" w:hAnsi="Times New Roman" w:hint="eastAsia"/>
                <w:sz w:val="18"/>
                <w:szCs w:val="18"/>
                <w:lang w:bidi="ar"/>
              </w:rPr>
              <w:t>高铁客运服务专业</w:t>
            </w:r>
            <w:r w:rsidRPr="000209A8">
              <w:rPr>
                <w:rFonts w:ascii="Times New Roman" w:hAnsi="Times New Roman"/>
                <w:sz w:val="18"/>
                <w:szCs w:val="18"/>
                <w:lang w:bidi="ar"/>
              </w:rPr>
              <w:t>企业实践</w:t>
            </w:r>
          </w:p>
        </w:tc>
        <w:tc>
          <w:tcPr>
            <w:tcW w:w="217" w:type="pct"/>
            <w:vAlign w:val="center"/>
          </w:tcPr>
          <w:p w:rsidR="00416501" w:rsidRPr="000209A8" w:rsidRDefault="00416501" w:rsidP="00D149C3">
            <w:pPr>
              <w:autoSpaceDE w:val="0"/>
              <w:autoSpaceDN w:val="0"/>
              <w:jc w:val="center"/>
              <w:rPr>
                <w:rFonts w:ascii="Times New Roman" w:hAnsi="Times New Roman"/>
                <w:sz w:val="18"/>
                <w:szCs w:val="18"/>
                <w:lang w:bidi="ar"/>
              </w:rPr>
            </w:pPr>
            <w:r w:rsidRPr="000209A8">
              <w:rPr>
                <w:rFonts w:ascii="Times New Roman" w:hAnsi="Times New Roman" w:hint="eastAsia"/>
                <w:sz w:val="18"/>
                <w:szCs w:val="18"/>
                <w:lang w:bidi="ar"/>
              </w:rPr>
              <w:t>90</w:t>
            </w:r>
          </w:p>
        </w:tc>
        <w:tc>
          <w:tcPr>
            <w:tcW w:w="342" w:type="pct"/>
            <w:vAlign w:val="center"/>
          </w:tcPr>
          <w:p w:rsidR="00416501" w:rsidRPr="000209A8" w:rsidRDefault="00416501" w:rsidP="00D149C3">
            <w:pPr>
              <w:autoSpaceDE w:val="0"/>
              <w:autoSpaceDN w:val="0"/>
              <w:jc w:val="center"/>
              <w:rPr>
                <w:rFonts w:ascii="Times New Roman" w:hAnsi="Times New Roman"/>
                <w:sz w:val="18"/>
                <w:szCs w:val="18"/>
                <w:lang w:bidi="ar"/>
              </w:rPr>
            </w:pPr>
            <w:r w:rsidRPr="000209A8">
              <w:rPr>
                <w:rFonts w:ascii="Times New Roman" w:hAnsi="Times New Roman" w:hint="eastAsia"/>
                <w:sz w:val="18"/>
                <w:szCs w:val="18"/>
                <w:lang w:bidi="ar"/>
              </w:rPr>
              <w:t>0</w:t>
            </w:r>
          </w:p>
        </w:tc>
        <w:tc>
          <w:tcPr>
            <w:tcW w:w="376" w:type="pct"/>
            <w:vAlign w:val="center"/>
          </w:tcPr>
          <w:p w:rsidR="00416501" w:rsidRPr="000209A8" w:rsidRDefault="00416501" w:rsidP="00D149C3">
            <w:pPr>
              <w:autoSpaceDE w:val="0"/>
              <w:autoSpaceDN w:val="0"/>
              <w:jc w:val="center"/>
              <w:rPr>
                <w:rFonts w:ascii="Times New Roman" w:hAnsi="Times New Roman"/>
                <w:sz w:val="18"/>
                <w:szCs w:val="18"/>
                <w:lang w:bidi="ar"/>
              </w:rPr>
            </w:pPr>
            <w:r w:rsidRPr="000209A8">
              <w:rPr>
                <w:rFonts w:ascii="Times New Roman" w:hAnsi="Times New Roman"/>
                <w:sz w:val="18"/>
                <w:szCs w:val="18"/>
                <w:lang w:bidi="ar"/>
              </w:rPr>
              <w:t>90</w:t>
            </w:r>
          </w:p>
        </w:tc>
        <w:tc>
          <w:tcPr>
            <w:tcW w:w="270" w:type="pct"/>
            <w:vAlign w:val="center"/>
          </w:tcPr>
          <w:p w:rsidR="00416501" w:rsidRPr="000209A8" w:rsidRDefault="00416501" w:rsidP="00D149C3">
            <w:pPr>
              <w:autoSpaceDE w:val="0"/>
              <w:autoSpaceDN w:val="0"/>
              <w:jc w:val="center"/>
              <w:rPr>
                <w:rFonts w:ascii="Times New Roman" w:hAnsi="Times New Roman"/>
                <w:sz w:val="18"/>
                <w:szCs w:val="18"/>
                <w:lang w:bidi="ar"/>
              </w:rPr>
            </w:pPr>
            <w:r w:rsidRPr="000209A8">
              <w:rPr>
                <w:rFonts w:ascii="Times New Roman" w:hAnsi="Times New Roman" w:hint="eastAsia"/>
                <w:sz w:val="18"/>
                <w:szCs w:val="18"/>
                <w:lang w:bidi="ar"/>
              </w:rPr>
              <w:t>3</w:t>
            </w:r>
          </w:p>
        </w:tc>
        <w:tc>
          <w:tcPr>
            <w:tcW w:w="197" w:type="pct"/>
            <w:vAlign w:val="center"/>
          </w:tcPr>
          <w:p w:rsidR="00416501" w:rsidRPr="000209A8" w:rsidRDefault="00416501" w:rsidP="00D149C3">
            <w:pPr>
              <w:autoSpaceDE w:val="0"/>
              <w:autoSpaceDN w:val="0"/>
              <w:jc w:val="center"/>
              <w:rPr>
                <w:rFonts w:ascii="Times New Roman" w:hAnsi="Times New Roman"/>
                <w:kern w:val="0"/>
                <w:sz w:val="18"/>
                <w:szCs w:val="18"/>
              </w:rPr>
            </w:pPr>
          </w:p>
        </w:tc>
        <w:tc>
          <w:tcPr>
            <w:tcW w:w="204" w:type="pct"/>
            <w:vAlign w:val="center"/>
          </w:tcPr>
          <w:p w:rsidR="00416501" w:rsidRPr="000209A8" w:rsidRDefault="00416501" w:rsidP="00D149C3">
            <w:pPr>
              <w:autoSpaceDE w:val="0"/>
              <w:autoSpaceDN w:val="0"/>
              <w:jc w:val="center"/>
              <w:rPr>
                <w:rFonts w:ascii="Times New Roman" w:hAnsi="Times New Roman"/>
                <w:kern w:val="0"/>
                <w:sz w:val="18"/>
                <w:szCs w:val="18"/>
              </w:rPr>
            </w:pPr>
          </w:p>
        </w:tc>
        <w:tc>
          <w:tcPr>
            <w:tcW w:w="197" w:type="pct"/>
            <w:vAlign w:val="center"/>
          </w:tcPr>
          <w:p w:rsidR="00416501" w:rsidRPr="000209A8" w:rsidRDefault="00416501" w:rsidP="00D149C3">
            <w:pPr>
              <w:autoSpaceDE w:val="0"/>
              <w:autoSpaceDN w:val="0"/>
              <w:rPr>
                <w:rFonts w:ascii="Times New Roman" w:hAnsi="Times New Roman"/>
                <w:kern w:val="0"/>
                <w:sz w:val="18"/>
                <w:szCs w:val="18"/>
              </w:rPr>
            </w:pPr>
          </w:p>
        </w:tc>
        <w:tc>
          <w:tcPr>
            <w:tcW w:w="184" w:type="pct"/>
            <w:vAlign w:val="center"/>
          </w:tcPr>
          <w:p w:rsidR="00416501" w:rsidRPr="000209A8" w:rsidRDefault="00416501" w:rsidP="00D149C3">
            <w:pPr>
              <w:autoSpaceDE w:val="0"/>
              <w:autoSpaceDN w:val="0"/>
              <w:rPr>
                <w:rFonts w:ascii="Times New Roman" w:hAnsi="Times New Roman"/>
                <w:sz w:val="18"/>
                <w:szCs w:val="18"/>
                <w:lang w:bidi="ar"/>
              </w:rPr>
            </w:pPr>
          </w:p>
        </w:tc>
        <w:tc>
          <w:tcPr>
            <w:tcW w:w="191" w:type="pct"/>
            <w:vAlign w:val="center"/>
          </w:tcPr>
          <w:p w:rsidR="00416501" w:rsidRPr="000209A8" w:rsidRDefault="00416501" w:rsidP="00D149C3">
            <w:pPr>
              <w:autoSpaceDE w:val="0"/>
              <w:autoSpaceDN w:val="0"/>
              <w:rPr>
                <w:rFonts w:ascii="Times New Roman" w:hAnsi="Times New Roman"/>
                <w:kern w:val="0"/>
                <w:sz w:val="18"/>
                <w:szCs w:val="18"/>
              </w:rPr>
            </w:pPr>
            <w:r w:rsidRPr="000209A8">
              <w:rPr>
                <w:rFonts w:ascii="Times New Roman" w:hAnsi="Times New Roman" w:hint="eastAsia"/>
                <w:kern w:val="0"/>
                <w:sz w:val="18"/>
                <w:szCs w:val="18"/>
              </w:rPr>
              <w:t>15</w:t>
            </w:r>
          </w:p>
        </w:tc>
        <w:tc>
          <w:tcPr>
            <w:tcW w:w="214" w:type="pct"/>
            <w:tcBorders>
              <w:right w:val="single" w:sz="4" w:space="0" w:color="auto"/>
            </w:tcBorders>
            <w:vAlign w:val="center"/>
          </w:tcPr>
          <w:p w:rsidR="00416501" w:rsidRPr="000209A8" w:rsidRDefault="00416501"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416501" w:rsidRPr="000209A8" w:rsidRDefault="00416501" w:rsidP="00D149C3">
            <w:pPr>
              <w:autoSpaceDE w:val="0"/>
              <w:autoSpaceDN w:val="0"/>
              <w:jc w:val="center"/>
              <w:rPr>
                <w:rFonts w:ascii="Times New Roman" w:hAnsi="Times New Roman"/>
                <w:spacing w:val="-4"/>
                <w:sz w:val="18"/>
                <w:szCs w:val="18"/>
              </w:rPr>
            </w:pPr>
            <w:r w:rsidRPr="000209A8">
              <w:rPr>
                <w:rFonts w:ascii="Times New Roman" w:hAnsi="Times New Roman"/>
                <w:spacing w:val="-4"/>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4" w:space="0" w:color="auto"/>
            </w:tcBorders>
            <w:vAlign w:val="center"/>
          </w:tcPr>
          <w:p w:rsidR="00D149C3" w:rsidRPr="000209A8" w:rsidRDefault="00D149C3"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C072348</w:t>
            </w:r>
          </w:p>
        </w:tc>
        <w:tc>
          <w:tcPr>
            <w:tcW w:w="1324" w:type="pct"/>
            <w:vAlign w:val="center"/>
          </w:tcPr>
          <w:p w:rsidR="00D149C3" w:rsidRPr="000209A8" w:rsidRDefault="00D149C3" w:rsidP="00D149C3">
            <w:pPr>
              <w:autoSpaceDE w:val="0"/>
              <w:autoSpaceDN w:val="0"/>
              <w:rPr>
                <w:rFonts w:ascii="Times New Roman" w:hAnsi="Times New Roman"/>
                <w:kern w:val="0"/>
                <w:sz w:val="18"/>
                <w:szCs w:val="18"/>
              </w:rPr>
            </w:pPr>
            <w:r w:rsidRPr="000209A8">
              <w:rPr>
                <w:rFonts w:ascii="Times New Roman" w:hAnsi="Times New Roman"/>
                <w:sz w:val="18"/>
                <w:szCs w:val="18"/>
                <w:lang w:bidi="ar"/>
              </w:rPr>
              <w:t>高铁客运服务专业毕业设计</w:t>
            </w:r>
          </w:p>
        </w:tc>
        <w:tc>
          <w:tcPr>
            <w:tcW w:w="217" w:type="pct"/>
            <w:vAlign w:val="center"/>
          </w:tcPr>
          <w:p w:rsidR="00D149C3" w:rsidRPr="000209A8" w:rsidRDefault="00D149C3"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180</w:t>
            </w:r>
          </w:p>
        </w:tc>
        <w:tc>
          <w:tcPr>
            <w:tcW w:w="342" w:type="pct"/>
            <w:vAlign w:val="center"/>
          </w:tcPr>
          <w:p w:rsidR="00D149C3" w:rsidRPr="000209A8" w:rsidRDefault="00D149C3"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0</w:t>
            </w:r>
          </w:p>
        </w:tc>
        <w:tc>
          <w:tcPr>
            <w:tcW w:w="376" w:type="pct"/>
            <w:vAlign w:val="center"/>
          </w:tcPr>
          <w:p w:rsidR="00D149C3" w:rsidRPr="000209A8" w:rsidRDefault="00D149C3"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180</w:t>
            </w:r>
          </w:p>
        </w:tc>
        <w:tc>
          <w:tcPr>
            <w:tcW w:w="270" w:type="pct"/>
            <w:vAlign w:val="center"/>
          </w:tcPr>
          <w:p w:rsidR="00D149C3" w:rsidRPr="000209A8" w:rsidRDefault="00D149C3"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6</w:t>
            </w:r>
          </w:p>
        </w:tc>
        <w:tc>
          <w:tcPr>
            <w:tcW w:w="197" w:type="pct"/>
            <w:vAlign w:val="center"/>
          </w:tcPr>
          <w:p w:rsidR="00D149C3" w:rsidRPr="000209A8" w:rsidRDefault="00D149C3" w:rsidP="00D149C3">
            <w:pPr>
              <w:autoSpaceDE w:val="0"/>
              <w:autoSpaceDN w:val="0"/>
              <w:rPr>
                <w:rFonts w:ascii="Times New Roman" w:hAnsi="Times New Roman"/>
                <w:kern w:val="0"/>
                <w:sz w:val="18"/>
                <w:szCs w:val="18"/>
              </w:rPr>
            </w:pPr>
          </w:p>
        </w:tc>
        <w:tc>
          <w:tcPr>
            <w:tcW w:w="204" w:type="pct"/>
            <w:vAlign w:val="center"/>
          </w:tcPr>
          <w:p w:rsidR="00D149C3" w:rsidRPr="000209A8" w:rsidRDefault="00D149C3" w:rsidP="00D149C3">
            <w:pPr>
              <w:autoSpaceDE w:val="0"/>
              <w:autoSpaceDN w:val="0"/>
              <w:rPr>
                <w:rFonts w:ascii="Times New Roman" w:hAnsi="Times New Roman"/>
                <w:kern w:val="0"/>
                <w:sz w:val="18"/>
                <w:szCs w:val="18"/>
              </w:rPr>
            </w:pPr>
          </w:p>
        </w:tc>
        <w:tc>
          <w:tcPr>
            <w:tcW w:w="197" w:type="pct"/>
            <w:vAlign w:val="center"/>
          </w:tcPr>
          <w:p w:rsidR="00D149C3" w:rsidRPr="000209A8" w:rsidRDefault="00D149C3" w:rsidP="00D149C3">
            <w:pPr>
              <w:autoSpaceDE w:val="0"/>
              <w:autoSpaceDN w:val="0"/>
              <w:rPr>
                <w:rFonts w:ascii="Times New Roman" w:hAnsi="Times New Roman"/>
                <w:kern w:val="0"/>
                <w:sz w:val="18"/>
                <w:szCs w:val="18"/>
              </w:rPr>
            </w:pPr>
          </w:p>
        </w:tc>
        <w:tc>
          <w:tcPr>
            <w:tcW w:w="184" w:type="pct"/>
            <w:vAlign w:val="center"/>
          </w:tcPr>
          <w:p w:rsidR="00D149C3" w:rsidRPr="000209A8" w:rsidRDefault="00D149C3" w:rsidP="00D149C3">
            <w:pPr>
              <w:autoSpaceDE w:val="0"/>
              <w:autoSpaceDN w:val="0"/>
              <w:rPr>
                <w:rFonts w:ascii="Times New Roman" w:hAnsi="Times New Roman"/>
                <w:kern w:val="0"/>
                <w:sz w:val="18"/>
                <w:szCs w:val="18"/>
              </w:rPr>
            </w:pPr>
          </w:p>
        </w:tc>
        <w:tc>
          <w:tcPr>
            <w:tcW w:w="191" w:type="pct"/>
            <w:vAlign w:val="center"/>
          </w:tcPr>
          <w:p w:rsidR="00D149C3" w:rsidRPr="000209A8" w:rsidRDefault="00D149C3" w:rsidP="00D149C3">
            <w:pPr>
              <w:autoSpaceDE w:val="0"/>
              <w:autoSpaceDN w:val="0"/>
              <w:jc w:val="right"/>
              <w:rPr>
                <w:rFonts w:ascii="Times New Roman" w:hAnsi="Times New Roman"/>
                <w:kern w:val="0"/>
                <w:sz w:val="18"/>
                <w:szCs w:val="18"/>
              </w:rPr>
            </w:pPr>
            <w:r w:rsidRPr="000209A8">
              <w:rPr>
                <w:rFonts w:ascii="Times New Roman" w:hAnsi="Times New Roman"/>
                <w:sz w:val="18"/>
                <w:szCs w:val="18"/>
                <w:lang w:bidi="ar"/>
              </w:rPr>
              <w:t>30</w:t>
            </w:r>
          </w:p>
        </w:tc>
        <w:tc>
          <w:tcPr>
            <w:tcW w:w="214" w:type="pct"/>
            <w:tcBorders>
              <w:right w:val="single" w:sz="4" w:space="0" w:color="auto"/>
            </w:tcBorders>
            <w:vAlign w:val="center"/>
          </w:tcPr>
          <w:p w:rsidR="00D149C3" w:rsidRPr="000209A8"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0209A8" w:rsidRDefault="00D149C3" w:rsidP="00D149C3">
            <w:pPr>
              <w:autoSpaceDE w:val="0"/>
              <w:autoSpaceDN w:val="0"/>
              <w:jc w:val="center"/>
              <w:rPr>
                <w:rFonts w:ascii="Times New Roman" w:hAnsi="Times New Roman"/>
                <w:kern w:val="0"/>
                <w:sz w:val="18"/>
                <w:szCs w:val="18"/>
              </w:rPr>
            </w:pPr>
            <w:r w:rsidRPr="000209A8">
              <w:rPr>
                <w:rFonts w:ascii="Times New Roman" w:hAnsi="Times New Roman"/>
                <w:spacing w:val="-4"/>
                <w:sz w:val="18"/>
                <w:szCs w:val="18"/>
              </w:rPr>
              <w:t>■</w:t>
            </w:r>
          </w:p>
        </w:tc>
      </w:tr>
      <w:tr w:rsidR="00182B9A" w:rsidRPr="00182B9A" w:rsidTr="00C319E9">
        <w:trPr>
          <w:trHeight w:val="385"/>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4" w:space="0" w:color="auto"/>
            </w:tcBorders>
            <w:vAlign w:val="center"/>
          </w:tcPr>
          <w:p w:rsidR="00D149C3" w:rsidRPr="000209A8" w:rsidRDefault="00D149C3"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C072346</w:t>
            </w:r>
          </w:p>
        </w:tc>
        <w:tc>
          <w:tcPr>
            <w:tcW w:w="1324" w:type="pct"/>
            <w:vAlign w:val="center"/>
          </w:tcPr>
          <w:p w:rsidR="00D149C3" w:rsidRPr="000209A8" w:rsidRDefault="00D149C3" w:rsidP="00D149C3">
            <w:pPr>
              <w:autoSpaceDE w:val="0"/>
              <w:autoSpaceDN w:val="0"/>
              <w:rPr>
                <w:rFonts w:ascii="Times New Roman" w:hAnsi="Times New Roman"/>
                <w:kern w:val="0"/>
                <w:sz w:val="18"/>
                <w:szCs w:val="18"/>
              </w:rPr>
            </w:pPr>
            <w:r w:rsidRPr="000209A8">
              <w:rPr>
                <w:rFonts w:ascii="Times New Roman" w:hAnsi="Times New Roman"/>
                <w:sz w:val="18"/>
                <w:szCs w:val="18"/>
                <w:lang w:bidi="ar"/>
              </w:rPr>
              <w:t>高铁客运服务专业岗位实习</w:t>
            </w:r>
            <w:r w:rsidRPr="000209A8">
              <w:rPr>
                <w:rFonts w:ascii="宋体" w:hAnsi="宋体" w:cs="宋体" w:hint="eastAsia"/>
                <w:sz w:val="18"/>
                <w:szCs w:val="18"/>
                <w:lang w:bidi="ar"/>
              </w:rPr>
              <w:t>Ⅰ</w:t>
            </w:r>
          </w:p>
        </w:tc>
        <w:tc>
          <w:tcPr>
            <w:tcW w:w="217" w:type="pct"/>
            <w:vAlign w:val="center"/>
          </w:tcPr>
          <w:p w:rsidR="00D149C3" w:rsidRPr="000209A8" w:rsidRDefault="00416501"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90</w:t>
            </w:r>
          </w:p>
        </w:tc>
        <w:tc>
          <w:tcPr>
            <w:tcW w:w="342" w:type="pct"/>
            <w:vAlign w:val="center"/>
          </w:tcPr>
          <w:p w:rsidR="00D149C3" w:rsidRPr="000209A8" w:rsidRDefault="00D149C3"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0</w:t>
            </w:r>
          </w:p>
        </w:tc>
        <w:tc>
          <w:tcPr>
            <w:tcW w:w="376" w:type="pct"/>
            <w:vAlign w:val="center"/>
          </w:tcPr>
          <w:p w:rsidR="00D149C3" w:rsidRPr="000209A8" w:rsidRDefault="00416501"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90</w:t>
            </w:r>
          </w:p>
        </w:tc>
        <w:tc>
          <w:tcPr>
            <w:tcW w:w="270" w:type="pct"/>
            <w:vAlign w:val="center"/>
          </w:tcPr>
          <w:p w:rsidR="00D149C3" w:rsidRPr="000209A8" w:rsidRDefault="00416501" w:rsidP="00D149C3">
            <w:pPr>
              <w:autoSpaceDE w:val="0"/>
              <w:autoSpaceDN w:val="0"/>
              <w:jc w:val="center"/>
              <w:rPr>
                <w:rFonts w:ascii="Times New Roman" w:hAnsi="Times New Roman"/>
                <w:kern w:val="0"/>
                <w:sz w:val="18"/>
                <w:szCs w:val="18"/>
              </w:rPr>
            </w:pPr>
            <w:r w:rsidRPr="000209A8">
              <w:rPr>
                <w:rFonts w:ascii="Times New Roman" w:hAnsi="Times New Roman"/>
                <w:sz w:val="18"/>
                <w:szCs w:val="18"/>
                <w:lang w:bidi="ar"/>
              </w:rPr>
              <w:t>3</w:t>
            </w:r>
          </w:p>
        </w:tc>
        <w:tc>
          <w:tcPr>
            <w:tcW w:w="197" w:type="pct"/>
            <w:vAlign w:val="center"/>
          </w:tcPr>
          <w:p w:rsidR="00D149C3" w:rsidRPr="000209A8" w:rsidRDefault="00D149C3" w:rsidP="00D149C3">
            <w:pPr>
              <w:autoSpaceDE w:val="0"/>
              <w:autoSpaceDN w:val="0"/>
              <w:rPr>
                <w:rFonts w:ascii="Times New Roman" w:hAnsi="Times New Roman"/>
                <w:kern w:val="0"/>
                <w:sz w:val="18"/>
                <w:szCs w:val="18"/>
              </w:rPr>
            </w:pPr>
          </w:p>
        </w:tc>
        <w:tc>
          <w:tcPr>
            <w:tcW w:w="204" w:type="pct"/>
            <w:vAlign w:val="center"/>
          </w:tcPr>
          <w:p w:rsidR="00D149C3" w:rsidRPr="000209A8" w:rsidRDefault="00D149C3" w:rsidP="00D149C3">
            <w:pPr>
              <w:autoSpaceDE w:val="0"/>
              <w:autoSpaceDN w:val="0"/>
              <w:rPr>
                <w:rFonts w:ascii="Times New Roman" w:hAnsi="Times New Roman"/>
                <w:kern w:val="0"/>
                <w:sz w:val="18"/>
                <w:szCs w:val="18"/>
              </w:rPr>
            </w:pPr>
          </w:p>
        </w:tc>
        <w:tc>
          <w:tcPr>
            <w:tcW w:w="197" w:type="pct"/>
            <w:vAlign w:val="center"/>
          </w:tcPr>
          <w:p w:rsidR="00D149C3" w:rsidRPr="000209A8" w:rsidRDefault="00D149C3" w:rsidP="00D149C3">
            <w:pPr>
              <w:autoSpaceDE w:val="0"/>
              <w:autoSpaceDN w:val="0"/>
              <w:rPr>
                <w:rFonts w:ascii="Times New Roman" w:hAnsi="Times New Roman"/>
                <w:kern w:val="0"/>
                <w:sz w:val="18"/>
                <w:szCs w:val="18"/>
              </w:rPr>
            </w:pPr>
          </w:p>
        </w:tc>
        <w:tc>
          <w:tcPr>
            <w:tcW w:w="184" w:type="pct"/>
            <w:vAlign w:val="center"/>
          </w:tcPr>
          <w:p w:rsidR="00D149C3" w:rsidRPr="000209A8" w:rsidRDefault="00D149C3" w:rsidP="00D149C3">
            <w:pPr>
              <w:autoSpaceDE w:val="0"/>
              <w:autoSpaceDN w:val="0"/>
              <w:rPr>
                <w:rFonts w:ascii="Times New Roman" w:hAnsi="Times New Roman"/>
                <w:kern w:val="0"/>
                <w:sz w:val="18"/>
                <w:szCs w:val="18"/>
              </w:rPr>
            </w:pPr>
          </w:p>
        </w:tc>
        <w:tc>
          <w:tcPr>
            <w:tcW w:w="191" w:type="pct"/>
            <w:vAlign w:val="center"/>
          </w:tcPr>
          <w:p w:rsidR="00D149C3" w:rsidRPr="000209A8" w:rsidRDefault="00D149C3" w:rsidP="00416501">
            <w:pPr>
              <w:autoSpaceDE w:val="0"/>
              <w:autoSpaceDN w:val="0"/>
              <w:ind w:right="90"/>
              <w:jc w:val="right"/>
              <w:rPr>
                <w:rFonts w:ascii="Times New Roman" w:hAnsi="Times New Roman"/>
                <w:kern w:val="0"/>
                <w:sz w:val="18"/>
                <w:szCs w:val="18"/>
              </w:rPr>
            </w:pPr>
            <w:r w:rsidRPr="000209A8">
              <w:rPr>
                <w:rFonts w:ascii="Times New Roman" w:hAnsi="Times New Roman"/>
                <w:sz w:val="18"/>
                <w:szCs w:val="18"/>
                <w:lang w:bidi="ar"/>
              </w:rPr>
              <w:t>15</w:t>
            </w:r>
          </w:p>
        </w:tc>
        <w:tc>
          <w:tcPr>
            <w:tcW w:w="214" w:type="pct"/>
            <w:tcBorders>
              <w:right w:val="single" w:sz="4" w:space="0" w:color="auto"/>
            </w:tcBorders>
            <w:vAlign w:val="center"/>
          </w:tcPr>
          <w:p w:rsidR="00D149C3" w:rsidRPr="000209A8"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0209A8" w:rsidRDefault="00D149C3" w:rsidP="00D149C3">
            <w:pPr>
              <w:autoSpaceDE w:val="0"/>
              <w:autoSpaceDN w:val="0"/>
              <w:jc w:val="center"/>
              <w:rPr>
                <w:rFonts w:ascii="Times New Roman" w:hAnsi="Times New Roman"/>
                <w:kern w:val="0"/>
                <w:sz w:val="18"/>
                <w:szCs w:val="18"/>
              </w:rPr>
            </w:pPr>
            <w:r w:rsidRPr="000209A8">
              <w:rPr>
                <w:rFonts w:ascii="Times New Roman" w:hAnsi="Times New Roman"/>
                <w:spacing w:val="-4"/>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C072347</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高铁客运服务专业岗位实习</w:t>
            </w:r>
            <w:r w:rsidRPr="00182B9A">
              <w:rPr>
                <w:rFonts w:ascii="宋体" w:hAnsi="宋体" w:cs="宋体" w:hint="eastAsia"/>
                <w:sz w:val="18"/>
                <w:szCs w:val="18"/>
                <w:lang w:bidi="ar"/>
              </w:rPr>
              <w:t>Ⅱ</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270</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270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9</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15</w:t>
            </w: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286"/>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88" w:type="pct"/>
            <w:gridSpan w:val="2"/>
          </w:tcPr>
          <w:p w:rsidR="00D149C3" w:rsidRPr="00182B9A" w:rsidRDefault="00D149C3"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小</w:t>
            </w:r>
            <w:r w:rsidRPr="00182B9A">
              <w:rPr>
                <w:rFonts w:ascii="Times New Roman" w:hAnsi="Times New Roman"/>
                <w:b/>
                <w:kern w:val="0"/>
                <w:sz w:val="18"/>
                <w:szCs w:val="18"/>
              </w:rPr>
              <w:t xml:space="preserve"> </w:t>
            </w:r>
            <w:r w:rsidRPr="00182B9A">
              <w:rPr>
                <w:rFonts w:ascii="Times New Roman" w:hAnsi="Times New Roman"/>
                <w:b/>
                <w:kern w:val="0"/>
                <w:sz w:val="18"/>
                <w:szCs w:val="18"/>
              </w:rPr>
              <w:t>计</w:t>
            </w:r>
          </w:p>
        </w:tc>
        <w:tc>
          <w:tcPr>
            <w:tcW w:w="217" w:type="pct"/>
            <w:vAlign w:val="center"/>
          </w:tcPr>
          <w:p w:rsidR="00D149C3" w:rsidRPr="00182B9A" w:rsidRDefault="00D149C3" w:rsidP="00D149C3">
            <w:pPr>
              <w:autoSpaceDE w:val="0"/>
              <w:autoSpaceDN w:val="0"/>
              <w:jc w:val="center"/>
              <w:rPr>
                <w:rFonts w:ascii="Times New Roman" w:hAnsi="Times New Roman"/>
                <w:b/>
                <w:kern w:val="0"/>
                <w:sz w:val="18"/>
                <w:szCs w:val="18"/>
              </w:rPr>
            </w:pPr>
            <w:r w:rsidRPr="00182B9A">
              <w:rPr>
                <w:rFonts w:ascii="Times New Roman" w:hAnsi="Times New Roman"/>
                <w:b/>
                <w:lang w:bidi="ar"/>
              </w:rPr>
              <w:t>752</w:t>
            </w:r>
          </w:p>
        </w:tc>
        <w:tc>
          <w:tcPr>
            <w:tcW w:w="342" w:type="pct"/>
            <w:vAlign w:val="center"/>
          </w:tcPr>
          <w:p w:rsidR="00D149C3" w:rsidRPr="00182B9A" w:rsidRDefault="00D149C3" w:rsidP="00D149C3">
            <w:pPr>
              <w:autoSpaceDE w:val="0"/>
              <w:autoSpaceDN w:val="0"/>
              <w:jc w:val="center"/>
              <w:rPr>
                <w:rFonts w:ascii="Times New Roman" w:hAnsi="Times New Roman"/>
                <w:b/>
                <w:kern w:val="0"/>
                <w:sz w:val="18"/>
                <w:szCs w:val="18"/>
              </w:rPr>
            </w:pPr>
            <w:r w:rsidRPr="00182B9A">
              <w:rPr>
                <w:rFonts w:ascii="Times New Roman" w:hAnsi="Times New Roman"/>
                <w:b/>
              </w:rPr>
              <w:t>0</w:t>
            </w:r>
          </w:p>
        </w:tc>
        <w:tc>
          <w:tcPr>
            <w:tcW w:w="376" w:type="pct"/>
            <w:vAlign w:val="center"/>
          </w:tcPr>
          <w:p w:rsidR="00D149C3" w:rsidRPr="00182B9A" w:rsidRDefault="00D149C3" w:rsidP="00D149C3">
            <w:pPr>
              <w:autoSpaceDE w:val="0"/>
              <w:autoSpaceDN w:val="0"/>
              <w:jc w:val="center"/>
              <w:rPr>
                <w:rFonts w:ascii="Times New Roman" w:hAnsi="Times New Roman"/>
                <w:b/>
                <w:kern w:val="0"/>
                <w:sz w:val="18"/>
                <w:szCs w:val="18"/>
              </w:rPr>
            </w:pPr>
            <w:r w:rsidRPr="00182B9A">
              <w:rPr>
                <w:rFonts w:ascii="Times New Roman" w:hAnsi="Times New Roman"/>
                <w:b/>
              </w:rPr>
              <w:t>752</w:t>
            </w:r>
          </w:p>
        </w:tc>
        <w:tc>
          <w:tcPr>
            <w:tcW w:w="270" w:type="pct"/>
            <w:vAlign w:val="center"/>
          </w:tcPr>
          <w:p w:rsidR="00D149C3" w:rsidRPr="00182B9A" w:rsidRDefault="00D149C3" w:rsidP="00D149C3">
            <w:pPr>
              <w:autoSpaceDE w:val="0"/>
              <w:autoSpaceDN w:val="0"/>
              <w:jc w:val="center"/>
              <w:rPr>
                <w:rFonts w:ascii="Times New Roman" w:hAnsi="Times New Roman"/>
                <w:b/>
                <w:kern w:val="0"/>
                <w:sz w:val="18"/>
                <w:szCs w:val="18"/>
              </w:rPr>
            </w:pPr>
            <w:r w:rsidRPr="00182B9A">
              <w:rPr>
                <w:rFonts w:ascii="Times New Roman" w:hAnsi="Times New Roman"/>
                <w:b/>
                <w:bCs/>
                <w:lang w:bidi="ar"/>
              </w:rPr>
              <w:t>26</w:t>
            </w:r>
          </w:p>
        </w:tc>
        <w:tc>
          <w:tcPr>
            <w:tcW w:w="197" w:type="pct"/>
          </w:tcPr>
          <w:p w:rsidR="00D149C3" w:rsidRPr="00182B9A" w:rsidRDefault="00D149C3" w:rsidP="00D149C3">
            <w:pPr>
              <w:autoSpaceDE w:val="0"/>
              <w:autoSpaceDN w:val="0"/>
              <w:rPr>
                <w:rFonts w:ascii="Times New Roman" w:hAnsi="Times New Roman"/>
                <w:b/>
                <w:kern w:val="0"/>
                <w:sz w:val="18"/>
                <w:szCs w:val="18"/>
              </w:rPr>
            </w:pPr>
          </w:p>
        </w:tc>
        <w:tc>
          <w:tcPr>
            <w:tcW w:w="204" w:type="pct"/>
          </w:tcPr>
          <w:p w:rsidR="00D149C3" w:rsidRPr="00182B9A" w:rsidRDefault="00D149C3" w:rsidP="00D149C3">
            <w:pPr>
              <w:autoSpaceDE w:val="0"/>
              <w:autoSpaceDN w:val="0"/>
              <w:jc w:val="center"/>
              <w:rPr>
                <w:rFonts w:ascii="Times New Roman" w:hAnsi="Times New Roman"/>
                <w:b/>
                <w:kern w:val="0"/>
                <w:sz w:val="18"/>
                <w:szCs w:val="18"/>
              </w:rPr>
            </w:pPr>
          </w:p>
        </w:tc>
        <w:tc>
          <w:tcPr>
            <w:tcW w:w="197" w:type="pct"/>
          </w:tcPr>
          <w:p w:rsidR="00D149C3" w:rsidRPr="00182B9A" w:rsidRDefault="00D149C3" w:rsidP="00D149C3">
            <w:pPr>
              <w:autoSpaceDE w:val="0"/>
              <w:autoSpaceDN w:val="0"/>
              <w:jc w:val="center"/>
              <w:rPr>
                <w:rFonts w:ascii="Times New Roman" w:hAnsi="Times New Roman"/>
                <w:b/>
                <w:kern w:val="0"/>
                <w:sz w:val="18"/>
                <w:szCs w:val="18"/>
              </w:rPr>
            </w:pPr>
          </w:p>
        </w:tc>
        <w:tc>
          <w:tcPr>
            <w:tcW w:w="184" w:type="pct"/>
          </w:tcPr>
          <w:p w:rsidR="00D149C3" w:rsidRPr="00182B9A" w:rsidRDefault="00D149C3" w:rsidP="00D149C3">
            <w:pPr>
              <w:autoSpaceDE w:val="0"/>
              <w:autoSpaceDN w:val="0"/>
              <w:rPr>
                <w:rFonts w:ascii="Times New Roman" w:hAnsi="Times New Roman"/>
                <w:b/>
                <w:kern w:val="0"/>
                <w:sz w:val="18"/>
                <w:szCs w:val="18"/>
              </w:rPr>
            </w:pPr>
          </w:p>
        </w:tc>
        <w:tc>
          <w:tcPr>
            <w:tcW w:w="191" w:type="pct"/>
          </w:tcPr>
          <w:p w:rsidR="00D149C3" w:rsidRPr="00182B9A" w:rsidRDefault="00D149C3" w:rsidP="00D149C3">
            <w:pPr>
              <w:autoSpaceDE w:val="0"/>
              <w:autoSpaceDN w:val="0"/>
              <w:jc w:val="right"/>
              <w:rPr>
                <w:rFonts w:ascii="Times New Roman" w:hAnsi="Times New Roman"/>
                <w:b/>
                <w:kern w:val="0"/>
                <w:sz w:val="18"/>
                <w:szCs w:val="18"/>
              </w:rPr>
            </w:pPr>
          </w:p>
        </w:tc>
        <w:tc>
          <w:tcPr>
            <w:tcW w:w="214" w:type="pct"/>
          </w:tcPr>
          <w:p w:rsidR="00D149C3" w:rsidRPr="00182B9A" w:rsidRDefault="00D149C3" w:rsidP="00D149C3">
            <w:pPr>
              <w:autoSpaceDE w:val="0"/>
              <w:autoSpaceDN w:val="0"/>
              <w:jc w:val="center"/>
              <w:rPr>
                <w:rFonts w:ascii="Times New Roman" w:hAnsi="Times New Roman"/>
                <w:b/>
                <w:kern w:val="0"/>
                <w:sz w:val="18"/>
                <w:szCs w:val="18"/>
              </w:rPr>
            </w:pPr>
          </w:p>
        </w:tc>
        <w:tc>
          <w:tcPr>
            <w:tcW w:w="262" w:type="pct"/>
            <w:tcBorders>
              <w:left w:val="dashed" w:sz="4" w:space="0" w:color="000000"/>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25"/>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val="restart"/>
            <w:tcBorders>
              <w:top w:val="nil"/>
            </w:tcBorders>
          </w:tcPr>
          <w:p w:rsidR="00D149C3" w:rsidRPr="00182B9A" w:rsidRDefault="00D149C3" w:rsidP="00D149C3">
            <w:pPr>
              <w:autoSpaceDE w:val="0"/>
              <w:autoSpaceDN w:val="0"/>
              <w:rPr>
                <w:rFonts w:ascii="Times New Roman" w:hAnsi="Times New Roman"/>
                <w:kern w:val="0"/>
                <w:sz w:val="18"/>
                <w:szCs w:val="18"/>
              </w:rPr>
            </w:pPr>
          </w:p>
          <w:p w:rsidR="00D149C3" w:rsidRPr="00182B9A" w:rsidRDefault="00D149C3" w:rsidP="00D149C3">
            <w:pPr>
              <w:autoSpaceDE w:val="0"/>
              <w:autoSpaceDN w:val="0"/>
              <w:rPr>
                <w:rFonts w:ascii="Times New Roman" w:hAnsi="Times New Roman"/>
                <w:kern w:val="0"/>
                <w:sz w:val="18"/>
                <w:szCs w:val="18"/>
              </w:rPr>
            </w:pPr>
          </w:p>
          <w:p w:rsidR="00D149C3" w:rsidRPr="00182B9A" w:rsidRDefault="00D149C3" w:rsidP="00D149C3">
            <w:pPr>
              <w:autoSpaceDE w:val="0"/>
              <w:autoSpaceDN w:val="0"/>
              <w:rPr>
                <w:rFonts w:ascii="Times New Roman" w:hAnsi="Times New Roman"/>
                <w:kern w:val="0"/>
                <w:sz w:val="18"/>
                <w:szCs w:val="18"/>
              </w:rPr>
            </w:pPr>
          </w:p>
          <w:p w:rsidR="00D149C3" w:rsidRPr="00182B9A" w:rsidRDefault="00D149C3" w:rsidP="00D149C3">
            <w:pPr>
              <w:autoSpaceDE w:val="0"/>
              <w:autoSpaceDN w:val="0"/>
              <w:rPr>
                <w:rFonts w:ascii="Times New Roman" w:hAnsi="Times New Roman"/>
                <w:b/>
                <w:bCs/>
                <w:kern w:val="0"/>
                <w:sz w:val="18"/>
                <w:szCs w:val="18"/>
              </w:rPr>
            </w:pPr>
          </w:p>
          <w:p w:rsidR="00D149C3" w:rsidRPr="00182B9A" w:rsidRDefault="00D149C3" w:rsidP="00D149C3">
            <w:pPr>
              <w:autoSpaceDE w:val="0"/>
              <w:autoSpaceDN w:val="0"/>
              <w:jc w:val="center"/>
              <w:rPr>
                <w:rFonts w:ascii="Times New Roman" w:hAnsi="Times New Roman"/>
                <w:b/>
                <w:bCs/>
                <w:kern w:val="0"/>
                <w:sz w:val="18"/>
                <w:szCs w:val="18"/>
              </w:rPr>
            </w:pPr>
            <w:r w:rsidRPr="00182B9A">
              <w:rPr>
                <w:rFonts w:ascii="Times New Roman" w:hAnsi="Times New Roman"/>
                <w:b/>
                <w:bCs/>
                <w:kern w:val="0"/>
                <w:sz w:val="18"/>
                <w:szCs w:val="18"/>
              </w:rPr>
              <w:t>专</w:t>
            </w:r>
          </w:p>
          <w:p w:rsidR="00D149C3" w:rsidRPr="00182B9A" w:rsidRDefault="00D149C3" w:rsidP="00D149C3">
            <w:pPr>
              <w:autoSpaceDE w:val="0"/>
              <w:autoSpaceDN w:val="0"/>
              <w:jc w:val="center"/>
              <w:rPr>
                <w:rFonts w:ascii="Times New Roman" w:hAnsi="Times New Roman"/>
                <w:b/>
                <w:bCs/>
                <w:kern w:val="0"/>
                <w:sz w:val="18"/>
                <w:szCs w:val="18"/>
              </w:rPr>
            </w:pPr>
            <w:r w:rsidRPr="00182B9A">
              <w:rPr>
                <w:rFonts w:ascii="Times New Roman" w:hAnsi="Times New Roman"/>
                <w:b/>
                <w:bCs/>
                <w:kern w:val="0"/>
                <w:sz w:val="18"/>
                <w:szCs w:val="18"/>
              </w:rPr>
              <w:t>业</w:t>
            </w:r>
          </w:p>
          <w:p w:rsidR="00D149C3" w:rsidRPr="00182B9A" w:rsidRDefault="00D149C3" w:rsidP="00D149C3">
            <w:pPr>
              <w:autoSpaceDE w:val="0"/>
              <w:autoSpaceDN w:val="0"/>
              <w:jc w:val="center"/>
              <w:rPr>
                <w:rFonts w:ascii="Times New Roman" w:hAnsi="Times New Roman"/>
                <w:b/>
                <w:bCs/>
                <w:kern w:val="0"/>
                <w:sz w:val="18"/>
                <w:szCs w:val="18"/>
              </w:rPr>
            </w:pPr>
            <w:r w:rsidRPr="00182B9A">
              <w:rPr>
                <w:rFonts w:ascii="Times New Roman" w:hAnsi="Times New Roman" w:hint="eastAsia"/>
                <w:b/>
                <w:bCs/>
                <w:kern w:val="0"/>
                <w:sz w:val="18"/>
                <w:szCs w:val="18"/>
              </w:rPr>
              <w:t>拓</w:t>
            </w:r>
          </w:p>
          <w:p w:rsidR="00D149C3" w:rsidRPr="00182B9A" w:rsidRDefault="00D149C3" w:rsidP="00D149C3">
            <w:pPr>
              <w:autoSpaceDE w:val="0"/>
              <w:autoSpaceDN w:val="0"/>
              <w:jc w:val="center"/>
              <w:rPr>
                <w:rFonts w:ascii="Times New Roman" w:hAnsi="Times New Roman"/>
                <w:b/>
                <w:bCs/>
                <w:kern w:val="0"/>
                <w:sz w:val="18"/>
                <w:szCs w:val="18"/>
              </w:rPr>
            </w:pPr>
            <w:r w:rsidRPr="00182B9A">
              <w:rPr>
                <w:rFonts w:ascii="Times New Roman" w:hAnsi="Times New Roman" w:hint="eastAsia"/>
                <w:b/>
                <w:bCs/>
                <w:kern w:val="0"/>
                <w:sz w:val="18"/>
                <w:szCs w:val="18"/>
              </w:rPr>
              <w:t>展</w:t>
            </w:r>
          </w:p>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
                <w:bCs/>
                <w:kern w:val="0"/>
                <w:sz w:val="18"/>
                <w:szCs w:val="18"/>
              </w:rPr>
              <w:t>课</w:t>
            </w:r>
          </w:p>
        </w:tc>
        <w:tc>
          <w:tcPr>
            <w:tcW w:w="46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C072207</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rPr>
              <w:t>咖啡调制</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376" w:type="pct"/>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37"/>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Pr>
          <w:p w:rsidR="00D149C3" w:rsidRPr="00182B9A" w:rsidRDefault="00D149C3" w:rsidP="00D149C3">
            <w:pPr>
              <w:autoSpaceDE w:val="0"/>
              <w:autoSpaceDN w:val="0"/>
              <w:rPr>
                <w:rFonts w:ascii="Times New Roman" w:hAnsi="Times New Roman"/>
                <w:kern w:val="0"/>
                <w:sz w:val="18"/>
                <w:szCs w:val="18"/>
              </w:rPr>
            </w:pPr>
          </w:p>
        </w:tc>
        <w:tc>
          <w:tcPr>
            <w:tcW w:w="46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C072191</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rPr>
              <w:t>摄影基础与图片处理</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376"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24</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Pr>
          <w:p w:rsidR="00D149C3" w:rsidRPr="00182B9A" w:rsidRDefault="00D149C3" w:rsidP="00D149C3">
            <w:pPr>
              <w:autoSpaceDE w:val="0"/>
              <w:autoSpaceDN w:val="0"/>
              <w:rPr>
                <w:rFonts w:ascii="Times New Roman" w:hAnsi="Times New Roman"/>
                <w:kern w:val="0"/>
                <w:sz w:val="18"/>
                <w:szCs w:val="18"/>
              </w:rPr>
            </w:pPr>
          </w:p>
        </w:tc>
        <w:tc>
          <w:tcPr>
            <w:tcW w:w="46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rPr>
              <w:t>C052080</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bCs/>
                <w:sz w:val="18"/>
                <w:szCs w:val="18"/>
              </w:rPr>
              <w:t>普通话与播音技巧</w:t>
            </w:r>
          </w:p>
        </w:tc>
        <w:tc>
          <w:tcPr>
            <w:tcW w:w="217" w:type="pct"/>
            <w:vAlign w:val="bottom"/>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32</w:t>
            </w:r>
          </w:p>
        </w:tc>
        <w:tc>
          <w:tcPr>
            <w:tcW w:w="342"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16</w:t>
            </w:r>
          </w:p>
        </w:tc>
        <w:tc>
          <w:tcPr>
            <w:tcW w:w="376"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16</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Pr>
          <w:p w:rsidR="00D149C3" w:rsidRPr="00182B9A" w:rsidRDefault="00D149C3" w:rsidP="00D149C3">
            <w:pPr>
              <w:autoSpaceDE w:val="0"/>
              <w:autoSpaceDN w:val="0"/>
              <w:rPr>
                <w:rFonts w:ascii="Times New Roman" w:hAnsi="Times New Roman"/>
                <w:kern w:val="0"/>
                <w:sz w:val="18"/>
                <w:szCs w:val="18"/>
              </w:rPr>
            </w:pPr>
          </w:p>
        </w:tc>
        <w:tc>
          <w:tcPr>
            <w:tcW w:w="46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C072353</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rPr>
              <w:t>中国饮食文化</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40</w:t>
            </w:r>
          </w:p>
        </w:tc>
        <w:tc>
          <w:tcPr>
            <w:tcW w:w="376"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Pr>
          <w:p w:rsidR="00D149C3" w:rsidRPr="00182B9A" w:rsidRDefault="00D149C3" w:rsidP="00D149C3">
            <w:pPr>
              <w:autoSpaceDE w:val="0"/>
              <w:autoSpaceDN w:val="0"/>
              <w:rPr>
                <w:rFonts w:ascii="Times New Roman" w:hAnsi="Times New Roman"/>
                <w:kern w:val="0"/>
                <w:sz w:val="18"/>
                <w:szCs w:val="18"/>
              </w:rPr>
            </w:pPr>
          </w:p>
        </w:tc>
        <w:tc>
          <w:tcPr>
            <w:tcW w:w="46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C072322</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rPr>
              <w:t>商务文书写作</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76"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2</w:t>
            </w: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1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Pr>
          <w:p w:rsidR="00D149C3" w:rsidRPr="00182B9A" w:rsidRDefault="00D149C3" w:rsidP="00D149C3">
            <w:pPr>
              <w:autoSpaceDE w:val="0"/>
              <w:autoSpaceDN w:val="0"/>
              <w:rPr>
                <w:rFonts w:ascii="Times New Roman" w:hAnsi="Times New Roman"/>
                <w:kern w:val="0"/>
                <w:sz w:val="18"/>
                <w:szCs w:val="18"/>
              </w:rPr>
            </w:pPr>
          </w:p>
        </w:tc>
        <w:tc>
          <w:tcPr>
            <w:tcW w:w="46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C072087</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rPr>
              <w:t>酒水操作与服务</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76"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bottom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C072243</w:t>
            </w:r>
          </w:p>
        </w:tc>
        <w:tc>
          <w:tcPr>
            <w:tcW w:w="1324" w:type="pct"/>
            <w:tcBorders>
              <w:bottom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rPr>
              <w:t>形体训练</w:t>
            </w:r>
            <w:r w:rsidRPr="00182B9A">
              <w:rPr>
                <w:rFonts w:ascii="宋体" w:hAnsi="宋体" w:cs="宋体" w:hint="eastAsia"/>
                <w:sz w:val="18"/>
                <w:szCs w:val="18"/>
              </w:rPr>
              <w:t>Ⅲ</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76"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84"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236"/>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Borders>
              <w:right w:val="single" w:sz="4" w:space="0" w:color="auto"/>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C072107</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D149C3" w:rsidRPr="00182B9A" w:rsidRDefault="00D149C3" w:rsidP="00D149C3">
            <w:pPr>
              <w:autoSpaceDE w:val="0"/>
              <w:autoSpaceDN w:val="0"/>
              <w:rPr>
                <w:rFonts w:ascii="Times New Roman" w:hAnsi="Times New Roman"/>
                <w:sz w:val="18"/>
                <w:szCs w:val="18"/>
              </w:rPr>
            </w:pPr>
            <w:r w:rsidRPr="00182B9A">
              <w:rPr>
                <w:rFonts w:ascii="Times New Roman" w:hAnsi="Times New Roman"/>
                <w:sz w:val="18"/>
                <w:szCs w:val="18"/>
              </w:rPr>
              <w:t>旅游文化</w:t>
            </w:r>
          </w:p>
        </w:tc>
        <w:tc>
          <w:tcPr>
            <w:tcW w:w="217"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40</w:t>
            </w:r>
          </w:p>
        </w:tc>
        <w:tc>
          <w:tcPr>
            <w:tcW w:w="376"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top w:val="single" w:sz="4"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C072170</w:t>
            </w:r>
          </w:p>
        </w:tc>
        <w:tc>
          <w:tcPr>
            <w:tcW w:w="1324" w:type="pct"/>
            <w:tcBorders>
              <w:top w:val="single" w:sz="4" w:space="0" w:color="auto"/>
            </w:tcBorders>
            <w:shd w:val="clear" w:color="auto" w:fill="FFFFFF"/>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rPr>
              <w:t>消费者行为学</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76"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w w:val="99"/>
                <w:kern w:val="0"/>
                <w:sz w:val="18"/>
                <w:szCs w:val="18"/>
              </w:rPr>
            </w:pPr>
            <w:r w:rsidRPr="00182B9A">
              <w:rPr>
                <w:rFonts w:ascii="Times New Roman" w:hAnsi="Times New Roman"/>
                <w:sz w:val="18"/>
                <w:szCs w:val="18"/>
                <w:lang w:bidi="ar"/>
              </w:rPr>
              <w:t>3</w:t>
            </w: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Pr>
          <w:p w:rsidR="00D149C3" w:rsidRPr="00182B9A" w:rsidRDefault="00D149C3" w:rsidP="00D149C3">
            <w:pPr>
              <w:autoSpaceDE w:val="0"/>
              <w:autoSpaceDN w:val="0"/>
              <w:rPr>
                <w:rFonts w:ascii="Times New Roman" w:hAnsi="Times New Roman"/>
                <w:kern w:val="0"/>
                <w:sz w:val="18"/>
                <w:szCs w:val="18"/>
              </w:rPr>
            </w:pPr>
          </w:p>
        </w:tc>
        <w:tc>
          <w:tcPr>
            <w:tcW w:w="1788" w:type="pct"/>
            <w:gridSpan w:val="2"/>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sz w:val="18"/>
                <w:szCs w:val="18"/>
              </w:rPr>
            </w:pPr>
          </w:p>
        </w:tc>
        <w:tc>
          <w:tcPr>
            <w:tcW w:w="217"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b/>
                <w:lang w:bidi="ar"/>
              </w:rPr>
              <w:t>352</w:t>
            </w:r>
          </w:p>
        </w:tc>
        <w:tc>
          <w:tcPr>
            <w:tcW w:w="342"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b/>
                <w:lang w:bidi="ar"/>
              </w:rPr>
              <w:t>214</w:t>
            </w:r>
          </w:p>
        </w:tc>
        <w:tc>
          <w:tcPr>
            <w:tcW w:w="376" w:type="pct"/>
            <w:tcBorders>
              <w:top w:val="single" w:sz="2" w:space="0" w:color="auto"/>
            </w:tcBorders>
            <w:shd w:val="clear" w:color="auto" w:fill="FFFFFF"/>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b/>
                <w:lang w:bidi="ar"/>
              </w:rPr>
              <w:t>138</w:t>
            </w:r>
          </w:p>
        </w:tc>
        <w:tc>
          <w:tcPr>
            <w:tcW w:w="270"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b/>
                <w:lang w:bidi="ar"/>
              </w:rPr>
              <w:t>22</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sz w:val="18"/>
                <w:szCs w:val="18"/>
                <w:lang w:bidi="ar"/>
              </w:rPr>
            </w:pP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right w:val="single" w:sz="4" w:space="0" w:color="auto"/>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287"/>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377" w:type="pct"/>
            <w:gridSpan w:val="2"/>
            <w:vMerge/>
          </w:tcPr>
          <w:p w:rsidR="00D149C3" w:rsidRPr="00182B9A" w:rsidRDefault="00D149C3" w:rsidP="00D149C3">
            <w:pPr>
              <w:autoSpaceDE w:val="0"/>
              <w:autoSpaceDN w:val="0"/>
              <w:rPr>
                <w:rFonts w:ascii="Times New Roman" w:hAnsi="Times New Roman"/>
                <w:kern w:val="0"/>
                <w:sz w:val="18"/>
                <w:szCs w:val="18"/>
              </w:rPr>
            </w:pPr>
          </w:p>
        </w:tc>
        <w:tc>
          <w:tcPr>
            <w:tcW w:w="1788" w:type="pct"/>
            <w:gridSpan w:val="2"/>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
                <w:bCs/>
                <w:kern w:val="0"/>
                <w:sz w:val="18"/>
                <w:szCs w:val="18"/>
              </w:rPr>
              <w:t>小</w:t>
            </w:r>
            <w:r w:rsidRPr="00182B9A">
              <w:rPr>
                <w:rFonts w:ascii="Times New Roman" w:hAnsi="Times New Roman"/>
                <w:b/>
                <w:bCs/>
                <w:kern w:val="0"/>
                <w:sz w:val="18"/>
                <w:szCs w:val="18"/>
              </w:rPr>
              <w:t xml:space="preserve"> </w:t>
            </w:r>
            <w:r w:rsidRPr="00182B9A">
              <w:rPr>
                <w:rFonts w:ascii="Times New Roman" w:hAnsi="Times New Roman"/>
                <w:b/>
                <w:bCs/>
                <w:kern w:val="0"/>
                <w:sz w:val="18"/>
                <w:szCs w:val="18"/>
              </w:rPr>
              <w:t>计</w:t>
            </w:r>
          </w:p>
        </w:tc>
        <w:tc>
          <w:tcPr>
            <w:tcW w:w="217" w:type="pct"/>
          </w:tcPr>
          <w:p w:rsidR="00D149C3" w:rsidRPr="00182B9A" w:rsidRDefault="00D149C3"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192</w:t>
            </w:r>
          </w:p>
        </w:tc>
        <w:tc>
          <w:tcPr>
            <w:tcW w:w="342" w:type="pct"/>
          </w:tcPr>
          <w:p w:rsidR="00D149C3" w:rsidRPr="00182B9A" w:rsidRDefault="00D149C3" w:rsidP="00D149C3">
            <w:pPr>
              <w:autoSpaceDE w:val="0"/>
              <w:autoSpaceDN w:val="0"/>
              <w:rPr>
                <w:rFonts w:ascii="Times New Roman" w:hAnsi="Times New Roman"/>
                <w:kern w:val="0"/>
                <w:sz w:val="18"/>
                <w:szCs w:val="18"/>
              </w:rPr>
            </w:pPr>
          </w:p>
        </w:tc>
        <w:tc>
          <w:tcPr>
            <w:tcW w:w="376" w:type="pct"/>
          </w:tcPr>
          <w:p w:rsidR="00D149C3" w:rsidRPr="00182B9A" w:rsidRDefault="00D149C3" w:rsidP="00D149C3">
            <w:pPr>
              <w:autoSpaceDE w:val="0"/>
              <w:autoSpaceDN w:val="0"/>
              <w:rPr>
                <w:rFonts w:ascii="Times New Roman" w:hAnsi="Times New Roman"/>
                <w:kern w:val="0"/>
                <w:sz w:val="18"/>
                <w:szCs w:val="18"/>
              </w:rPr>
            </w:pPr>
          </w:p>
        </w:tc>
        <w:tc>
          <w:tcPr>
            <w:tcW w:w="270" w:type="pct"/>
          </w:tcPr>
          <w:p w:rsidR="00D149C3" w:rsidRPr="00182B9A" w:rsidRDefault="00D149C3" w:rsidP="00A85A1C">
            <w:pPr>
              <w:autoSpaceDE w:val="0"/>
              <w:autoSpaceDN w:val="0"/>
              <w:ind w:firstLineChars="100" w:firstLine="181"/>
              <w:rPr>
                <w:rFonts w:ascii="Times New Roman" w:hAnsi="Times New Roman"/>
                <w:b/>
                <w:kern w:val="0"/>
                <w:sz w:val="18"/>
                <w:szCs w:val="18"/>
              </w:rPr>
            </w:pPr>
            <w:r w:rsidRPr="00182B9A">
              <w:rPr>
                <w:rFonts w:ascii="Times New Roman" w:hAnsi="Times New Roman"/>
                <w:b/>
                <w:kern w:val="0"/>
                <w:sz w:val="18"/>
                <w:szCs w:val="18"/>
              </w:rPr>
              <w:t>12</w:t>
            </w:r>
          </w:p>
        </w:tc>
        <w:tc>
          <w:tcPr>
            <w:tcW w:w="197" w:type="pct"/>
          </w:tcPr>
          <w:p w:rsidR="00D149C3" w:rsidRPr="00182B9A" w:rsidRDefault="00D149C3" w:rsidP="00D149C3">
            <w:pPr>
              <w:autoSpaceDE w:val="0"/>
              <w:autoSpaceDN w:val="0"/>
              <w:rPr>
                <w:rFonts w:ascii="Times New Roman" w:hAnsi="Times New Roman"/>
                <w:kern w:val="0"/>
                <w:sz w:val="18"/>
                <w:szCs w:val="18"/>
              </w:rPr>
            </w:pPr>
          </w:p>
        </w:tc>
        <w:tc>
          <w:tcPr>
            <w:tcW w:w="204" w:type="pct"/>
          </w:tcPr>
          <w:p w:rsidR="00D149C3" w:rsidRPr="00182B9A" w:rsidRDefault="00D149C3" w:rsidP="00D149C3">
            <w:pPr>
              <w:autoSpaceDE w:val="0"/>
              <w:autoSpaceDN w:val="0"/>
              <w:rPr>
                <w:rFonts w:ascii="Times New Roman" w:hAnsi="Times New Roman"/>
                <w:kern w:val="0"/>
                <w:sz w:val="18"/>
                <w:szCs w:val="18"/>
              </w:rPr>
            </w:pPr>
          </w:p>
        </w:tc>
        <w:tc>
          <w:tcPr>
            <w:tcW w:w="197" w:type="pct"/>
          </w:tcPr>
          <w:p w:rsidR="00D149C3" w:rsidRPr="00182B9A" w:rsidRDefault="00D149C3" w:rsidP="00D149C3">
            <w:pPr>
              <w:autoSpaceDE w:val="0"/>
              <w:autoSpaceDN w:val="0"/>
              <w:rPr>
                <w:rFonts w:ascii="Times New Roman" w:hAnsi="Times New Roman"/>
                <w:kern w:val="0"/>
                <w:sz w:val="18"/>
                <w:szCs w:val="18"/>
              </w:rPr>
            </w:pPr>
          </w:p>
        </w:tc>
        <w:tc>
          <w:tcPr>
            <w:tcW w:w="184" w:type="pct"/>
          </w:tcPr>
          <w:p w:rsidR="00D149C3" w:rsidRPr="00182B9A" w:rsidRDefault="00D149C3" w:rsidP="00D149C3">
            <w:pPr>
              <w:autoSpaceDE w:val="0"/>
              <w:autoSpaceDN w:val="0"/>
              <w:rPr>
                <w:rFonts w:ascii="Times New Roman" w:hAnsi="Times New Roman"/>
                <w:kern w:val="0"/>
                <w:sz w:val="18"/>
                <w:szCs w:val="18"/>
              </w:rPr>
            </w:pPr>
          </w:p>
        </w:tc>
        <w:tc>
          <w:tcPr>
            <w:tcW w:w="191" w:type="pct"/>
          </w:tcPr>
          <w:p w:rsidR="00D149C3" w:rsidRPr="00182B9A" w:rsidRDefault="00D149C3" w:rsidP="00D149C3">
            <w:pPr>
              <w:autoSpaceDE w:val="0"/>
              <w:autoSpaceDN w:val="0"/>
              <w:rPr>
                <w:rFonts w:ascii="Times New Roman" w:hAnsi="Times New Roman"/>
                <w:kern w:val="0"/>
                <w:sz w:val="18"/>
                <w:szCs w:val="18"/>
              </w:rPr>
            </w:pPr>
          </w:p>
        </w:tc>
        <w:tc>
          <w:tcPr>
            <w:tcW w:w="214" w:type="pct"/>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000000"/>
            </w:tcBorders>
          </w:tcPr>
          <w:p w:rsidR="00D149C3" w:rsidRPr="00182B9A" w:rsidRDefault="00D149C3" w:rsidP="00D149C3">
            <w:pPr>
              <w:autoSpaceDE w:val="0"/>
              <w:autoSpaceDN w:val="0"/>
              <w:rPr>
                <w:rFonts w:ascii="Times New Roman" w:hAnsi="Times New Roman"/>
                <w:kern w:val="0"/>
                <w:sz w:val="18"/>
                <w:szCs w:val="18"/>
              </w:rPr>
            </w:pPr>
          </w:p>
        </w:tc>
      </w:tr>
      <w:tr w:rsidR="00D149C3" w:rsidRPr="00182B9A" w:rsidTr="00C319E9">
        <w:trPr>
          <w:trHeight w:val="313"/>
          <w:jc w:val="center"/>
        </w:trPr>
        <w:tc>
          <w:tcPr>
            <w:tcW w:w="2346" w:type="pct"/>
            <w:gridSpan w:val="5"/>
          </w:tcPr>
          <w:p w:rsidR="00D149C3" w:rsidRPr="00182B9A" w:rsidRDefault="00D149C3" w:rsidP="00D149C3">
            <w:pPr>
              <w:tabs>
                <w:tab w:val="left" w:pos="431"/>
              </w:tabs>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lastRenderedPageBreak/>
              <w:t>合</w:t>
            </w:r>
            <w:r w:rsidRPr="00182B9A">
              <w:rPr>
                <w:rFonts w:ascii="Times New Roman" w:hAnsi="Times New Roman"/>
                <w:b/>
                <w:kern w:val="0"/>
                <w:sz w:val="18"/>
                <w:szCs w:val="18"/>
              </w:rPr>
              <w:tab/>
            </w:r>
            <w:r w:rsidRPr="00182B9A">
              <w:rPr>
                <w:rFonts w:ascii="Times New Roman" w:hAnsi="Times New Roman"/>
                <w:b/>
                <w:kern w:val="0"/>
                <w:sz w:val="18"/>
                <w:szCs w:val="18"/>
              </w:rPr>
              <w:t>计</w:t>
            </w:r>
          </w:p>
        </w:tc>
        <w:tc>
          <w:tcPr>
            <w:tcW w:w="217" w:type="pct"/>
          </w:tcPr>
          <w:p w:rsidR="00D149C3" w:rsidRPr="00182B9A" w:rsidRDefault="00D149C3" w:rsidP="00A85A1C">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27</w:t>
            </w:r>
            <w:r w:rsidR="00A85A1C" w:rsidRPr="00182B9A">
              <w:rPr>
                <w:rFonts w:ascii="Times New Roman" w:hAnsi="Times New Roman"/>
                <w:b/>
                <w:kern w:val="0"/>
                <w:sz w:val="18"/>
                <w:szCs w:val="18"/>
              </w:rPr>
              <w:t>50</w:t>
            </w:r>
          </w:p>
        </w:tc>
        <w:tc>
          <w:tcPr>
            <w:tcW w:w="342" w:type="pct"/>
          </w:tcPr>
          <w:p w:rsidR="00D149C3" w:rsidRPr="00182B9A" w:rsidRDefault="00D149C3" w:rsidP="00D149C3">
            <w:pPr>
              <w:autoSpaceDE w:val="0"/>
              <w:autoSpaceDN w:val="0"/>
              <w:rPr>
                <w:rFonts w:ascii="Times New Roman" w:hAnsi="Times New Roman"/>
                <w:kern w:val="0"/>
                <w:sz w:val="18"/>
                <w:szCs w:val="18"/>
              </w:rPr>
            </w:pPr>
          </w:p>
        </w:tc>
        <w:tc>
          <w:tcPr>
            <w:tcW w:w="376" w:type="pct"/>
          </w:tcPr>
          <w:p w:rsidR="00D149C3" w:rsidRPr="00182B9A" w:rsidRDefault="00D149C3" w:rsidP="00D149C3">
            <w:pPr>
              <w:autoSpaceDE w:val="0"/>
              <w:autoSpaceDN w:val="0"/>
              <w:rPr>
                <w:rFonts w:ascii="Times New Roman" w:hAnsi="Times New Roman"/>
                <w:kern w:val="0"/>
                <w:sz w:val="18"/>
                <w:szCs w:val="18"/>
              </w:rPr>
            </w:pPr>
          </w:p>
        </w:tc>
        <w:tc>
          <w:tcPr>
            <w:tcW w:w="270" w:type="pct"/>
          </w:tcPr>
          <w:p w:rsidR="00D149C3" w:rsidRPr="00182B9A" w:rsidRDefault="00A85A1C"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145</w:t>
            </w:r>
          </w:p>
        </w:tc>
        <w:tc>
          <w:tcPr>
            <w:tcW w:w="197" w:type="pct"/>
          </w:tcPr>
          <w:p w:rsidR="00D149C3" w:rsidRPr="00182B9A" w:rsidRDefault="00D149C3" w:rsidP="00D149C3">
            <w:pPr>
              <w:autoSpaceDE w:val="0"/>
              <w:autoSpaceDN w:val="0"/>
              <w:rPr>
                <w:rFonts w:ascii="Times New Roman" w:hAnsi="Times New Roman"/>
                <w:kern w:val="0"/>
                <w:sz w:val="18"/>
                <w:szCs w:val="18"/>
              </w:rPr>
            </w:pPr>
          </w:p>
        </w:tc>
        <w:tc>
          <w:tcPr>
            <w:tcW w:w="204" w:type="pct"/>
          </w:tcPr>
          <w:p w:rsidR="00D149C3" w:rsidRPr="00182B9A" w:rsidRDefault="00D149C3" w:rsidP="00D149C3">
            <w:pPr>
              <w:autoSpaceDE w:val="0"/>
              <w:autoSpaceDN w:val="0"/>
              <w:rPr>
                <w:rFonts w:ascii="Times New Roman" w:hAnsi="Times New Roman"/>
                <w:kern w:val="0"/>
                <w:sz w:val="18"/>
                <w:szCs w:val="18"/>
              </w:rPr>
            </w:pPr>
          </w:p>
        </w:tc>
        <w:tc>
          <w:tcPr>
            <w:tcW w:w="197" w:type="pct"/>
          </w:tcPr>
          <w:p w:rsidR="00D149C3" w:rsidRPr="00182B9A" w:rsidRDefault="00D149C3" w:rsidP="00D149C3">
            <w:pPr>
              <w:autoSpaceDE w:val="0"/>
              <w:autoSpaceDN w:val="0"/>
              <w:rPr>
                <w:rFonts w:ascii="Times New Roman" w:hAnsi="Times New Roman"/>
                <w:kern w:val="0"/>
                <w:sz w:val="18"/>
                <w:szCs w:val="18"/>
              </w:rPr>
            </w:pPr>
          </w:p>
        </w:tc>
        <w:tc>
          <w:tcPr>
            <w:tcW w:w="184" w:type="pct"/>
          </w:tcPr>
          <w:p w:rsidR="00D149C3" w:rsidRPr="00182B9A" w:rsidRDefault="00D149C3" w:rsidP="00D149C3">
            <w:pPr>
              <w:autoSpaceDE w:val="0"/>
              <w:autoSpaceDN w:val="0"/>
              <w:rPr>
                <w:rFonts w:ascii="Times New Roman" w:hAnsi="Times New Roman"/>
                <w:kern w:val="0"/>
                <w:sz w:val="18"/>
                <w:szCs w:val="18"/>
              </w:rPr>
            </w:pPr>
          </w:p>
        </w:tc>
        <w:tc>
          <w:tcPr>
            <w:tcW w:w="191" w:type="pct"/>
          </w:tcPr>
          <w:p w:rsidR="00D149C3" w:rsidRPr="00182B9A" w:rsidRDefault="00D149C3" w:rsidP="00D149C3">
            <w:pPr>
              <w:autoSpaceDE w:val="0"/>
              <w:autoSpaceDN w:val="0"/>
              <w:rPr>
                <w:rFonts w:ascii="Times New Roman" w:hAnsi="Times New Roman"/>
                <w:kern w:val="0"/>
                <w:sz w:val="18"/>
                <w:szCs w:val="18"/>
              </w:rPr>
            </w:pPr>
          </w:p>
        </w:tc>
        <w:tc>
          <w:tcPr>
            <w:tcW w:w="214" w:type="pct"/>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000000"/>
            </w:tcBorders>
          </w:tcPr>
          <w:p w:rsidR="00D149C3" w:rsidRPr="00182B9A" w:rsidRDefault="00D149C3" w:rsidP="00D149C3">
            <w:pPr>
              <w:autoSpaceDE w:val="0"/>
              <w:autoSpaceDN w:val="0"/>
              <w:rPr>
                <w:rFonts w:ascii="Times New Roman" w:hAnsi="Times New Roman"/>
                <w:kern w:val="0"/>
                <w:sz w:val="18"/>
                <w:szCs w:val="18"/>
              </w:rPr>
            </w:pPr>
          </w:p>
        </w:tc>
      </w:tr>
    </w:tbl>
    <w:p w:rsidR="006B3BA7" w:rsidRPr="00182B9A" w:rsidRDefault="006B3BA7" w:rsidP="006B3BA7">
      <w:pPr>
        <w:snapToGrid w:val="0"/>
        <w:spacing w:line="560" w:lineRule="exact"/>
        <w:rPr>
          <w:rFonts w:ascii="宋体" w:hAnsi="宋体"/>
          <w:b/>
          <w:sz w:val="28"/>
          <w:szCs w:val="28"/>
        </w:rPr>
      </w:pPr>
    </w:p>
    <w:p w:rsidR="007E01FF" w:rsidRPr="00182B9A" w:rsidRDefault="0050578F">
      <w:pPr>
        <w:snapToGrid w:val="0"/>
        <w:spacing w:line="560" w:lineRule="exact"/>
        <w:ind w:firstLineChars="200" w:firstLine="562"/>
        <w:rPr>
          <w:rFonts w:ascii="宋体" w:hAnsi="宋体"/>
          <w:b/>
          <w:sz w:val="28"/>
          <w:szCs w:val="28"/>
        </w:rPr>
      </w:pPr>
      <w:r w:rsidRPr="00182B9A">
        <w:rPr>
          <w:rFonts w:ascii="宋体" w:hAnsi="宋体" w:hint="eastAsia"/>
          <w:b/>
          <w:sz w:val="28"/>
          <w:szCs w:val="28"/>
        </w:rPr>
        <w:t>（2）课程</w:t>
      </w:r>
      <w:r w:rsidRPr="00182B9A">
        <w:rPr>
          <w:rFonts w:ascii="宋体" w:hAnsi="宋体"/>
          <w:b/>
          <w:sz w:val="28"/>
          <w:szCs w:val="28"/>
        </w:rPr>
        <w:t>学时与学</w:t>
      </w:r>
      <w:r w:rsidRPr="00182B9A">
        <w:rPr>
          <w:rFonts w:ascii="宋体" w:hAnsi="宋体" w:hint="eastAsia"/>
          <w:b/>
          <w:sz w:val="28"/>
          <w:szCs w:val="28"/>
        </w:rPr>
        <w:t>分</w:t>
      </w:r>
      <w:r w:rsidRPr="00182B9A">
        <w:rPr>
          <w:rFonts w:ascii="宋体" w:hAnsi="宋体"/>
          <w:b/>
          <w:sz w:val="28"/>
          <w:szCs w:val="28"/>
        </w:rPr>
        <w:t>分配表</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在学时要求中进一步明确：公共选修课和讲座至少修满</w:t>
      </w:r>
      <w:r w:rsidRPr="00182B9A">
        <w:rPr>
          <w:rFonts w:ascii="宋体" w:hAnsi="宋体" w:cs="宋体"/>
          <w:kern w:val="0"/>
          <w:sz w:val="24"/>
          <w:szCs w:val="24"/>
        </w:rPr>
        <w:t>12</w:t>
      </w:r>
      <w:r w:rsidRPr="00182B9A">
        <w:rPr>
          <w:rFonts w:ascii="宋体" w:hAnsi="宋体" w:cs="宋体" w:hint="eastAsia"/>
          <w:kern w:val="0"/>
          <w:sz w:val="24"/>
          <w:szCs w:val="24"/>
        </w:rPr>
        <w:t>学分，其中公共艺术课程不少于2学分。</w:t>
      </w:r>
    </w:p>
    <w:p w:rsidR="002B0742" w:rsidRPr="00182B9A" w:rsidRDefault="002B0742" w:rsidP="002B0742">
      <w:pPr>
        <w:ind w:firstLine="420"/>
        <w:jc w:val="center"/>
        <w:rPr>
          <w:rFonts w:ascii="宋体" w:hAnsi="宋体" w:cs="宋体"/>
          <w:kern w:val="0"/>
          <w:sz w:val="24"/>
          <w:szCs w:val="24"/>
        </w:rPr>
      </w:pPr>
      <w:r w:rsidRPr="00182B9A">
        <w:rPr>
          <w:rFonts w:ascii="宋体" w:hAnsi="宋体" w:cs="宋体" w:hint="eastAsia"/>
          <w:b/>
          <w:bCs/>
          <w:kern w:val="0"/>
          <w:sz w:val="18"/>
          <w:szCs w:val="18"/>
        </w:rPr>
        <w:t>表</w:t>
      </w:r>
      <w:r w:rsidRPr="00182B9A">
        <w:rPr>
          <w:rFonts w:ascii="宋体" w:hAnsi="宋体" w:cs="宋体"/>
          <w:b/>
          <w:bCs/>
          <w:kern w:val="0"/>
          <w:sz w:val="18"/>
          <w:szCs w:val="18"/>
        </w:rPr>
        <w:t>11-2</w:t>
      </w:r>
      <w:r w:rsidRPr="00182B9A">
        <w:rPr>
          <w:rFonts w:ascii="宋体" w:hAnsi="宋体" w:cs="宋体" w:hint="eastAsia"/>
          <w:b/>
          <w:bCs/>
          <w:kern w:val="0"/>
          <w:sz w:val="18"/>
          <w:szCs w:val="18"/>
        </w:rPr>
        <w:t>：高速</w:t>
      </w:r>
      <w:r w:rsidRPr="00182B9A">
        <w:rPr>
          <w:rFonts w:ascii="宋体" w:hAnsi="宋体" w:cs="宋体"/>
          <w:b/>
          <w:bCs/>
          <w:kern w:val="0"/>
          <w:sz w:val="18"/>
          <w:szCs w:val="18"/>
        </w:rPr>
        <w:t>铁路客运服务</w:t>
      </w:r>
      <w:r w:rsidRPr="00182B9A">
        <w:rPr>
          <w:rFonts w:ascii="宋体" w:hAnsi="宋体" w:cs="宋体" w:hint="eastAsia"/>
          <w:b/>
          <w:bCs/>
          <w:kern w:val="0"/>
          <w:sz w:val="18"/>
          <w:szCs w:val="18"/>
        </w:rPr>
        <w:t>专业课程</w:t>
      </w:r>
      <w:r w:rsidRPr="00182B9A">
        <w:rPr>
          <w:rFonts w:ascii="宋体" w:hAnsi="宋体" w:cs="宋体"/>
          <w:b/>
          <w:bCs/>
          <w:kern w:val="0"/>
          <w:sz w:val="18"/>
          <w:szCs w:val="18"/>
        </w:rPr>
        <w:t>学时与学分分配一览表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31"/>
        <w:gridCol w:w="850"/>
        <w:gridCol w:w="851"/>
        <w:gridCol w:w="992"/>
        <w:gridCol w:w="1276"/>
        <w:gridCol w:w="992"/>
        <w:gridCol w:w="850"/>
        <w:gridCol w:w="1134"/>
      </w:tblGrid>
      <w:tr w:rsidR="00182B9A" w:rsidRPr="00182B9A">
        <w:trPr>
          <w:trHeight w:val="669"/>
          <w:jc w:val="center"/>
        </w:trPr>
        <w:tc>
          <w:tcPr>
            <w:tcW w:w="704"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专业名称</w:t>
            </w: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课程类别</w:t>
            </w:r>
          </w:p>
        </w:tc>
        <w:tc>
          <w:tcPr>
            <w:tcW w:w="850"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总学时</w:t>
            </w:r>
          </w:p>
        </w:tc>
        <w:tc>
          <w:tcPr>
            <w:tcW w:w="85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理论课学时</w:t>
            </w:r>
          </w:p>
        </w:tc>
        <w:tc>
          <w:tcPr>
            <w:tcW w:w="992"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实践课学时</w:t>
            </w:r>
          </w:p>
        </w:tc>
        <w:tc>
          <w:tcPr>
            <w:tcW w:w="1276"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实践课所占比例</w:t>
            </w:r>
          </w:p>
        </w:tc>
        <w:tc>
          <w:tcPr>
            <w:tcW w:w="992"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占总学时比例</w:t>
            </w:r>
          </w:p>
        </w:tc>
        <w:tc>
          <w:tcPr>
            <w:tcW w:w="850"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学分数</w:t>
            </w:r>
          </w:p>
        </w:tc>
        <w:tc>
          <w:tcPr>
            <w:tcW w:w="1134"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占总学分的比例</w:t>
            </w:r>
          </w:p>
        </w:tc>
      </w:tr>
      <w:tr w:rsidR="00182B9A" w:rsidRPr="00182B9A" w:rsidTr="00C0750B">
        <w:trPr>
          <w:trHeight w:val="454"/>
          <w:jc w:val="center"/>
        </w:trPr>
        <w:tc>
          <w:tcPr>
            <w:tcW w:w="704" w:type="dxa"/>
            <w:vMerge w:val="restart"/>
            <w:vAlign w:val="center"/>
          </w:tcPr>
          <w:p w:rsidR="004F0D56" w:rsidRPr="00182B9A" w:rsidRDefault="004F0D56" w:rsidP="004F0D56">
            <w:pPr>
              <w:spacing w:line="0" w:lineRule="atLeast"/>
              <w:jc w:val="center"/>
              <w:rPr>
                <w:rFonts w:ascii="宋体" w:hAnsi="宋体"/>
                <w:b/>
                <w:bCs/>
                <w:sz w:val="18"/>
                <w:szCs w:val="18"/>
              </w:rPr>
            </w:pPr>
            <w:r w:rsidRPr="00182B9A">
              <w:rPr>
                <w:rFonts w:ascii="宋体" w:hAnsi="宋体" w:hint="eastAsia"/>
                <w:b/>
                <w:bCs/>
                <w:sz w:val="18"/>
                <w:szCs w:val="18"/>
              </w:rPr>
              <w:t>高速铁路</w:t>
            </w:r>
            <w:r w:rsidRPr="00182B9A">
              <w:rPr>
                <w:rFonts w:ascii="宋体" w:hAnsi="宋体"/>
                <w:b/>
                <w:bCs/>
                <w:sz w:val="18"/>
                <w:szCs w:val="18"/>
              </w:rPr>
              <w:t>客运服务</w:t>
            </w:r>
          </w:p>
        </w:tc>
        <w:tc>
          <w:tcPr>
            <w:tcW w:w="1531" w:type="dxa"/>
            <w:vAlign w:val="center"/>
          </w:tcPr>
          <w:p w:rsidR="004F0D56" w:rsidRPr="00182B9A" w:rsidRDefault="004F0D56" w:rsidP="004F0D56">
            <w:pPr>
              <w:spacing w:line="0" w:lineRule="atLeast"/>
              <w:jc w:val="center"/>
              <w:rPr>
                <w:rFonts w:ascii="宋体" w:hAnsi="宋体"/>
                <w:b/>
                <w:bCs/>
                <w:sz w:val="18"/>
                <w:szCs w:val="18"/>
              </w:rPr>
            </w:pPr>
            <w:r w:rsidRPr="00182B9A">
              <w:rPr>
                <w:rFonts w:ascii="宋体" w:hAnsi="宋体" w:hint="eastAsia"/>
                <w:b/>
                <w:bCs/>
                <w:sz w:val="18"/>
                <w:szCs w:val="18"/>
              </w:rPr>
              <w:t>公共必修课程</w:t>
            </w:r>
          </w:p>
        </w:tc>
        <w:tc>
          <w:tcPr>
            <w:tcW w:w="850" w:type="dxa"/>
          </w:tcPr>
          <w:p w:rsidR="004F0D56" w:rsidRPr="00182B9A" w:rsidRDefault="004F0D56" w:rsidP="004F0D56">
            <w:pPr>
              <w:spacing w:line="0" w:lineRule="atLeast"/>
              <w:jc w:val="center"/>
              <w:rPr>
                <w:rFonts w:ascii="宋体" w:hAnsi="宋体"/>
                <w:bCs/>
                <w:sz w:val="18"/>
                <w:szCs w:val="18"/>
              </w:rPr>
            </w:pPr>
            <w:r w:rsidRPr="00182B9A">
              <w:rPr>
                <w:rFonts w:ascii="宋体" w:hAnsi="宋体"/>
                <w:bCs/>
                <w:sz w:val="18"/>
                <w:szCs w:val="18"/>
              </w:rPr>
              <w:t>798</w:t>
            </w:r>
          </w:p>
        </w:tc>
        <w:tc>
          <w:tcPr>
            <w:tcW w:w="851" w:type="dxa"/>
          </w:tcPr>
          <w:p w:rsidR="004F0D56" w:rsidRPr="00182B9A" w:rsidRDefault="004F0D56" w:rsidP="004F0D56">
            <w:pPr>
              <w:spacing w:line="0" w:lineRule="atLeast"/>
              <w:jc w:val="center"/>
              <w:rPr>
                <w:rFonts w:ascii="宋体" w:hAnsi="宋体"/>
                <w:bCs/>
                <w:sz w:val="18"/>
                <w:szCs w:val="18"/>
              </w:rPr>
            </w:pPr>
            <w:r w:rsidRPr="00182B9A">
              <w:rPr>
                <w:rFonts w:ascii="宋体" w:hAnsi="宋体"/>
                <w:bCs/>
                <w:sz w:val="18"/>
                <w:szCs w:val="18"/>
              </w:rPr>
              <w:t>420</w:t>
            </w:r>
          </w:p>
        </w:tc>
        <w:tc>
          <w:tcPr>
            <w:tcW w:w="992" w:type="dxa"/>
          </w:tcPr>
          <w:p w:rsidR="004F0D56" w:rsidRPr="00182B9A" w:rsidRDefault="004F0D56" w:rsidP="004F0D56">
            <w:pPr>
              <w:spacing w:line="0" w:lineRule="atLeast"/>
              <w:jc w:val="center"/>
              <w:rPr>
                <w:rFonts w:ascii="宋体" w:hAnsi="宋体"/>
                <w:bCs/>
                <w:sz w:val="18"/>
                <w:szCs w:val="18"/>
              </w:rPr>
            </w:pPr>
            <w:r w:rsidRPr="00182B9A">
              <w:rPr>
                <w:rFonts w:ascii="宋体" w:hAnsi="宋体"/>
                <w:bCs/>
                <w:sz w:val="18"/>
                <w:szCs w:val="18"/>
              </w:rPr>
              <w:t>378</w:t>
            </w:r>
          </w:p>
        </w:tc>
        <w:tc>
          <w:tcPr>
            <w:tcW w:w="1276" w:type="dxa"/>
            <w:vAlign w:val="center"/>
          </w:tcPr>
          <w:p w:rsidR="004F0D56" w:rsidRPr="00182B9A" w:rsidRDefault="00F569AE" w:rsidP="004F0D56">
            <w:pPr>
              <w:spacing w:line="0" w:lineRule="atLeast"/>
              <w:jc w:val="center"/>
              <w:rPr>
                <w:rFonts w:ascii="宋体" w:hAnsi="宋体"/>
                <w:bCs/>
                <w:sz w:val="18"/>
                <w:szCs w:val="18"/>
              </w:rPr>
            </w:pPr>
            <w:r w:rsidRPr="00182B9A">
              <w:rPr>
                <w:rFonts w:ascii="宋体" w:hAnsi="宋体" w:hint="eastAsia"/>
                <w:bCs/>
                <w:sz w:val="18"/>
                <w:szCs w:val="18"/>
              </w:rPr>
              <w:t>47.4</w:t>
            </w:r>
          </w:p>
        </w:tc>
        <w:tc>
          <w:tcPr>
            <w:tcW w:w="992" w:type="dxa"/>
            <w:vAlign w:val="center"/>
          </w:tcPr>
          <w:p w:rsidR="004F0D56" w:rsidRPr="00182B9A" w:rsidRDefault="00F569AE" w:rsidP="004F0D56">
            <w:pPr>
              <w:spacing w:line="0" w:lineRule="atLeast"/>
              <w:jc w:val="center"/>
              <w:rPr>
                <w:rFonts w:ascii="宋体" w:hAnsi="宋体"/>
                <w:bCs/>
                <w:sz w:val="18"/>
                <w:szCs w:val="18"/>
              </w:rPr>
            </w:pPr>
            <w:r w:rsidRPr="00182B9A">
              <w:rPr>
                <w:rFonts w:ascii="宋体" w:hAnsi="宋体" w:hint="eastAsia"/>
                <w:bCs/>
                <w:sz w:val="18"/>
                <w:szCs w:val="18"/>
              </w:rPr>
              <w:t>29</w:t>
            </w:r>
          </w:p>
        </w:tc>
        <w:tc>
          <w:tcPr>
            <w:tcW w:w="850" w:type="dxa"/>
            <w:vAlign w:val="center"/>
          </w:tcPr>
          <w:p w:rsidR="004F0D56" w:rsidRPr="00182B9A" w:rsidRDefault="001A4308" w:rsidP="004F0D56">
            <w:pPr>
              <w:spacing w:line="0" w:lineRule="atLeast"/>
              <w:jc w:val="center"/>
              <w:rPr>
                <w:rFonts w:ascii="宋体" w:hAnsi="宋体"/>
                <w:bCs/>
                <w:sz w:val="18"/>
                <w:szCs w:val="18"/>
              </w:rPr>
            </w:pPr>
            <w:r w:rsidRPr="00182B9A">
              <w:rPr>
                <w:rFonts w:ascii="宋体" w:hAnsi="宋体"/>
                <w:bCs/>
                <w:sz w:val="18"/>
                <w:szCs w:val="18"/>
              </w:rPr>
              <w:t>44</w:t>
            </w:r>
          </w:p>
        </w:tc>
        <w:tc>
          <w:tcPr>
            <w:tcW w:w="1134" w:type="dxa"/>
            <w:vAlign w:val="center"/>
          </w:tcPr>
          <w:p w:rsidR="004F0D56" w:rsidRPr="00182B9A" w:rsidRDefault="00F569AE" w:rsidP="004F0D56">
            <w:pPr>
              <w:jc w:val="center"/>
              <w:rPr>
                <w:rFonts w:ascii="宋体" w:hAnsi="宋体"/>
                <w:sz w:val="18"/>
                <w:szCs w:val="18"/>
              </w:rPr>
            </w:pPr>
            <w:r w:rsidRPr="00182B9A">
              <w:rPr>
                <w:rFonts w:ascii="宋体" w:hAnsi="宋体" w:hint="eastAsia"/>
                <w:sz w:val="18"/>
                <w:szCs w:val="18"/>
              </w:rPr>
              <w:t>30.3</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
                <w:bCs/>
                <w:sz w:val="18"/>
                <w:szCs w:val="18"/>
              </w:rPr>
            </w:pP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专业必修课程</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816</w:t>
            </w:r>
          </w:p>
        </w:tc>
        <w:tc>
          <w:tcPr>
            <w:tcW w:w="851" w:type="dxa"/>
            <w:vAlign w:val="center"/>
          </w:tcPr>
          <w:p w:rsidR="007E01FF" w:rsidRPr="00182B9A" w:rsidRDefault="004F0D56">
            <w:pPr>
              <w:jc w:val="center"/>
              <w:rPr>
                <w:rFonts w:ascii="宋体" w:hAnsi="宋体"/>
                <w:bCs/>
                <w:sz w:val="18"/>
                <w:szCs w:val="18"/>
              </w:rPr>
            </w:pPr>
            <w:r w:rsidRPr="00182B9A">
              <w:rPr>
                <w:rFonts w:ascii="宋体" w:hAnsi="宋体" w:hint="eastAsia"/>
                <w:bCs/>
                <w:sz w:val="18"/>
                <w:szCs w:val="18"/>
              </w:rPr>
              <w:t>495</w:t>
            </w:r>
          </w:p>
        </w:tc>
        <w:tc>
          <w:tcPr>
            <w:tcW w:w="992" w:type="dxa"/>
            <w:vAlign w:val="center"/>
          </w:tcPr>
          <w:p w:rsidR="007E01FF" w:rsidRPr="00182B9A" w:rsidRDefault="004F0D56">
            <w:pPr>
              <w:jc w:val="center"/>
              <w:rPr>
                <w:rFonts w:ascii="宋体" w:hAnsi="宋体"/>
                <w:bCs/>
                <w:sz w:val="18"/>
                <w:szCs w:val="18"/>
              </w:rPr>
            </w:pPr>
            <w:r w:rsidRPr="00182B9A">
              <w:rPr>
                <w:rFonts w:ascii="宋体" w:hAnsi="宋体" w:hint="eastAsia"/>
                <w:bCs/>
                <w:sz w:val="18"/>
                <w:szCs w:val="18"/>
              </w:rPr>
              <w:t>321</w:t>
            </w:r>
          </w:p>
        </w:tc>
        <w:tc>
          <w:tcPr>
            <w:tcW w:w="1276" w:type="dxa"/>
            <w:vAlign w:val="center"/>
          </w:tcPr>
          <w:p w:rsidR="007E01FF" w:rsidRPr="00182B9A" w:rsidRDefault="00F569AE">
            <w:pPr>
              <w:jc w:val="center"/>
              <w:rPr>
                <w:rFonts w:ascii="宋体" w:hAnsi="宋体"/>
                <w:bCs/>
                <w:sz w:val="18"/>
                <w:szCs w:val="18"/>
              </w:rPr>
            </w:pPr>
            <w:r w:rsidRPr="00182B9A">
              <w:rPr>
                <w:rFonts w:ascii="宋体" w:hAnsi="宋体" w:hint="eastAsia"/>
                <w:bCs/>
                <w:sz w:val="18"/>
                <w:szCs w:val="18"/>
              </w:rPr>
              <w:t>39.3</w:t>
            </w:r>
          </w:p>
        </w:tc>
        <w:tc>
          <w:tcPr>
            <w:tcW w:w="992" w:type="dxa"/>
            <w:vAlign w:val="center"/>
          </w:tcPr>
          <w:p w:rsidR="007E01FF" w:rsidRPr="00182B9A" w:rsidRDefault="00F569AE">
            <w:pPr>
              <w:spacing w:line="0" w:lineRule="atLeast"/>
              <w:jc w:val="center"/>
              <w:rPr>
                <w:rFonts w:ascii="宋体" w:hAnsi="宋体"/>
                <w:bCs/>
                <w:sz w:val="18"/>
                <w:szCs w:val="18"/>
              </w:rPr>
            </w:pPr>
            <w:r w:rsidRPr="00182B9A">
              <w:rPr>
                <w:rFonts w:ascii="宋体" w:hAnsi="宋体" w:hint="eastAsia"/>
                <w:bCs/>
                <w:sz w:val="18"/>
                <w:szCs w:val="18"/>
              </w:rPr>
              <w:t>29.7</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51</w:t>
            </w:r>
          </w:p>
        </w:tc>
        <w:tc>
          <w:tcPr>
            <w:tcW w:w="1134" w:type="dxa"/>
            <w:vAlign w:val="center"/>
          </w:tcPr>
          <w:p w:rsidR="007E01FF" w:rsidRPr="00182B9A" w:rsidRDefault="00F569AE">
            <w:pPr>
              <w:jc w:val="center"/>
              <w:rPr>
                <w:rFonts w:ascii="宋体" w:hAnsi="宋体"/>
                <w:sz w:val="18"/>
                <w:szCs w:val="18"/>
              </w:rPr>
            </w:pPr>
            <w:r w:rsidRPr="00182B9A">
              <w:rPr>
                <w:rFonts w:ascii="宋体" w:hAnsi="宋体" w:hint="eastAsia"/>
                <w:sz w:val="18"/>
                <w:szCs w:val="18"/>
              </w:rPr>
              <w:t>35.2</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
                <w:sz w:val="18"/>
                <w:szCs w:val="18"/>
              </w:rPr>
            </w:pP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集中实践课程</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752</w:t>
            </w:r>
          </w:p>
        </w:tc>
        <w:tc>
          <w:tcPr>
            <w:tcW w:w="851"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0</w:t>
            </w:r>
          </w:p>
        </w:tc>
        <w:tc>
          <w:tcPr>
            <w:tcW w:w="992"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752</w:t>
            </w:r>
          </w:p>
        </w:tc>
        <w:tc>
          <w:tcPr>
            <w:tcW w:w="1276" w:type="dxa"/>
            <w:vAlign w:val="center"/>
          </w:tcPr>
          <w:p w:rsidR="007E01FF" w:rsidRPr="00182B9A" w:rsidRDefault="00F569AE">
            <w:pPr>
              <w:spacing w:line="0" w:lineRule="atLeast"/>
              <w:jc w:val="center"/>
              <w:rPr>
                <w:rFonts w:ascii="宋体" w:hAnsi="宋体"/>
                <w:bCs/>
                <w:sz w:val="18"/>
                <w:szCs w:val="18"/>
              </w:rPr>
            </w:pPr>
            <w:r w:rsidRPr="00182B9A">
              <w:rPr>
                <w:rFonts w:ascii="宋体" w:hAnsi="宋体" w:hint="eastAsia"/>
                <w:bCs/>
                <w:sz w:val="18"/>
                <w:szCs w:val="18"/>
              </w:rPr>
              <w:t>100</w:t>
            </w:r>
          </w:p>
        </w:tc>
        <w:tc>
          <w:tcPr>
            <w:tcW w:w="992" w:type="dxa"/>
            <w:vAlign w:val="center"/>
          </w:tcPr>
          <w:p w:rsidR="007E01FF" w:rsidRPr="00182B9A" w:rsidRDefault="00F569AE">
            <w:pPr>
              <w:spacing w:line="0" w:lineRule="atLeast"/>
              <w:jc w:val="center"/>
              <w:rPr>
                <w:rFonts w:ascii="宋体" w:hAnsi="宋体"/>
                <w:bCs/>
                <w:sz w:val="18"/>
                <w:szCs w:val="18"/>
              </w:rPr>
            </w:pPr>
            <w:r w:rsidRPr="00182B9A">
              <w:rPr>
                <w:rFonts w:ascii="宋体" w:hAnsi="宋体" w:hint="eastAsia"/>
                <w:bCs/>
                <w:sz w:val="18"/>
                <w:szCs w:val="18"/>
              </w:rPr>
              <w:t>27.3</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26</w:t>
            </w:r>
          </w:p>
        </w:tc>
        <w:tc>
          <w:tcPr>
            <w:tcW w:w="1134" w:type="dxa"/>
            <w:vAlign w:val="center"/>
          </w:tcPr>
          <w:p w:rsidR="007E01FF" w:rsidRPr="00182B9A" w:rsidRDefault="00F569AE">
            <w:pPr>
              <w:jc w:val="center"/>
              <w:rPr>
                <w:rFonts w:ascii="宋体" w:hAnsi="宋体"/>
                <w:sz w:val="18"/>
                <w:szCs w:val="18"/>
              </w:rPr>
            </w:pPr>
            <w:r w:rsidRPr="00182B9A">
              <w:rPr>
                <w:rFonts w:ascii="宋体" w:hAnsi="宋体" w:hint="eastAsia"/>
                <w:sz w:val="18"/>
                <w:szCs w:val="18"/>
              </w:rPr>
              <w:t>17.9</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
                <w:sz w:val="18"/>
                <w:szCs w:val="18"/>
              </w:rPr>
            </w:pP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公共选修课</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192</w:t>
            </w:r>
          </w:p>
        </w:tc>
        <w:tc>
          <w:tcPr>
            <w:tcW w:w="851"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992"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1276"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992" w:type="dxa"/>
            <w:vAlign w:val="center"/>
          </w:tcPr>
          <w:p w:rsidR="007E01FF" w:rsidRPr="00182B9A" w:rsidRDefault="00673E23">
            <w:pPr>
              <w:spacing w:line="0" w:lineRule="atLeast"/>
              <w:jc w:val="center"/>
              <w:rPr>
                <w:rFonts w:ascii="宋体" w:hAnsi="宋体"/>
                <w:bCs/>
                <w:sz w:val="18"/>
                <w:szCs w:val="18"/>
              </w:rPr>
            </w:pPr>
            <w:r w:rsidRPr="00182B9A">
              <w:rPr>
                <w:rFonts w:ascii="宋体" w:hAnsi="宋体" w:hint="eastAsia"/>
                <w:bCs/>
                <w:sz w:val="18"/>
                <w:szCs w:val="18"/>
              </w:rPr>
              <w:t>7</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12</w:t>
            </w:r>
          </w:p>
        </w:tc>
        <w:tc>
          <w:tcPr>
            <w:tcW w:w="1134" w:type="dxa"/>
            <w:vAlign w:val="center"/>
          </w:tcPr>
          <w:p w:rsidR="007E01FF" w:rsidRPr="00182B9A" w:rsidRDefault="00673E23">
            <w:pPr>
              <w:jc w:val="center"/>
              <w:rPr>
                <w:rFonts w:ascii="宋体" w:hAnsi="宋体"/>
                <w:sz w:val="18"/>
                <w:szCs w:val="18"/>
              </w:rPr>
            </w:pPr>
            <w:r w:rsidRPr="00182B9A">
              <w:rPr>
                <w:rFonts w:ascii="宋体" w:hAnsi="宋体" w:hint="eastAsia"/>
                <w:sz w:val="18"/>
                <w:szCs w:val="18"/>
              </w:rPr>
              <w:t>8.2</w:t>
            </w:r>
            <w:r w:rsidR="005432EC" w:rsidRPr="00182B9A">
              <w:rPr>
                <w:rFonts w:ascii="宋体" w:hAnsi="宋体"/>
                <w:sz w:val="18"/>
                <w:szCs w:val="18"/>
              </w:rPr>
              <w:t>5</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
                <w:sz w:val="18"/>
                <w:szCs w:val="18"/>
              </w:rPr>
            </w:pP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专业选修课</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192</w:t>
            </w:r>
          </w:p>
        </w:tc>
        <w:tc>
          <w:tcPr>
            <w:tcW w:w="851"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992"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1276"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992" w:type="dxa"/>
            <w:vAlign w:val="center"/>
          </w:tcPr>
          <w:p w:rsidR="007E01FF" w:rsidRPr="00182B9A" w:rsidRDefault="00673E23">
            <w:pPr>
              <w:spacing w:line="0" w:lineRule="atLeast"/>
              <w:jc w:val="center"/>
              <w:rPr>
                <w:rFonts w:ascii="宋体" w:hAnsi="宋体"/>
                <w:bCs/>
                <w:sz w:val="18"/>
                <w:szCs w:val="18"/>
              </w:rPr>
            </w:pPr>
            <w:r w:rsidRPr="00182B9A">
              <w:rPr>
                <w:rFonts w:ascii="宋体" w:hAnsi="宋体" w:hint="eastAsia"/>
                <w:bCs/>
                <w:sz w:val="18"/>
                <w:szCs w:val="18"/>
              </w:rPr>
              <w:t>7</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12</w:t>
            </w:r>
          </w:p>
        </w:tc>
        <w:tc>
          <w:tcPr>
            <w:tcW w:w="1134" w:type="dxa"/>
            <w:vAlign w:val="center"/>
          </w:tcPr>
          <w:p w:rsidR="007E01FF" w:rsidRPr="00182B9A" w:rsidRDefault="00673E23">
            <w:pPr>
              <w:jc w:val="center"/>
              <w:rPr>
                <w:rFonts w:ascii="宋体" w:hAnsi="宋体"/>
                <w:sz w:val="18"/>
                <w:szCs w:val="18"/>
              </w:rPr>
            </w:pPr>
            <w:r w:rsidRPr="00182B9A">
              <w:rPr>
                <w:rFonts w:ascii="宋体" w:hAnsi="宋体" w:hint="eastAsia"/>
                <w:sz w:val="18"/>
                <w:szCs w:val="18"/>
              </w:rPr>
              <w:t>8.2</w:t>
            </w:r>
            <w:r w:rsidR="005432EC" w:rsidRPr="00182B9A">
              <w:rPr>
                <w:rFonts w:ascii="宋体" w:hAnsi="宋体"/>
                <w:sz w:val="18"/>
                <w:szCs w:val="18"/>
              </w:rPr>
              <w:t>5</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Cs/>
                <w:sz w:val="18"/>
                <w:szCs w:val="18"/>
              </w:rPr>
            </w:pPr>
          </w:p>
        </w:tc>
        <w:tc>
          <w:tcPr>
            <w:tcW w:w="1531" w:type="dxa"/>
            <w:vAlign w:val="center"/>
          </w:tcPr>
          <w:p w:rsidR="007E01FF" w:rsidRPr="00182B9A" w:rsidRDefault="0050578F">
            <w:pPr>
              <w:spacing w:line="0" w:lineRule="atLeast"/>
              <w:jc w:val="center"/>
              <w:rPr>
                <w:rFonts w:ascii="宋体" w:hAnsi="宋体"/>
                <w:bCs/>
                <w:sz w:val="18"/>
                <w:szCs w:val="18"/>
              </w:rPr>
            </w:pPr>
            <w:r w:rsidRPr="00182B9A">
              <w:rPr>
                <w:rFonts w:ascii="宋体" w:hAnsi="宋体" w:hint="eastAsia"/>
                <w:b/>
                <w:bCs/>
                <w:sz w:val="18"/>
                <w:szCs w:val="18"/>
              </w:rPr>
              <w:t>总计</w:t>
            </w:r>
          </w:p>
        </w:tc>
        <w:tc>
          <w:tcPr>
            <w:tcW w:w="850" w:type="dxa"/>
            <w:vAlign w:val="center"/>
          </w:tcPr>
          <w:p w:rsidR="007E01FF" w:rsidRPr="00182B9A" w:rsidRDefault="001A4308">
            <w:pPr>
              <w:spacing w:line="0" w:lineRule="atLeast"/>
              <w:jc w:val="center"/>
              <w:rPr>
                <w:rFonts w:ascii="宋体" w:hAnsi="宋体"/>
                <w:b/>
                <w:sz w:val="18"/>
                <w:szCs w:val="18"/>
              </w:rPr>
            </w:pPr>
            <w:r w:rsidRPr="00182B9A">
              <w:rPr>
                <w:rFonts w:ascii="宋体" w:hAnsi="宋体" w:hint="eastAsia"/>
                <w:b/>
                <w:sz w:val="18"/>
                <w:szCs w:val="18"/>
              </w:rPr>
              <w:t>2750</w:t>
            </w:r>
          </w:p>
        </w:tc>
        <w:tc>
          <w:tcPr>
            <w:tcW w:w="851" w:type="dxa"/>
            <w:vAlign w:val="center"/>
          </w:tcPr>
          <w:p w:rsidR="007E01FF" w:rsidRPr="00182B9A" w:rsidRDefault="00673E23">
            <w:pPr>
              <w:spacing w:line="0" w:lineRule="atLeast"/>
              <w:jc w:val="center"/>
              <w:rPr>
                <w:rFonts w:ascii="宋体" w:hAnsi="宋体"/>
                <w:b/>
                <w:sz w:val="18"/>
                <w:szCs w:val="18"/>
              </w:rPr>
            </w:pPr>
            <w:r w:rsidRPr="00182B9A">
              <w:rPr>
                <w:rFonts w:ascii="宋体" w:hAnsi="宋体"/>
                <w:b/>
                <w:sz w:val="18"/>
                <w:szCs w:val="18"/>
              </w:rPr>
              <w:t>--</w:t>
            </w:r>
          </w:p>
        </w:tc>
        <w:tc>
          <w:tcPr>
            <w:tcW w:w="992" w:type="dxa"/>
            <w:vAlign w:val="center"/>
          </w:tcPr>
          <w:p w:rsidR="007E01FF" w:rsidRPr="00182B9A" w:rsidRDefault="00673E23">
            <w:pPr>
              <w:spacing w:line="0" w:lineRule="atLeast"/>
              <w:jc w:val="center"/>
              <w:rPr>
                <w:rFonts w:ascii="宋体" w:hAnsi="宋体"/>
                <w:b/>
                <w:sz w:val="18"/>
                <w:szCs w:val="18"/>
              </w:rPr>
            </w:pPr>
            <w:r w:rsidRPr="00182B9A">
              <w:rPr>
                <w:rFonts w:ascii="宋体" w:hAnsi="宋体"/>
                <w:b/>
                <w:sz w:val="18"/>
                <w:szCs w:val="18"/>
              </w:rPr>
              <w:t>--</w:t>
            </w:r>
          </w:p>
        </w:tc>
        <w:tc>
          <w:tcPr>
            <w:tcW w:w="1276" w:type="dxa"/>
            <w:vAlign w:val="center"/>
          </w:tcPr>
          <w:p w:rsidR="007E01FF" w:rsidRPr="00182B9A" w:rsidRDefault="00673E23">
            <w:pPr>
              <w:spacing w:line="0" w:lineRule="atLeast"/>
              <w:jc w:val="center"/>
              <w:rPr>
                <w:rFonts w:ascii="宋体" w:hAnsi="宋体"/>
                <w:b/>
                <w:sz w:val="18"/>
                <w:szCs w:val="18"/>
              </w:rPr>
            </w:pPr>
            <w:r w:rsidRPr="00182B9A">
              <w:rPr>
                <w:rFonts w:ascii="宋体" w:hAnsi="宋体"/>
                <w:b/>
                <w:sz w:val="18"/>
                <w:szCs w:val="18"/>
              </w:rPr>
              <w:t>--</w:t>
            </w:r>
          </w:p>
        </w:tc>
        <w:tc>
          <w:tcPr>
            <w:tcW w:w="992" w:type="dxa"/>
            <w:vAlign w:val="center"/>
          </w:tcPr>
          <w:p w:rsidR="007E01FF" w:rsidRPr="00182B9A" w:rsidRDefault="00AD3AA8">
            <w:pPr>
              <w:spacing w:line="0" w:lineRule="atLeast"/>
              <w:jc w:val="center"/>
              <w:rPr>
                <w:rFonts w:ascii="宋体" w:hAnsi="宋体"/>
                <w:b/>
                <w:sz w:val="18"/>
                <w:szCs w:val="18"/>
              </w:rPr>
            </w:pPr>
            <w:r w:rsidRPr="00182B9A">
              <w:rPr>
                <w:rFonts w:ascii="宋体" w:hAnsi="宋体" w:hint="eastAsia"/>
                <w:b/>
                <w:sz w:val="18"/>
                <w:szCs w:val="18"/>
              </w:rPr>
              <w:t>100</w:t>
            </w:r>
          </w:p>
        </w:tc>
        <w:tc>
          <w:tcPr>
            <w:tcW w:w="850" w:type="dxa"/>
            <w:vAlign w:val="center"/>
          </w:tcPr>
          <w:p w:rsidR="007E01FF" w:rsidRPr="00182B9A" w:rsidRDefault="001A4308">
            <w:pPr>
              <w:spacing w:line="0" w:lineRule="atLeast"/>
              <w:jc w:val="center"/>
              <w:rPr>
                <w:rFonts w:ascii="宋体" w:hAnsi="宋体"/>
                <w:b/>
                <w:sz w:val="18"/>
                <w:szCs w:val="18"/>
              </w:rPr>
            </w:pPr>
            <w:r w:rsidRPr="00182B9A">
              <w:rPr>
                <w:rFonts w:ascii="宋体" w:hAnsi="宋体" w:hint="eastAsia"/>
                <w:b/>
                <w:sz w:val="18"/>
                <w:szCs w:val="18"/>
              </w:rPr>
              <w:t>145</w:t>
            </w:r>
          </w:p>
        </w:tc>
        <w:tc>
          <w:tcPr>
            <w:tcW w:w="1134" w:type="dxa"/>
            <w:vAlign w:val="center"/>
          </w:tcPr>
          <w:p w:rsidR="007E01FF" w:rsidRPr="00182B9A" w:rsidRDefault="005432EC">
            <w:pPr>
              <w:spacing w:line="0" w:lineRule="atLeast"/>
              <w:jc w:val="center"/>
              <w:rPr>
                <w:rFonts w:ascii="宋体" w:hAnsi="宋体"/>
                <w:b/>
                <w:sz w:val="18"/>
                <w:szCs w:val="18"/>
              </w:rPr>
            </w:pPr>
            <w:r w:rsidRPr="00182B9A">
              <w:rPr>
                <w:rFonts w:ascii="宋体" w:hAnsi="宋体" w:hint="eastAsia"/>
                <w:b/>
                <w:sz w:val="18"/>
                <w:szCs w:val="18"/>
              </w:rPr>
              <w:t>100</w:t>
            </w:r>
          </w:p>
        </w:tc>
      </w:tr>
    </w:tbl>
    <w:p w:rsidR="007E01FF" w:rsidRPr="00182B9A" w:rsidRDefault="002B0742">
      <w:pPr>
        <w:snapToGrid w:val="0"/>
        <w:spacing w:line="560" w:lineRule="exact"/>
        <w:rPr>
          <w:rFonts w:ascii="宋体" w:hAnsi="宋体"/>
          <w:b/>
          <w:sz w:val="28"/>
          <w:szCs w:val="28"/>
        </w:rPr>
      </w:pPr>
      <w:r w:rsidRPr="00182B9A">
        <w:rPr>
          <w:rFonts w:ascii="宋体" w:hAnsi="宋体" w:hint="eastAsia"/>
          <w:b/>
          <w:sz w:val="28"/>
          <w:szCs w:val="28"/>
        </w:rPr>
        <w:t>十二、</w:t>
      </w:r>
      <w:r w:rsidR="0050578F" w:rsidRPr="00182B9A">
        <w:rPr>
          <w:rFonts w:ascii="宋体" w:hAnsi="宋体" w:hint="eastAsia"/>
          <w:b/>
          <w:sz w:val="28"/>
          <w:szCs w:val="28"/>
        </w:rPr>
        <w:t xml:space="preserve"> 师资队伍</w:t>
      </w:r>
    </w:p>
    <w:p w:rsidR="00C14603" w:rsidRPr="00182B9A" w:rsidRDefault="002B0742" w:rsidP="002B0742">
      <w:pPr>
        <w:ind w:firstLine="420"/>
        <w:jc w:val="center"/>
        <w:rPr>
          <w:rFonts w:ascii="宋体" w:hAnsi="宋体" w:cs="宋体"/>
          <w:kern w:val="0"/>
          <w:sz w:val="24"/>
          <w:szCs w:val="24"/>
        </w:rPr>
      </w:pPr>
      <w:r w:rsidRPr="00182B9A">
        <w:rPr>
          <w:rFonts w:ascii="宋体" w:hAnsi="宋体" w:cs="宋体" w:hint="eastAsia"/>
          <w:b/>
          <w:bCs/>
          <w:kern w:val="0"/>
          <w:sz w:val="18"/>
          <w:szCs w:val="18"/>
        </w:rPr>
        <w:t>表</w:t>
      </w:r>
      <w:r w:rsidRPr="00182B9A">
        <w:rPr>
          <w:rFonts w:ascii="宋体" w:hAnsi="宋体" w:cs="宋体"/>
          <w:b/>
          <w:bCs/>
          <w:kern w:val="0"/>
          <w:sz w:val="18"/>
          <w:szCs w:val="18"/>
        </w:rPr>
        <w:t>12-1</w:t>
      </w:r>
      <w:r w:rsidRPr="00182B9A">
        <w:rPr>
          <w:rFonts w:ascii="宋体" w:hAnsi="宋体" w:cs="宋体" w:hint="eastAsia"/>
          <w:b/>
          <w:bCs/>
          <w:kern w:val="0"/>
          <w:sz w:val="18"/>
          <w:szCs w:val="18"/>
        </w:rPr>
        <w:t>：高速</w:t>
      </w:r>
      <w:r w:rsidRPr="00182B9A">
        <w:rPr>
          <w:rFonts w:ascii="宋体" w:hAnsi="宋体" w:cs="宋体"/>
          <w:b/>
          <w:bCs/>
          <w:kern w:val="0"/>
          <w:sz w:val="18"/>
          <w:szCs w:val="18"/>
        </w:rPr>
        <w:t>铁路客运服务</w:t>
      </w:r>
      <w:r w:rsidRPr="00182B9A">
        <w:rPr>
          <w:rFonts w:ascii="宋体" w:hAnsi="宋体" w:cs="宋体" w:hint="eastAsia"/>
          <w:b/>
          <w:bCs/>
          <w:kern w:val="0"/>
          <w:sz w:val="18"/>
          <w:szCs w:val="18"/>
        </w:rPr>
        <w:t>专业师资</w:t>
      </w:r>
      <w:r w:rsidRPr="00182B9A">
        <w:rPr>
          <w:rFonts w:ascii="宋体" w:hAnsi="宋体" w:cs="宋体"/>
          <w:b/>
          <w:bCs/>
          <w:kern w:val="0"/>
          <w:sz w:val="18"/>
          <w:szCs w:val="18"/>
        </w:rPr>
        <w:t>队伍要求一览表</w:t>
      </w:r>
    </w:p>
    <w:tbl>
      <w:tblPr>
        <w:tblStyle w:val="ad"/>
        <w:tblW w:w="9286" w:type="dxa"/>
        <w:tblLayout w:type="fixed"/>
        <w:tblLook w:val="04A0" w:firstRow="1" w:lastRow="0" w:firstColumn="1" w:lastColumn="0" w:noHBand="0" w:noVBand="1"/>
      </w:tblPr>
      <w:tblGrid>
        <w:gridCol w:w="1318"/>
        <w:gridCol w:w="1230"/>
        <w:gridCol w:w="2125"/>
        <w:gridCol w:w="1925"/>
        <w:gridCol w:w="1305"/>
        <w:gridCol w:w="1383"/>
      </w:tblGrid>
      <w:tr w:rsidR="00182B9A" w:rsidRPr="00182B9A" w:rsidTr="00C0750B">
        <w:tc>
          <w:tcPr>
            <w:tcW w:w="1318" w:type="dxa"/>
            <w:vMerge w:val="restart"/>
            <w:vAlign w:val="center"/>
          </w:tcPr>
          <w:p w:rsidR="00C14603" w:rsidRPr="00182B9A" w:rsidRDefault="00C14603" w:rsidP="00C0750B">
            <w:pPr>
              <w:snapToGrid w:val="0"/>
              <w:spacing w:line="560" w:lineRule="exact"/>
              <w:jc w:val="center"/>
              <w:rPr>
                <w:rFonts w:ascii="宋体" w:hAnsi="宋体" w:cs="宋体"/>
                <w:b/>
                <w:bCs/>
                <w:kern w:val="0"/>
                <w:sz w:val="18"/>
                <w:szCs w:val="18"/>
              </w:rPr>
            </w:pPr>
            <w:r w:rsidRPr="00182B9A">
              <w:rPr>
                <w:rFonts w:ascii="宋体" w:hAnsi="宋体" w:cs="宋体" w:hint="eastAsia"/>
                <w:b/>
                <w:bCs/>
                <w:kern w:val="0"/>
                <w:sz w:val="18"/>
                <w:szCs w:val="18"/>
              </w:rPr>
              <w:t>师资数量要求</w:t>
            </w:r>
          </w:p>
        </w:tc>
        <w:tc>
          <w:tcPr>
            <w:tcW w:w="7968" w:type="dxa"/>
            <w:gridSpan w:val="5"/>
          </w:tcPr>
          <w:p w:rsidR="00C14603" w:rsidRPr="00182B9A" w:rsidRDefault="00C14603" w:rsidP="00F70F87">
            <w:pPr>
              <w:snapToGrid w:val="0"/>
              <w:spacing w:line="300" w:lineRule="exact"/>
              <w:jc w:val="center"/>
              <w:rPr>
                <w:rFonts w:ascii="宋体" w:hAnsi="宋体" w:cs="宋体"/>
                <w:kern w:val="0"/>
                <w:sz w:val="18"/>
                <w:szCs w:val="18"/>
              </w:rPr>
            </w:pPr>
            <w:r w:rsidRPr="00182B9A">
              <w:rPr>
                <w:rFonts w:ascii="宋体" w:hAnsi="宋体" w:cs="宋体" w:hint="eastAsia"/>
                <w:b/>
                <w:bCs/>
                <w:kern w:val="0"/>
                <w:sz w:val="18"/>
                <w:szCs w:val="18"/>
              </w:rPr>
              <w:t>总共</w:t>
            </w:r>
            <w:r w:rsidR="006F7FDE" w:rsidRPr="00182B9A">
              <w:rPr>
                <w:rFonts w:ascii="宋体" w:hAnsi="宋体" w:cs="宋体"/>
                <w:b/>
                <w:bCs/>
                <w:kern w:val="0"/>
                <w:sz w:val="18"/>
                <w:szCs w:val="18"/>
              </w:rPr>
              <w:t>13</w:t>
            </w:r>
            <w:r w:rsidRPr="00182B9A">
              <w:rPr>
                <w:rFonts w:ascii="宋体" w:hAnsi="宋体" w:cs="宋体" w:hint="eastAsia"/>
                <w:b/>
                <w:bCs/>
                <w:kern w:val="0"/>
                <w:sz w:val="18"/>
                <w:szCs w:val="18"/>
              </w:rPr>
              <w:t>人</w:t>
            </w:r>
          </w:p>
        </w:tc>
      </w:tr>
      <w:tr w:rsidR="00182B9A" w:rsidRPr="00182B9A" w:rsidTr="00A15706">
        <w:tc>
          <w:tcPr>
            <w:tcW w:w="1318" w:type="dxa"/>
            <w:vMerge/>
          </w:tcPr>
          <w:p w:rsidR="00C14603" w:rsidRPr="00182B9A" w:rsidRDefault="00C14603" w:rsidP="00C0750B">
            <w:pPr>
              <w:snapToGrid w:val="0"/>
              <w:spacing w:line="560" w:lineRule="exact"/>
              <w:jc w:val="center"/>
              <w:rPr>
                <w:rFonts w:ascii="宋体" w:hAnsi="宋体" w:cs="宋体"/>
                <w:b/>
                <w:bCs/>
                <w:kern w:val="0"/>
                <w:sz w:val="18"/>
                <w:szCs w:val="18"/>
              </w:rPr>
            </w:pPr>
          </w:p>
        </w:tc>
        <w:tc>
          <w:tcPr>
            <w:tcW w:w="1230" w:type="dxa"/>
            <w:vMerge w:val="restart"/>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其中：</w:t>
            </w:r>
          </w:p>
        </w:tc>
        <w:tc>
          <w:tcPr>
            <w:tcW w:w="2125" w:type="dxa"/>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专业带头人数</w:t>
            </w:r>
          </w:p>
        </w:tc>
        <w:tc>
          <w:tcPr>
            <w:tcW w:w="4613" w:type="dxa"/>
            <w:gridSpan w:val="3"/>
          </w:tcPr>
          <w:p w:rsidR="00C14603" w:rsidRPr="00182B9A" w:rsidRDefault="006F7FDE" w:rsidP="00F70F87">
            <w:pPr>
              <w:snapToGrid w:val="0"/>
              <w:spacing w:line="300" w:lineRule="exact"/>
              <w:jc w:val="center"/>
              <w:rPr>
                <w:rFonts w:ascii="宋体" w:hAnsi="宋体" w:cs="宋体"/>
                <w:kern w:val="0"/>
                <w:sz w:val="18"/>
                <w:szCs w:val="18"/>
              </w:rPr>
            </w:pPr>
            <w:r w:rsidRPr="00182B9A">
              <w:rPr>
                <w:rFonts w:ascii="宋体" w:hAnsi="宋体" w:cs="宋体"/>
                <w:kern w:val="0"/>
                <w:sz w:val="18"/>
                <w:szCs w:val="18"/>
              </w:rPr>
              <w:t>1</w:t>
            </w:r>
            <w:r w:rsidR="00C14603" w:rsidRPr="00182B9A">
              <w:rPr>
                <w:rFonts w:ascii="宋体" w:hAnsi="宋体" w:cs="宋体" w:hint="eastAsia"/>
                <w:kern w:val="0"/>
                <w:sz w:val="18"/>
                <w:szCs w:val="18"/>
              </w:rPr>
              <w:t>人</w:t>
            </w:r>
          </w:p>
        </w:tc>
      </w:tr>
      <w:tr w:rsidR="00182B9A" w:rsidRPr="00182B9A" w:rsidTr="00A15706">
        <w:tc>
          <w:tcPr>
            <w:tcW w:w="1318" w:type="dxa"/>
            <w:vMerge/>
          </w:tcPr>
          <w:p w:rsidR="00C14603" w:rsidRPr="00182B9A" w:rsidRDefault="00C14603" w:rsidP="00C0750B">
            <w:pPr>
              <w:snapToGrid w:val="0"/>
              <w:spacing w:line="560" w:lineRule="exact"/>
              <w:jc w:val="center"/>
              <w:rPr>
                <w:rFonts w:ascii="宋体" w:hAnsi="宋体" w:cs="宋体"/>
                <w:b/>
                <w:bCs/>
                <w:kern w:val="0"/>
                <w:sz w:val="18"/>
                <w:szCs w:val="18"/>
              </w:rPr>
            </w:pPr>
          </w:p>
        </w:tc>
        <w:tc>
          <w:tcPr>
            <w:tcW w:w="1230" w:type="dxa"/>
            <w:vMerge/>
          </w:tcPr>
          <w:p w:rsidR="00C14603" w:rsidRPr="00182B9A" w:rsidRDefault="00C14603" w:rsidP="00F70F87">
            <w:pPr>
              <w:snapToGrid w:val="0"/>
              <w:spacing w:line="300" w:lineRule="exact"/>
              <w:jc w:val="center"/>
              <w:rPr>
                <w:rFonts w:ascii="宋体" w:hAnsi="宋体" w:cs="宋体"/>
                <w:b/>
                <w:bCs/>
                <w:kern w:val="0"/>
                <w:sz w:val="18"/>
                <w:szCs w:val="18"/>
              </w:rPr>
            </w:pPr>
          </w:p>
        </w:tc>
        <w:tc>
          <w:tcPr>
            <w:tcW w:w="2125" w:type="dxa"/>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专任教师数</w:t>
            </w:r>
          </w:p>
        </w:tc>
        <w:tc>
          <w:tcPr>
            <w:tcW w:w="4613" w:type="dxa"/>
            <w:gridSpan w:val="3"/>
          </w:tcPr>
          <w:p w:rsidR="00C14603" w:rsidRPr="00182B9A" w:rsidRDefault="006F7FDE" w:rsidP="00F70F87">
            <w:pPr>
              <w:snapToGrid w:val="0"/>
              <w:spacing w:line="300" w:lineRule="exact"/>
              <w:jc w:val="center"/>
              <w:rPr>
                <w:rFonts w:ascii="宋体" w:hAnsi="宋体" w:cs="宋体"/>
                <w:kern w:val="0"/>
                <w:sz w:val="18"/>
                <w:szCs w:val="18"/>
              </w:rPr>
            </w:pPr>
            <w:r w:rsidRPr="00182B9A">
              <w:rPr>
                <w:rFonts w:ascii="宋体" w:hAnsi="宋体" w:cs="宋体"/>
                <w:kern w:val="0"/>
                <w:sz w:val="18"/>
                <w:szCs w:val="18"/>
              </w:rPr>
              <w:t>8</w:t>
            </w:r>
            <w:r w:rsidR="00C14603" w:rsidRPr="00182B9A">
              <w:rPr>
                <w:rFonts w:ascii="宋体" w:hAnsi="宋体" w:cs="宋体" w:hint="eastAsia"/>
                <w:kern w:val="0"/>
                <w:sz w:val="18"/>
                <w:szCs w:val="18"/>
              </w:rPr>
              <w:t>人</w:t>
            </w:r>
          </w:p>
        </w:tc>
      </w:tr>
      <w:tr w:rsidR="00182B9A" w:rsidRPr="00182B9A" w:rsidTr="00A15706">
        <w:tc>
          <w:tcPr>
            <w:tcW w:w="1318" w:type="dxa"/>
            <w:vMerge/>
          </w:tcPr>
          <w:p w:rsidR="00C14603" w:rsidRPr="00182B9A" w:rsidRDefault="00C14603" w:rsidP="00C0750B">
            <w:pPr>
              <w:snapToGrid w:val="0"/>
              <w:spacing w:line="560" w:lineRule="exact"/>
              <w:jc w:val="center"/>
              <w:rPr>
                <w:rFonts w:ascii="宋体" w:hAnsi="宋体" w:cs="宋体"/>
                <w:b/>
                <w:bCs/>
                <w:kern w:val="0"/>
                <w:sz w:val="18"/>
                <w:szCs w:val="18"/>
              </w:rPr>
            </w:pPr>
          </w:p>
        </w:tc>
        <w:tc>
          <w:tcPr>
            <w:tcW w:w="1230" w:type="dxa"/>
            <w:vMerge/>
          </w:tcPr>
          <w:p w:rsidR="00C14603" w:rsidRPr="00182B9A" w:rsidRDefault="00C14603" w:rsidP="00F70F87">
            <w:pPr>
              <w:snapToGrid w:val="0"/>
              <w:spacing w:line="300" w:lineRule="exact"/>
              <w:jc w:val="center"/>
              <w:rPr>
                <w:rFonts w:ascii="宋体" w:hAnsi="宋体" w:cs="宋体"/>
                <w:b/>
                <w:bCs/>
                <w:kern w:val="0"/>
                <w:sz w:val="18"/>
                <w:szCs w:val="18"/>
              </w:rPr>
            </w:pPr>
          </w:p>
        </w:tc>
        <w:tc>
          <w:tcPr>
            <w:tcW w:w="2125" w:type="dxa"/>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兼职教师数</w:t>
            </w:r>
          </w:p>
        </w:tc>
        <w:tc>
          <w:tcPr>
            <w:tcW w:w="4613" w:type="dxa"/>
            <w:gridSpan w:val="3"/>
          </w:tcPr>
          <w:p w:rsidR="00C14603" w:rsidRPr="00182B9A" w:rsidRDefault="006F7FDE" w:rsidP="00F70F87">
            <w:pPr>
              <w:snapToGrid w:val="0"/>
              <w:spacing w:line="300" w:lineRule="exact"/>
              <w:jc w:val="center"/>
              <w:rPr>
                <w:rFonts w:ascii="宋体" w:hAnsi="宋体" w:cs="宋体"/>
                <w:kern w:val="0"/>
                <w:sz w:val="18"/>
                <w:szCs w:val="18"/>
              </w:rPr>
            </w:pPr>
            <w:r w:rsidRPr="00182B9A">
              <w:rPr>
                <w:rFonts w:ascii="宋体" w:hAnsi="宋体" w:cs="宋体"/>
                <w:kern w:val="0"/>
                <w:sz w:val="18"/>
                <w:szCs w:val="18"/>
              </w:rPr>
              <w:t>4</w:t>
            </w:r>
            <w:r w:rsidR="00C14603" w:rsidRPr="00182B9A">
              <w:rPr>
                <w:rFonts w:ascii="宋体" w:hAnsi="宋体" w:cs="宋体" w:hint="eastAsia"/>
                <w:kern w:val="0"/>
                <w:sz w:val="18"/>
                <w:szCs w:val="18"/>
              </w:rPr>
              <w:t>人</w:t>
            </w:r>
          </w:p>
        </w:tc>
      </w:tr>
      <w:tr w:rsidR="00182B9A" w:rsidRPr="00182B9A" w:rsidTr="00A6019A">
        <w:tc>
          <w:tcPr>
            <w:tcW w:w="1318" w:type="dxa"/>
            <w:vMerge w:val="restart"/>
            <w:vAlign w:val="center"/>
          </w:tcPr>
          <w:p w:rsidR="00C14603" w:rsidRPr="00182B9A" w:rsidRDefault="00C14603" w:rsidP="00C0750B">
            <w:pPr>
              <w:snapToGrid w:val="0"/>
              <w:spacing w:line="560" w:lineRule="exact"/>
              <w:jc w:val="center"/>
              <w:rPr>
                <w:rFonts w:ascii="宋体" w:hAnsi="宋体" w:cs="宋体"/>
                <w:b/>
                <w:bCs/>
                <w:kern w:val="0"/>
                <w:sz w:val="18"/>
                <w:szCs w:val="18"/>
              </w:rPr>
            </w:pPr>
            <w:r w:rsidRPr="00182B9A">
              <w:rPr>
                <w:rFonts w:ascii="宋体" w:hAnsi="宋体" w:cs="宋体" w:hint="eastAsia"/>
                <w:b/>
                <w:bCs/>
                <w:kern w:val="0"/>
                <w:sz w:val="18"/>
                <w:szCs w:val="18"/>
              </w:rPr>
              <w:t>师资能力要求</w:t>
            </w:r>
          </w:p>
        </w:tc>
        <w:tc>
          <w:tcPr>
            <w:tcW w:w="1230"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类别</w:t>
            </w:r>
          </w:p>
        </w:tc>
        <w:tc>
          <w:tcPr>
            <w:tcW w:w="2125"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专业能力要求</w:t>
            </w:r>
          </w:p>
        </w:tc>
        <w:tc>
          <w:tcPr>
            <w:tcW w:w="1925"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行业企业背景或实践经历要求</w:t>
            </w:r>
          </w:p>
        </w:tc>
        <w:tc>
          <w:tcPr>
            <w:tcW w:w="1305"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职称要求</w:t>
            </w:r>
          </w:p>
        </w:tc>
        <w:tc>
          <w:tcPr>
            <w:tcW w:w="1383"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年龄要求</w:t>
            </w:r>
          </w:p>
        </w:tc>
      </w:tr>
      <w:tr w:rsidR="00182B9A" w:rsidRPr="00182B9A" w:rsidTr="00A6019A">
        <w:tc>
          <w:tcPr>
            <w:tcW w:w="1318" w:type="dxa"/>
            <w:vMerge/>
          </w:tcPr>
          <w:p w:rsidR="00C14603" w:rsidRPr="00182B9A" w:rsidRDefault="00C14603" w:rsidP="00C0750B">
            <w:pPr>
              <w:snapToGrid w:val="0"/>
              <w:spacing w:line="560" w:lineRule="exact"/>
              <w:jc w:val="center"/>
              <w:rPr>
                <w:rFonts w:ascii="宋体" w:hAnsi="宋体" w:cs="宋体"/>
                <w:kern w:val="0"/>
                <w:sz w:val="18"/>
                <w:szCs w:val="18"/>
              </w:rPr>
            </w:pPr>
          </w:p>
        </w:tc>
        <w:tc>
          <w:tcPr>
            <w:tcW w:w="1230"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专业带头人</w:t>
            </w:r>
          </w:p>
        </w:tc>
        <w:tc>
          <w:tcPr>
            <w:tcW w:w="2125" w:type="dxa"/>
          </w:tcPr>
          <w:p w:rsidR="00761E15" w:rsidRPr="00182B9A" w:rsidRDefault="00237FC3" w:rsidP="00F70F87">
            <w:pPr>
              <w:snapToGrid w:val="0"/>
              <w:spacing w:line="300" w:lineRule="exact"/>
              <w:rPr>
                <w:rFonts w:ascii="宋体" w:hAnsi="宋体"/>
                <w:sz w:val="18"/>
                <w:szCs w:val="18"/>
              </w:rPr>
            </w:pPr>
            <w:r w:rsidRPr="00182B9A">
              <w:rPr>
                <w:rFonts w:ascii="宋体" w:hAnsi="宋体" w:hint="eastAsia"/>
                <w:sz w:val="18"/>
                <w:szCs w:val="18"/>
              </w:rPr>
              <w:t>（</w:t>
            </w:r>
            <w:r w:rsidRPr="00182B9A">
              <w:rPr>
                <w:rFonts w:ascii="宋体" w:hAnsi="宋体"/>
                <w:sz w:val="18"/>
                <w:szCs w:val="18"/>
              </w:rPr>
              <w:t>1</w:t>
            </w:r>
            <w:r w:rsidRPr="00182B9A">
              <w:rPr>
                <w:rFonts w:ascii="宋体" w:hAnsi="宋体" w:hint="eastAsia"/>
                <w:sz w:val="18"/>
                <w:szCs w:val="18"/>
              </w:rPr>
              <w:t>）有</w:t>
            </w:r>
            <w:r w:rsidRPr="00182B9A">
              <w:rPr>
                <w:rFonts w:ascii="宋体" w:hAnsi="宋体"/>
                <w:sz w:val="18"/>
                <w:szCs w:val="18"/>
              </w:rPr>
              <w:t>突出的</w:t>
            </w:r>
            <w:r w:rsidRPr="00182B9A">
              <w:rPr>
                <w:rFonts w:ascii="宋体" w:hAnsi="宋体" w:hint="eastAsia"/>
                <w:sz w:val="18"/>
                <w:szCs w:val="18"/>
              </w:rPr>
              <w:t>教学设计及专业研究能力</w:t>
            </w:r>
          </w:p>
          <w:p w:rsidR="00C14603" w:rsidRPr="00182B9A" w:rsidRDefault="00237FC3" w:rsidP="00F70F87">
            <w:pPr>
              <w:snapToGrid w:val="0"/>
              <w:spacing w:line="300" w:lineRule="exact"/>
              <w:rPr>
                <w:rFonts w:ascii="宋体" w:hAnsi="宋体"/>
                <w:sz w:val="18"/>
                <w:szCs w:val="18"/>
              </w:rPr>
            </w:pPr>
            <w:r w:rsidRPr="00182B9A">
              <w:rPr>
                <w:rFonts w:ascii="宋体" w:hAnsi="宋体" w:hint="eastAsia"/>
                <w:sz w:val="18"/>
                <w:szCs w:val="18"/>
              </w:rPr>
              <w:t>（2）有较强的</w:t>
            </w:r>
            <w:r w:rsidR="006F7FDE" w:rsidRPr="00182B9A">
              <w:rPr>
                <w:rFonts w:ascii="宋体" w:hAnsi="宋体" w:hint="eastAsia"/>
                <w:sz w:val="18"/>
                <w:szCs w:val="18"/>
              </w:rPr>
              <w:t>组织开展教科研工作能力</w:t>
            </w:r>
          </w:p>
        </w:tc>
        <w:tc>
          <w:tcPr>
            <w:tcW w:w="1925" w:type="dxa"/>
          </w:tcPr>
          <w:p w:rsidR="00C1460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了解行业、企业对本专业人才的需求实际，</w:t>
            </w:r>
            <w:r w:rsidR="006F7FDE" w:rsidRPr="00182B9A">
              <w:rPr>
                <w:rFonts w:ascii="宋体" w:hAnsi="宋体" w:cs="宋体" w:hint="eastAsia"/>
                <w:kern w:val="0"/>
                <w:sz w:val="18"/>
                <w:szCs w:val="18"/>
              </w:rPr>
              <w:t>能够较好地把握国内外行业、专业发展动态，能广泛联系行业企业，在本区域或本领域具有一定的专业影响力</w:t>
            </w:r>
          </w:p>
        </w:tc>
        <w:tc>
          <w:tcPr>
            <w:tcW w:w="1305" w:type="dxa"/>
          </w:tcPr>
          <w:p w:rsidR="00C14603" w:rsidRPr="00182B9A" w:rsidRDefault="006F7FDE"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副高及</w:t>
            </w:r>
            <w:r w:rsidRPr="00182B9A">
              <w:rPr>
                <w:rFonts w:ascii="宋体" w:hAnsi="宋体" w:cs="宋体"/>
                <w:kern w:val="0"/>
                <w:sz w:val="18"/>
                <w:szCs w:val="18"/>
              </w:rPr>
              <w:t>以上</w:t>
            </w:r>
            <w:r w:rsidRPr="00182B9A">
              <w:rPr>
                <w:rFonts w:ascii="宋体" w:hAnsi="宋体" w:cs="宋体" w:hint="eastAsia"/>
                <w:kern w:val="0"/>
                <w:sz w:val="18"/>
                <w:szCs w:val="18"/>
              </w:rPr>
              <w:t>职称</w:t>
            </w:r>
          </w:p>
        </w:tc>
        <w:tc>
          <w:tcPr>
            <w:tcW w:w="1383" w:type="dxa"/>
          </w:tcPr>
          <w:p w:rsidR="00C14603" w:rsidRPr="00182B9A" w:rsidRDefault="00FC5A90" w:rsidP="00F70F87">
            <w:pPr>
              <w:snapToGrid w:val="0"/>
              <w:spacing w:line="300" w:lineRule="exact"/>
              <w:jc w:val="center"/>
              <w:rPr>
                <w:rFonts w:ascii="宋体" w:hAnsi="宋体" w:cs="宋体"/>
                <w:kern w:val="0"/>
                <w:sz w:val="18"/>
                <w:szCs w:val="18"/>
              </w:rPr>
            </w:pPr>
            <w:r w:rsidRPr="00182B9A">
              <w:rPr>
                <w:rFonts w:ascii="宋体" w:hAnsi="宋体" w:cs="宋体"/>
                <w:kern w:val="0"/>
                <w:sz w:val="18"/>
                <w:szCs w:val="18"/>
              </w:rPr>
              <w:t>35</w:t>
            </w:r>
            <w:r w:rsidR="006F7FDE" w:rsidRPr="00182B9A">
              <w:rPr>
                <w:rFonts w:ascii="宋体" w:hAnsi="宋体" w:cs="宋体"/>
                <w:kern w:val="0"/>
                <w:sz w:val="18"/>
                <w:szCs w:val="18"/>
              </w:rPr>
              <w:t>-60</w:t>
            </w:r>
            <w:r w:rsidR="002B0742" w:rsidRPr="00182B9A">
              <w:rPr>
                <w:rFonts w:ascii="宋体" w:hAnsi="宋体" w:cs="宋体" w:hint="eastAsia"/>
                <w:kern w:val="0"/>
                <w:sz w:val="18"/>
                <w:szCs w:val="18"/>
              </w:rPr>
              <w:t>岁</w:t>
            </w:r>
          </w:p>
        </w:tc>
      </w:tr>
      <w:tr w:rsidR="00182B9A" w:rsidRPr="00182B9A" w:rsidTr="00A6019A">
        <w:tc>
          <w:tcPr>
            <w:tcW w:w="1318" w:type="dxa"/>
            <w:vMerge/>
          </w:tcPr>
          <w:p w:rsidR="00C14603" w:rsidRPr="00182B9A" w:rsidRDefault="00C14603" w:rsidP="00C0750B">
            <w:pPr>
              <w:snapToGrid w:val="0"/>
              <w:spacing w:line="560" w:lineRule="exact"/>
              <w:jc w:val="center"/>
              <w:rPr>
                <w:rFonts w:ascii="宋体" w:hAnsi="宋体" w:cs="宋体"/>
                <w:kern w:val="0"/>
                <w:sz w:val="18"/>
                <w:szCs w:val="18"/>
              </w:rPr>
            </w:pPr>
          </w:p>
        </w:tc>
        <w:tc>
          <w:tcPr>
            <w:tcW w:w="1230"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专任教师</w:t>
            </w:r>
          </w:p>
        </w:tc>
        <w:tc>
          <w:tcPr>
            <w:tcW w:w="2125" w:type="dxa"/>
          </w:tcPr>
          <w:p w:rsidR="00A15706"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（1）</w:t>
            </w:r>
            <w:r w:rsidR="00A15706" w:rsidRPr="00182B9A">
              <w:rPr>
                <w:rFonts w:ascii="宋体" w:hAnsi="宋体" w:cs="宋体" w:hint="eastAsia"/>
                <w:kern w:val="0"/>
                <w:sz w:val="18"/>
                <w:szCs w:val="18"/>
              </w:rPr>
              <w:t>有理想信念、有道德情操、有扎实学识、有仁爱之心，弘扬和践行当代铁路精神，具备</w:t>
            </w:r>
            <w:r w:rsidR="00A15706" w:rsidRPr="00182B9A">
              <w:rPr>
                <w:rFonts w:ascii="宋体" w:hAnsi="宋体" w:cs="宋体" w:hint="eastAsia"/>
                <w:kern w:val="0"/>
                <w:sz w:val="18"/>
                <w:szCs w:val="18"/>
              </w:rPr>
              <w:lastRenderedPageBreak/>
              <w:t>熟练运用思政元素于课堂授课的能力。</w:t>
            </w:r>
          </w:p>
          <w:p w:rsidR="00A15706" w:rsidRPr="00182B9A" w:rsidRDefault="00A15706"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w:t>
            </w:r>
            <w:r w:rsidR="00237FC3" w:rsidRPr="00182B9A">
              <w:rPr>
                <w:rFonts w:ascii="宋体" w:hAnsi="宋体" w:cs="宋体"/>
                <w:kern w:val="0"/>
                <w:sz w:val="18"/>
                <w:szCs w:val="18"/>
              </w:rPr>
              <w:t>2</w:t>
            </w:r>
            <w:r w:rsidRPr="00182B9A">
              <w:rPr>
                <w:rFonts w:ascii="宋体" w:hAnsi="宋体" w:cs="宋体" w:hint="eastAsia"/>
                <w:kern w:val="0"/>
                <w:sz w:val="18"/>
                <w:szCs w:val="18"/>
              </w:rPr>
              <w:t>）具有扎实的高速铁路客运服务相关理论功底和实践能力；</w:t>
            </w:r>
          </w:p>
          <w:p w:rsidR="00C14603" w:rsidRPr="00182B9A" w:rsidRDefault="00A15706"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w:t>
            </w:r>
            <w:r w:rsidR="00237FC3" w:rsidRPr="00182B9A">
              <w:rPr>
                <w:rFonts w:ascii="宋体" w:hAnsi="宋体" w:cs="宋体"/>
                <w:kern w:val="0"/>
                <w:sz w:val="18"/>
                <w:szCs w:val="18"/>
              </w:rPr>
              <w:t>3</w:t>
            </w:r>
            <w:r w:rsidRPr="00182B9A">
              <w:rPr>
                <w:rFonts w:ascii="宋体" w:hAnsi="宋体" w:cs="宋体" w:hint="eastAsia"/>
                <w:kern w:val="0"/>
                <w:sz w:val="18"/>
                <w:szCs w:val="18"/>
              </w:rPr>
              <w:t>）具有信息化教学能力，能够开展课程教学改革和科学研究</w:t>
            </w:r>
          </w:p>
        </w:tc>
        <w:tc>
          <w:tcPr>
            <w:tcW w:w="1925" w:type="dxa"/>
          </w:tcPr>
          <w:p w:rsidR="00C14603" w:rsidRPr="00182B9A" w:rsidRDefault="00E1735A" w:rsidP="00F70F87">
            <w:pPr>
              <w:snapToGrid w:val="0"/>
              <w:spacing w:line="300" w:lineRule="exact"/>
              <w:jc w:val="both"/>
              <w:rPr>
                <w:rFonts w:ascii="宋体" w:hAnsi="宋体" w:cs="宋体"/>
                <w:kern w:val="0"/>
                <w:sz w:val="18"/>
                <w:szCs w:val="18"/>
              </w:rPr>
            </w:pPr>
            <w:r w:rsidRPr="00182B9A">
              <w:rPr>
                <w:rFonts w:ascii="宋体" w:hAnsi="宋体" w:cs="宋体" w:hint="eastAsia"/>
                <w:kern w:val="0"/>
                <w:sz w:val="18"/>
                <w:szCs w:val="18"/>
              </w:rPr>
              <w:lastRenderedPageBreak/>
              <w:t>每5年累计不少于6个月的乘务或其他铁路客运服务工作相关岗位的企业实践经历</w:t>
            </w:r>
          </w:p>
        </w:tc>
        <w:tc>
          <w:tcPr>
            <w:tcW w:w="1305" w:type="dxa"/>
          </w:tcPr>
          <w:p w:rsidR="00237FC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w:t>
            </w:r>
            <w:r w:rsidRPr="00182B9A">
              <w:rPr>
                <w:rFonts w:ascii="宋体" w:hAnsi="宋体" w:cs="宋体"/>
                <w:kern w:val="0"/>
                <w:sz w:val="18"/>
                <w:szCs w:val="18"/>
              </w:rPr>
              <w:t>1</w:t>
            </w:r>
            <w:r w:rsidRPr="00182B9A">
              <w:rPr>
                <w:rFonts w:ascii="宋体" w:hAnsi="宋体" w:cs="宋体" w:hint="eastAsia"/>
                <w:kern w:val="0"/>
                <w:sz w:val="18"/>
                <w:szCs w:val="18"/>
              </w:rPr>
              <w:t>）具有高校教师资格和本专业领域有关证书；</w:t>
            </w:r>
          </w:p>
          <w:p w:rsidR="00237FC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lastRenderedPageBreak/>
              <w:t>（</w:t>
            </w:r>
            <w:r w:rsidRPr="00182B9A">
              <w:rPr>
                <w:rFonts w:ascii="宋体" w:hAnsi="宋体" w:cs="宋体"/>
                <w:kern w:val="0"/>
                <w:sz w:val="18"/>
                <w:szCs w:val="18"/>
              </w:rPr>
              <w:t>2</w:t>
            </w:r>
            <w:r w:rsidRPr="00182B9A">
              <w:rPr>
                <w:rFonts w:ascii="宋体" w:hAnsi="宋体" w:cs="宋体" w:hint="eastAsia"/>
                <w:kern w:val="0"/>
                <w:sz w:val="18"/>
                <w:szCs w:val="18"/>
              </w:rPr>
              <w:t>）具有高速铁路客运服务相关专业本科及以上学历；</w:t>
            </w:r>
          </w:p>
          <w:p w:rsidR="00C14603" w:rsidRPr="00182B9A" w:rsidRDefault="00C14603" w:rsidP="00F70F87">
            <w:pPr>
              <w:snapToGrid w:val="0"/>
              <w:spacing w:line="300" w:lineRule="exact"/>
              <w:jc w:val="center"/>
              <w:rPr>
                <w:rFonts w:ascii="宋体" w:hAnsi="宋体" w:cs="宋体"/>
                <w:kern w:val="0"/>
                <w:sz w:val="18"/>
                <w:szCs w:val="18"/>
              </w:rPr>
            </w:pPr>
          </w:p>
        </w:tc>
        <w:tc>
          <w:tcPr>
            <w:tcW w:w="1383" w:type="dxa"/>
          </w:tcPr>
          <w:p w:rsidR="00C14603" w:rsidRPr="00182B9A" w:rsidRDefault="006F7FDE" w:rsidP="00F70F87">
            <w:pPr>
              <w:snapToGrid w:val="0"/>
              <w:spacing w:line="300" w:lineRule="exact"/>
              <w:jc w:val="center"/>
              <w:rPr>
                <w:rFonts w:ascii="宋体" w:hAnsi="宋体" w:cs="宋体"/>
                <w:kern w:val="0"/>
                <w:sz w:val="18"/>
                <w:szCs w:val="18"/>
              </w:rPr>
            </w:pPr>
            <w:r w:rsidRPr="00182B9A">
              <w:rPr>
                <w:rFonts w:ascii="宋体" w:hAnsi="宋体" w:cs="宋体" w:hint="eastAsia"/>
                <w:kern w:val="0"/>
                <w:sz w:val="18"/>
                <w:szCs w:val="18"/>
              </w:rPr>
              <w:lastRenderedPageBreak/>
              <w:t>25</w:t>
            </w:r>
            <w:r w:rsidRPr="00182B9A">
              <w:rPr>
                <w:rFonts w:ascii="宋体" w:hAnsi="宋体" w:cs="宋体"/>
                <w:kern w:val="0"/>
                <w:sz w:val="18"/>
                <w:szCs w:val="18"/>
              </w:rPr>
              <w:t>-60</w:t>
            </w:r>
            <w:r w:rsidR="002B0742" w:rsidRPr="00182B9A">
              <w:rPr>
                <w:rFonts w:ascii="宋体" w:hAnsi="宋体" w:cs="宋体" w:hint="eastAsia"/>
                <w:kern w:val="0"/>
                <w:sz w:val="18"/>
                <w:szCs w:val="18"/>
              </w:rPr>
              <w:t>岁</w:t>
            </w:r>
          </w:p>
        </w:tc>
      </w:tr>
      <w:tr w:rsidR="00C14603" w:rsidRPr="00182B9A" w:rsidTr="00A6019A">
        <w:tc>
          <w:tcPr>
            <w:tcW w:w="1318" w:type="dxa"/>
            <w:vMerge/>
          </w:tcPr>
          <w:p w:rsidR="00C14603" w:rsidRPr="00182B9A" w:rsidRDefault="00C14603" w:rsidP="00C0750B">
            <w:pPr>
              <w:snapToGrid w:val="0"/>
              <w:spacing w:line="560" w:lineRule="exact"/>
              <w:jc w:val="center"/>
              <w:rPr>
                <w:rFonts w:ascii="宋体" w:hAnsi="宋体" w:cs="宋体"/>
                <w:kern w:val="0"/>
                <w:sz w:val="18"/>
                <w:szCs w:val="18"/>
              </w:rPr>
            </w:pPr>
          </w:p>
        </w:tc>
        <w:tc>
          <w:tcPr>
            <w:tcW w:w="1230"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兼职教师</w:t>
            </w:r>
          </w:p>
        </w:tc>
        <w:tc>
          <w:tcPr>
            <w:tcW w:w="2125" w:type="dxa"/>
          </w:tcPr>
          <w:p w:rsidR="00C1460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（1）具备良好的思想政治素质、职业道德和工匠精神</w:t>
            </w:r>
          </w:p>
          <w:p w:rsidR="00237FC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（2）能够承担专业课程教学、实习实训指导等教学任务</w:t>
            </w:r>
          </w:p>
        </w:tc>
        <w:tc>
          <w:tcPr>
            <w:tcW w:w="1925" w:type="dxa"/>
          </w:tcPr>
          <w:p w:rsidR="00C1460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具有扎实的专业知识和丰富的实际工作经验</w:t>
            </w:r>
          </w:p>
        </w:tc>
        <w:tc>
          <w:tcPr>
            <w:tcW w:w="1305" w:type="dxa"/>
          </w:tcPr>
          <w:p w:rsidR="00237FC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具有中级及以上相关专业职称或行业认证证书</w:t>
            </w:r>
          </w:p>
          <w:p w:rsidR="00C14603" w:rsidRPr="00182B9A" w:rsidRDefault="00C14603" w:rsidP="00F70F87">
            <w:pPr>
              <w:snapToGrid w:val="0"/>
              <w:spacing w:line="300" w:lineRule="exact"/>
              <w:jc w:val="center"/>
              <w:rPr>
                <w:rFonts w:ascii="宋体" w:hAnsi="宋体" w:cs="宋体"/>
                <w:kern w:val="0"/>
                <w:sz w:val="18"/>
                <w:szCs w:val="18"/>
              </w:rPr>
            </w:pPr>
          </w:p>
        </w:tc>
        <w:tc>
          <w:tcPr>
            <w:tcW w:w="1383" w:type="dxa"/>
          </w:tcPr>
          <w:p w:rsidR="00C14603" w:rsidRPr="00182B9A" w:rsidRDefault="00D411BC" w:rsidP="00F70F87">
            <w:pPr>
              <w:snapToGrid w:val="0"/>
              <w:spacing w:line="300" w:lineRule="exact"/>
              <w:jc w:val="center"/>
              <w:rPr>
                <w:rFonts w:ascii="宋体" w:hAnsi="宋体" w:cs="宋体"/>
                <w:kern w:val="0"/>
                <w:sz w:val="18"/>
                <w:szCs w:val="18"/>
              </w:rPr>
            </w:pPr>
            <w:r w:rsidRPr="00182B9A">
              <w:rPr>
                <w:rFonts w:ascii="宋体" w:hAnsi="宋体" w:cs="宋体" w:hint="eastAsia"/>
                <w:kern w:val="0"/>
                <w:sz w:val="18"/>
                <w:szCs w:val="18"/>
              </w:rPr>
              <w:t>25</w:t>
            </w:r>
            <w:r w:rsidR="006F7FDE" w:rsidRPr="00182B9A">
              <w:rPr>
                <w:rFonts w:ascii="宋体" w:hAnsi="宋体" w:cs="宋体"/>
                <w:kern w:val="0"/>
                <w:sz w:val="18"/>
                <w:szCs w:val="18"/>
              </w:rPr>
              <w:t>-60</w:t>
            </w:r>
            <w:r w:rsidR="002B0742" w:rsidRPr="00182B9A">
              <w:rPr>
                <w:rFonts w:ascii="宋体" w:hAnsi="宋体" w:cs="宋体" w:hint="eastAsia"/>
                <w:kern w:val="0"/>
                <w:sz w:val="18"/>
                <w:szCs w:val="18"/>
              </w:rPr>
              <w:t>岁</w:t>
            </w:r>
          </w:p>
        </w:tc>
      </w:tr>
    </w:tbl>
    <w:p w:rsidR="00C14603" w:rsidRPr="00182B9A" w:rsidRDefault="00C14603" w:rsidP="00C14603">
      <w:pPr>
        <w:rPr>
          <w:rFonts w:ascii="宋体" w:hAnsi="宋体" w:cs="宋体"/>
          <w:kern w:val="0"/>
          <w:sz w:val="24"/>
          <w:szCs w:val="24"/>
        </w:rPr>
      </w:pPr>
    </w:p>
    <w:p w:rsidR="007E01FF" w:rsidRPr="00182B9A" w:rsidRDefault="00853824">
      <w:pPr>
        <w:snapToGrid w:val="0"/>
        <w:spacing w:line="560" w:lineRule="exact"/>
        <w:rPr>
          <w:rFonts w:ascii="宋体" w:hAnsi="宋体"/>
          <w:b/>
          <w:sz w:val="28"/>
          <w:szCs w:val="28"/>
        </w:rPr>
      </w:pPr>
      <w:r w:rsidRPr="00182B9A">
        <w:rPr>
          <w:rFonts w:ascii="宋体" w:hAnsi="宋体" w:hint="eastAsia"/>
          <w:b/>
          <w:sz w:val="28"/>
          <w:szCs w:val="28"/>
        </w:rPr>
        <w:t>十三、</w:t>
      </w:r>
      <w:r w:rsidR="0050578F" w:rsidRPr="00182B9A">
        <w:rPr>
          <w:rFonts w:ascii="宋体" w:hAnsi="宋体" w:hint="eastAsia"/>
          <w:b/>
          <w:sz w:val="28"/>
          <w:szCs w:val="28"/>
        </w:rPr>
        <w:t xml:space="preserve"> 教学条件</w:t>
      </w:r>
    </w:p>
    <w:p w:rsidR="007E01FF" w:rsidRPr="00182B9A" w:rsidRDefault="0050578F">
      <w:pPr>
        <w:ind w:firstLine="420"/>
        <w:rPr>
          <w:rFonts w:ascii="宋体" w:hAnsi="宋体" w:cs="宋体"/>
          <w:kern w:val="0"/>
          <w:sz w:val="24"/>
          <w:szCs w:val="24"/>
        </w:rPr>
      </w:pPr>
      <w:bookmarkStart w:id="10" w:name="OLE_LINK21"/>
      <w:r w:rsidRPr="00182B9A">
        <w:rPr>
          <w:rFonts w:ascii="宋体" w:hAnsi="宋体" w:cs="宋体" w:hint="eastAsia"/>
          <w:kern w:val="0"/>
          <w:sz w:val="24"/>
          <w:szCs w:val="24"/>
        </w:rPr>
        <w:t>对照《职业教育专业教学标准-2025年修（制）订》</w:t>
      </w:r>
      <w:bookmarkEnd w:id="10"/>
      <w:r w:rsidRPr="00182B9A">
        <w:rPr>
          <w:rFonts w:ascii="宋体" w:hAnsi="宋体" w:cs="宋体" w:hint="eastAsia"/>
          <w:kern w:val="0"/>
          <w:sz w:val="24"/>
          <w:szCs w:val="24"/>
        </w:rPr>
        <w:t>、《职业院校专业实训教学条件建设标准》、《职业学校专业（类）岗位实习标准》对实验实训室的要求，填写下列表格：</w:t>
      </w:r>
    </w:p>
    <w:p w:rsidR="00C14603" w:rsidRPr="00182B9A" w:rsidRDefault="0050578F" w:rsidP="00C14603">
      <w:pPr>
        <w:snapToGrid w:val="0"/>
        <w:spacing w:line="560" w:lineRule="exact"/>
        <w:rPr>
          <w:rFonts w:ascii="宋体" w:hAnsi="宋体"/>
          <w:b/>
          <w:sz w:val="28"/>
          <w:szCs w:val="28"/>
        </w:rPr>
      </w:pPr>
      <w:r w:rsidRPr="00182B9A">
        <w:rPr>
          <w:rFonts w:ascii="宋体" w:hAnsi="宋体" w:hint="eastAsia"/>
          <w:b/>
          <w:sz w:val="28"/>
          <w:szCs w:val="28"/>
        </w:rPr>
        <w:t>（</w:t>
      </w:r>
      <w:r w:rsidR="00853824" w:rsidRPr="00182B9A">
        <w:rPr>
          <w:rFonts w:ascii="宋体" w:hAnsi="宋体" w:hint="eastAsia"/>
          <w:b/>
          <w:sz w:val="28"/>
          <w:szCs w:val="28"/>
        </w:rPr>
        <w:t>一</w:t>
      </w:r>
      <w:r w:rsidRPr="00182B9A">
        <w:rPr>
          <w:rFonts w:ascii="宋体" w:hAnsi="宋体" w:hint="eastAsia"/>
          <w:b/>
          <w:sz w:val="28"/>
          <w:szCs w:val="28"/>
        </w:rPr>
        <w:t>）专业教室要求</w:t>
      </w:r>
    </w:p>
    <w:p w:rsidR="00537E9B" w:rsidRPr="00182B9A" w:rsidRDefault="00537E9B" w:rsidP="00537E9B">
      <w:pPr>
        <w:snapToGrid w:val="0"/>
        <w:ind w:firstLineChars="200" w:firstLine="480"/>
        <w:rPr>
          <w:rFonts w:ascii="宋体" w:hAnsi="宋体" w:cs="宋体"/>
          <w:kern w:val="0"/>
          <w:sz w:val="24"/>
          <w:szCs w:val="24"/>
        </w:rPr>
      </w:pPr>
      <w:r w:rsidRPr="00182B9A">
        <w:rPr>
          <w:rFonts w:ascii="宋体" w:hAnsi="宋体" w:cs="宋体" w:hint="eastAsia"/>
          <w:kern w:val="0"/>
          <w:sz w:val="24"/>
          <w:szCs w:val="24"/>
        </w:rPr>
        <w:t>专业教室配备黑（白）板、多媒体计算机、投影设备、音响设备，互联网接入或Wi-Fi环境，并实施网络安全防护措施；安装应急照明装置并保持良好状态，符合紧急疏散要求，标志明显，保持逃生通道畅通无阻。</w:t>
      </w:r>
    </w:p>
    <w:p w:rsidR="002B0742" w:rsidRPr="00182B9A" w:rsidRDefault="002B0742" w:rsidP="002B0742">
      <w:pPr>
        <w:snapToGrid w:val="0"/>
        <w:ind w:firstLineChars="200" w:firstLine="361"/>
        <w:jc w:val="center"/>
        <w:rPr>
          <w:rFonts w:ascii="宋体" w:hAnsi="宋体" w:cs="宋体"/>
          <w:kern w:val="0"/>
          <w:sz w:val="24"/>
          <w:szCs w:val="24"/>
        </w:rPr>
      </w:pPr>
      <w:r w:rsidRPr="00182B9A">
        <w:rPr>
          <w:rFonts w:ascii="宋体" w:hAnsi="宋体" w:cs="宋体" w:hint="eastAsia"/>
          <w:b/>
          <w:bCs/>
          <w:kern w:val="0"/>
          <w:sz w:val="18"/>
          <w:szCs w:val="18"/>
        </w:rPr>
        <w:t>表</w:t>
      </w:r>
      <w:r w:rsidRPr="00182B9A">
        <w:rPr>
          <w:rFonts w:ascii="宋体" w:hAnsi="宋体" w:cs="宋体"/>
          <w:b/>
          <w:bCs/>
          <w:kern w:val="0"/>
          <w:sz w:val="18"/>
          <w:szCs w:val="18"/>
        </w:rPr>
        <w:t>13-1</w:t>
      </w:r>
      <w:r w:rsidRPr="00182B9A">
        <w:rPr>
          <w:rFonts w:ascii="宋体" w:hAnsi="宋体" w:cs="宋体" w:hint="eastAsia"/>
          <w:b/>
          <w:bCs/>
          <w:kern w:val="0"/>
          <w:sz w:val="18"/>
          <w:szCs w:val="18"/>
        </w:rPr>
        <w:t>：高速</w:t>
      </w:r>
      <w:r w:rsidRPr="00182B9A">
        <w:rPr>
          <w:rFonts w:ascii="宋体" w:hAnsi="宋体" w:cs="宋体"/>
          <w:b/>
          <w:bCs/>
          <w:kern w:val="0"/>
          <w:sz w:val="18"/>
          <w:szCs w:val="18"/>
        </w:rPr>
        <w:t>铁路客运服务</w:t>
      </w:r>
      <w:r w:rsidRPr="00182B9A">
        <w:rPr>
          <w:rFonts w:ascii="宋体" w:hAnsi="宋体" w:cs="宋体" w:hint="eastAsia"/>
          <w:b/>
          <w:bCs/>
          <w:kern w:val="0"/>
          <w:sz w:val="18"/>
          <w:szCs w:val="18"/>
        </w:rPr>
        <w:t>专业专业</w:t>
      </w:r>
      <w:r w:rsidR="00CA3DCC" w:rsidRPr="00182B9A">
        <w:rPr>
          <w:rFonts w:ascii="宋体" w:hAnsi="宋体" w:cs="宋体" w:hint="eastAsia"/>
          <w:b/>
          <w:bCs/>
          <w:kern w:val="0"/>
          <w:sz w:val="18"/>
          <w:szCs w:val="18"/>
        </w:rPr>
        <w:t>教室</w:t>
      </w:r>
      <w:r w:rsidRPr="00182B9A">
        <w:rPr>
          <w:rFonts w:ascii="宋体" w:hAnsi="宋体" w:cs="宋体"/>
          <w:b/>
          <w:bCs/>
          <w:kern w:val="0"/>
          <w:sz w:val="18"/>
          <w:szCs w:val="18"/>
        </w:rPr>
        <w:t>要求一览表</w:t>
      </w:r>
    </w:p>
    <w:tbl>
      <w:tblPr>
        <w:tblStyle w:val="ad"/>
        <w:tblW w:w="9123" w:type="dxa"/>
        <w:jc w:val="center"/>
        <w:tblLayout w:type="fixed"/>
        <w:tblLook w:val="04A0" w:firstRow="1" w:lastRow="0" w:firstColumn="1" w:lastColumn="0" w:noHBand="0" w:noVBand="1"/>
      </w:tblPr>
      <w:tblGrid>
        <w:gridCol w:w="846"/>
        <w:gridCol w:w="2693"/>
        <w:gridCol w:w="1701"/>
        <w:gridCol w:w="1157"/>
        <w:gridCol w:w="1678"/>
        <w:gridCol w:w="1048"/>
      </w:tblGrid>
      <w:tr w:rsidR="00182B9A" w:rsidRPr="00182B9A" w:rsidTr="00CA3DCC">
        <w:trPr>
          <w:jc w:val="center"/>
        </w:trPr>
        <w:tc>
          <w:tcPr>
            <w:tcW w:w="846" w:type="dxa"/>
            <w:vMerge w:val="restart"/>
            <w:vAlign w:val="center"/>
          </w:tcPr>
          <w:p w:rsidR="00C14603" w:rsidRPr="00182B9A" w:rsidRDefault="00C14603" w:rsidP="00C0750B">
            <w:pPr>
              <w:jc w:val="center"/>
              <w:rPr>
                <w:rFonts w:ascii="宋体" w:hAnsi="宋体" w:cs="宋体"/>
                <w:b/>
                <w:bCs/>
                <w:kern w:val="0"/>
                <w:sz w:val="18"/>
                <w:szCs w:val="18"/>
              </w:rPr>
            </w:pPr>
            <w:r w:rsidRPr="00182B9A">
              <w:rPr>
                <w:rFonts w:ascii="宋体" w:hAnsi="宋体" w:cs="宋体" w:hint="eastAsia"/>
                <w:b/>
                <w:bCs/>
                <w:kern w:val="0"/>
                <w:sz w:val="18"/>
                <w:szCs w:val="18"/>
              </w:rPr>
              <w:t>序号</w:t>
            </w:r>
          </w:p>
        </w:tc>
        <w:tc>
          <w:tcPr>
            <w:tcW w:w="2693"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课程名称</w:t>
            </w:r>
          </w:p>
        </w:tc>
        <w:tc>
          <w:tcPr>
            <w:tcW w:w="1701"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教室数量</w:t>
            </w:r>
          </w:p>
        </w:tc>
        <w:tc>
          <w:tcPr>
            <w:tcW w:w="1157"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面积（m</w:t>
            </w:r>
            <w:r w:rsidRPr="00182B9A">
              <w:rPr>
                <w:rFonts w:ascii="宋体" w:hAnsi="宋体" w:cs="宋体" w:hint="eastAsia"/>
                <w:b/>
                <w:bCs/>
                <w:kern w:val="0"/>
                <w:sz w:val="18"/>
                <w:szCs w:val="18"/>
                <w:vertAlign w:val="superscript"/>
              </w:rPr>
              <w:t>2</w:t>
            </w:r>
            <w:r w:rsidRPr="00182B9A">
              <w:rPr>
                <w:rFonts w:ascii="宋体" w:hAnsi="宋体" w:cs="宋体" w:hint="eastAsia"/>
                <w:b/>
                <w:bCs/>
                <w:kern w:val="0"/>
                <w:sz w:val="18"/>
                <w:szCs w:val="18"/>
              </w:rPr>
              <w:t>）</w:t>
            </w:r>
          </w:p>
        </w:tc>
        <w:tc>
          <w:tcPr>
            <w:tcW w:w="2726" w:type="dxa"/>
            <w:gridSpan w:val="2"/>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设施配备要求</w:t>
            </w:r>
          </w:p>
        </w:tc>
      </w:tr>
      <w:tr w:rsidR="00182B9A" w:rsidRPr="00182B9A" w:rsidTr="00F70F87">
        <w:trPr>
          <w:trHeight w:val="390"/>
          <w:jc w:val="center"/>
        </w:trPr>
        <w:tc>
          <w:tcPr>
            <w:tcW w:w="846" w:type="dxa"/>
            <w:vMerge/>
          </w:tcPr>
          <w:p w:rsidR="00C14603" w:rsidRPr="00182B9A" w:rsidRDefault="00C14603" w:rsidP="00C0750B">
            <w:pPr>
              <w:jc w:val="center"/>
              <w:rPr>
                <w:rFonts w:ascii="宋体" w:hAnsi="宋体" w:cs="宋体"/>
                <w:kern w:val="0"/>
                <w:sz w:val="24"/>
                <w:szCs w:val="24"/>
              </w:rPr>
            </w:pPr>
          </w:p>
        </w:tc>
        <w:tc>
          <w:tcPr>
            <w:tcW w:w="2693" w:type="dxa"/>
            <w:vMerge/>
          </w:tcPr>
          <w:p w:rsidR="00C14603" w:rsidRPr="00182B9A" w:rsidRDefault="00C14603" w:rsidP="00F70F87">
            <w:pPr>
              <w:spacing w:line="300" w:lineRule="exact"/>
              <w:jc w:val="center"/>
              <w:rPr>
                <w:rFonts w:ascii="宋体" w:hAnsi="宋体" w:cs="宋体"/>
                <w:kern w:val="0"/>
                <w:sz w:val="24"/>
                <w:szCs w:val="24"/>
              </w:rPr>
            </w:pPr>
          </w:p>
        </w:tc>
        <w:tc>
          <w:tcPr>
            <w:tcW w:w="1701" w:type="dxa"/>
            <w:vMerge/>
          </w:tcPr>
          <w:p w:rsidR="00C14603" w:rsidRPr="00182B9A" w:rsidRDefault="00C14603" w:rsidP="00F70F87">
            <w:pPr>
              <w:spacing w:line="300" w:lineRule="exact"/>
              <w:jc w:val="center"/>
              <w:rPr>
                <w:rFonts w:ascii="宋体" w:hAnsi="宋体" w:cs="宋体"/>
                <w:kern w:val="0"/>
                <w:sz w:val="24"/>
                <w:szCs w:val="24"/>
              </w:rPr>
            </w:pPr>
          </w:p>
        </w:tc>
        <w:tc>
          <w:tcPr>
            <w:tcW w:w="1157" w:type="dxa"/>
            <w:vMerge/>
          </w:tcPr>
          <w:p w:rsidR="00C14603" w:rsidRPr="00182B9A" w:rsidRDefault="00C14603" w:rsidP="00F70F87">
            <w:pPr>
              <w:spacing w:line="300" w:lineRule="exact"/>
              <w:jc w:val="center"/>
              <w:rPr>
                <w:rFonts w:ascii="宋体" w:hAnsi="宋体" w:cs="宋体"/>
                <w:kern w:val="0"/>
                <w:sz w:val="24"/>
                <w:szCs w:val="24"/>
              </w:rPr>
            </w:pPr>
          </w:p>
        </w:tc>
        <w:tc>
          <w:tcPr>
            <w:tcW w:w="1678" w:type="dxa"/>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设施名</w:t>
            </w:r>
          </w:p>
        </w:tc>
        <w:tc>
          <w:tcPr>
            <w:tcW w:w="1048" w:type="dxa"/>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数量</w:t>
            </w:r>
          </w:p>
        </w:tc>
      </w:tr>
      <w:tr w:rsidR="00182B9A" w:rsidRPr="00182B9A" w:rsidTr="00F70F87">
        <w:trPr>
          <w:trHeight w:val="2677"/>
          <w:jc w:val="center"/>
        </w:trPr>
        <w:tc>
          <w:tcPr>
            <w:tcW w:w="846" w:type="dxa"/>
            <w:vAlign w:val="center"/>
          </w:tcPr>
          <w:p w:rsidR="00CA3DCC" w:rsidRPr="00182B9A" w:rsidRDefault="00CA3DCC" w:rsidP="00CA3DCC">
            <w:pPr>
              <w:jc w:val="center"/>
              <w:rPr>
                <w:rFonts w:ascii="宋体" w:hAnsi="宋体" w:cs="宋体"/>
                <w:kern w:val="0"/>
                <w:sz w:val="18"/>
                <w:szCs w:val="18"/>
              </w:rPr>
            </w:pPr>
            <w:r w:rsidRPr="00182B9A">
              <w:rPr>
                <w:rFonts w:ascii="宋体" w:hAnsi="宋体" w:cs="宋体" w:hint="eastAsia"/>
                <w:kern w:val="0"/>
                <w:sz w:val="18"/>
                <w:szCs w:val="18"/>
              </w:rPr>
              <w:t>1</w:t>
            </w:r>
          </w:p>
        </w:tc>
        <w:tc>
          <w:tcPr>
            <w:tcW w:w="2693" w:type="dxa"/>
            <w:vAlign w:val="center"/>
          </w:tcPr>
          <w:p w:rsidR="00CA3DCC" w:rsidRPr="00182B9A" w:rsidRDefault="00CA3DCC" w:rsidP="00F70F87">
            <w:pPr>
              <w:autoSpaceDE w:val="0"/>
              <w:autoSpaceDN w:val="0"/>
              <w:spacing w:line="300" w:lineRule="exact"/>
              <w:rPr>
                <w:rFonts w:ascii="Times New Roman" w:hAnsi="Times New Roman"/>
                <w:sz w:val="18"/>
                <w:szCs w:val="18"/>
                <w:lang w:bidi="ar"/>
              </w:rPr>
            </w:pPr>
            <w:r w:rsidRPr="00182B9A">
              <w:rPr>
                <w:rFonts w:ascii="Times New Roman" w:hAnsi="Times New Roman" w:hint="eastAsia"/>
                <w:sz w:val="18"/>
                <w:szCs w:val="18"/>
                <w:lang w:bidi="ar"/>
              </w:rPr>
              <w:t>铁道</w:t>
            </w:r>
            <w:r w:rsidRPr="00182B9A">
              <w:rPr>
                <w:rFonts w:ascii="Times New Roman" w:hAnsi="Times New Roman"/>
                <w:sz w:val="18"/>
                <w:szCs w:val="18"/>
                <w:lang w:bidi="ar"/>
              </w:rPr>
              <w:t>概论、</w:t>
            </w:r>
            <w:r w:rsidRPr="00182B9A">
              <w:rPr>
                <w:rFonts w:ascii="Times New Roman" w:hAnsi="Times New Roman" w:hint="eastAsia"/>
                <w:sz w:val="18"/>
                <w:szCs w:val="18"/>
                <w:lang w:bidi="ar"/>
              </w:rPr>
              <w:t>高速铁路客运专业英语、铁路旅客服务心理、铁路旅客</w:t>
            </w:r>
            <w:r w:rsidRPr="00182B9A">
              <w:rPr>
                <w:rFonts w:ascii="Times New Roman" w:hAnsi="Times New Roman"/>
                <w:sz w:val="18"/>
                <w:szCs w:val="18"/>
                <w:lang w:bidi="ar"/>
              </w:rPr>
              <w:t>运输服务</w:t>
            </w:r>
            <w:r w:rsidRPr="00182B9A">
              <w:rPr>
                <w:rFonts w:ascii="Times New Roman" w:hAnsi="Times New Roman" w:hint="eastAsia"/>
                <w:sz w:val="18"/>
                <w:szCs w:val="18"/>
                <w:lang w:bidi="ar"/>
              </w:rPr>
              <w:t>管理</w:t>
            </w:r>
            <w:r w:rsidRPr="00182B9A">
              <w:rPr>
                <w:rFonts w:ascii="Times New Roman" w:hAnsi="Times New Roman" w:hint="eastAsia"/>
                <w:kern w:val="0"/>
                <w:sz w:val="18"/>
                <w:szCs w:val="18"/>
              </w:rPr>
              <w:t>、</w:t>
            </w:r>
            <w:r w:rsidRPr="00182B9A">
              <w:rPr>
                <w:rFonts w:ascii="Times New Roman" w:hAnsi="Times New Roman"/>
                <w:sz w:val="18"/>
                <w:szCs w:val="18"/>
                <w:lang w:bidi="ar"/>
              </w:rPr>
              <w:t>铁路卫生防疫与急救</w:t>
            </w:r>
            <w:r w:rsidRPr="00182B9A">
              <w:rPr>
                <w:rFonts w:ascii="Times New Roman" w:hAnsi="Times New Roman" w:hint="eastAsia"/>
                <w:kern w:val="0"/>
                <w:sz w:val="18"/>
                <w:szCs w:val="18"/>
              </w:rPr>
              <w:t>、</w:t>
            </w:r>
            <w:r w:rsidRPr="00182B9A">
              <w:rPr>
                <w:rFonts w:ascii="Times New Roman" w:hAnsi="Times New Roman"/>
                <w:bCs/>
                <w:sz w:val="18"/>
                <w:szCs w:val="18"/>
                <w:lang w:bidi="ar"/>
              </w:rPr>
              <w:t>高速铁路动车乘务实务</w:t>
            </w:r>
            <w:r w:rsidRPr="00182B9A">
              <w:rPr>
                <w:rFonts w:ascii="Times New Roman" w:hAnsi="Times New Roman" w:hint="eastAsia"/>
                <w:bCs/>
                <w:sz w:val="18"/>
                <w:szCs w:val="18"/>
                <w:lang w:bidi="ar"/>
              </w:rPr>
              <w:t>、</w:t>
            </w:r>
            <w:r w:rsidRPr="00182B9A">
              <w:rPr>
                <w:rFonts w:ascii="Times New Roman" w:hAnsi="Times New Roman"/>
                <w:bCs/>
                <w:sz w:val="18"/>
                <w:szCs w:val="18"/>
              </w:rPr>
              <w:t>铁路旅客运输组织</w:t>
            </w:r>
            <w:r w:rsidRPr="00182B9A">
              <w:rPr>
                <w:rFonts w:ascii="Times New Roman" w:hAnsi="Times New Roman" w:hint="eastAsia"/>
                <w:bCs/>
                <w:sz w:val="18"/>
                <w:szCs w:val="18"/>
              </w:rPr>
              <w:t>、</w:t>
            </w:r>
            <w:r w:rsidRPr="00182B9A">
              <w:rPr>
                <w:rFonts w:ascii="Times New Roman" w:hAnsi="Times New Roman"/>
                <w:bCs/>
                <w:sz w:val="18"/>
                <w:szCs w:val="18"/>
              </w:rPr>
              <w:t>铁路客运安全与应急</w:t>
            </w:r>
            <w:r w:rsidRPr="00182B9A">
              <w:rPr>
                <w:rFonts w:ascii="Times New Roman" w:hAnsi="Times New Roman" w:hint="eastAsia"/>
                <w:kern w:val="0"/>
                <w:sz w:val="18"/>
                <w:szCs w:val="18"/>
              </w:rPr>
              <w:t>、</w:t>
            </w:r>
            <w:r w:rsidRPr="00182B9A">
              <w:rPr>
                <w:rFonts w:ascii="Times New Roman" w:hAnsi="Times New Roman"/>
                <w:bCs/>
                <w:sz w:val="18"/>
                <w:szCs w:val="18"/>
                <w:lang w:bidi="ar"/>
              </w:rPr>
              <w:t>铁路客运规章</w:t>
            </w:r>
            <w:r w:rsidRPr="00182B9A">
              <w:rPr>
                <w:rFonts w:ascii="Times New Roman" w:hAnsi="Times New Roman" w:hint="eastAsia"/>
                <w:bCs/>
                <w:sz w:val="18"/>
                <w:szCs w:val="18"/>
                <w:lang w:bidi="ar"/>
              </w:rPr>
              <w:t>、</w:t>
            </w:r>
            <w:r w:rsidRPr="00182B9A">
              <w:rPr>
                <w:rFonts w:ascii="Times New Roman" w:hAnsi="Times New Roman"/>
                <w:sz w:val="18"/>
                <w:szCs w:val="18"/>
                <w:lang w:bidi="ar"/>
              </w:rPr>
              <w:t>客源国概况</w:t>
            </w:r>
            <w:r w:rsidRPr="00182B9A">
              <w:rPr>
                <w:rFonts w:ascii="Times New Roman" w:hAnsi="Times New Roman" w:hint="eastAsia"/>
                <w:sz w:val="18"/>
                <w:szCs w:val="18"/>
                <w:lang w:bidi="ar"/>
              </w:rPr>
              <w:t>、</w:t>
            </w:r>
            <w:r w:rsidRPr="00182B9A">
              <w:rPr>
                <w:rFonts w:ascii="Times New Roman" w:hAnsi="Times New Roman"/>
                <w:sz w:val="18"/>
                <w:szCs w:val="18"/>
                <w:lang w:bidi="ar"/>
              </w:rPr>
              <w:t>高端服务面试规则与逻辑</w:t>
            </w:r>
            <w:r w:rsidRPr="00182B9A">
              <w:rPr>
                <w:rFonts w:ascii="Times New Roman" w:hAnsi="Times New Roman" w:hint="eastAsia"/>
                <w:sz w:val="18"/>
                <w:szCs w:val="18"/>
                <w:lang w:bidi="ar"/>
              </w:rPr>
              <w:t>、</w:t>
            </w:r>
            <w:r w:rsidRPr="00182B9A">
              <w:rPr>
                <w:rFonts w:ascii="Times New Roman" w:hAnsi="Times New Roman"/>
                <w:sz w:val="18"/>
                <w:szCs w:val="18"/>
                <w:lang w:bidi="ar"/>
              </w:rPr>
              <w:t>管理学基础</w:t>
            </w:r>
          </w:p>
        </w:tc>
        <w:tc>
          <w:tcPr>
            <w:tcW w:w="1701" w:type="dxa"/>
            <w:vAlign w:val="center"/>
          </w:tcPr>
          <w:p w:rsidR="00CA3DCC" w:rsidRPr="00182B9A" w:rsidRDefault="00CA3DCC"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6</w:t>
            </w:r>
          </w:p>
        </w:tc>
        <w:tc>
          <w:tcPr>
            <w:tcW w:w="1157" w:type="dxa"/>
            <w:vAlign w:val="center"/>
          </w:tcPr>
          <w:p w:rsidR="00CA3DCC" w:rsidRPr="00182B9A" w:rsidRDefault="00CA3DCC" w:rsidP="00F70F87">
            <w:pPr>
              <w:spacing w:line="300" w:lineRule="exact"/>
              <w:jc w:val="center"/>
              <w:rPr>
                <w:rFonts w:ascii="宋体" w:hAnsi="宋体" w:cs="宋体"/>
                <w:kern w:val="0"/>
                <w:sz w:val="18"/>
                <w:szCs w:val="18"/>
              </w:rPr>
            </w:pPr>
            <w:r w:rsidRPr="00182B9A">
              <w:rPr>
                <w:rFonts w:ascii="宋体" w:hAnsi="宋体" w:cs="宋体"/>
                <w:kern w:val="0"/>
                <w:sz w:val="18"/>
                <w:szCs w:val="18"/>
              </w:rPr>
              <w:t>60*6</w:t>
            </w:r>
          </w:p>
        </w:tc>
        <w:tc>
          <w:tcPr>
            <w:tcW w:w="1678" w:type="dxa"/>
            <w:vAlign w:val="center"/>
          </w:tcPr>
          <w:p w:rsidR="00CA3DCC" w:rsidRPr="00182B9A" w:rsidRDefault="00CA3DCC"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配备黑（白）板、多媒体计算机、投影设备、音响设备，互联网接入或Wi-Fi环境，并实施网络安全防护措施、课桌椅</w:t>
            </w:r>
          </w:p>
        </w:tc>
        <w:tc>
          <w:tcPr>
            <w:tcW w:w="1048" w:type="dxa"/>
            <w:vAlign w:val="center"/>
          </w:tcPr>
          <w:p w:rsidR="00CA3DCC" w:rsidRPr="00182B9A" w:rsidRDefault="00CA3DCC"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6套</w:t>
            </w:r>
          </w:p>
        </w:tc>
      </w:tr>
    </w:tbl>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853824" w:rsidRPr="00182B9A">
        <w:rPr>
          <w:rFonts w:ascii="宋体" w:hAnsi="宋体" w:hint="eastAsia"/>
          <w:b/>
          <w:sz w:val="28"/>
          <w:szCs w:val="28"/>
        </w:rPr>
        <w:t>二</w:t>
      </w:r>
      <w:r w:rsidRPr="00182B9A">
        <w:rPr>
          <w:rFonts w:ascii="宋体" w:hAnsi="宋体" w:hint="eastAsia"/>
          <w:b/>
          <w:sz w:val="28"/>
          <w:szCs w:val="28"/>
        </w:rPr>
        <w:t>）校内外实验、实训场所基本要求</w:t>
      </w:r>
    </w:p>
    <w:p w:rsidR="00CA3DCC" w:rsidRPr="00182B9A" w:rsidRDefault="0013158F" w:rsidP="0013158F">
      <w:pPr>
        <w:snapToGrid w:val="0"/>
        <w:ind w:firstLineChars="200" w:firstLine="361"/>
        <w:jc w:val="center"/>
        <w:rPr>
          <w:rFonts w:ascii="宋体" w:hAnsi="宋体" w:cs="宋体"/>
          <w:kern w:val="0"/>
          <w:sz w:val="24"/>
          <w:szCs w:val="24"/>
        </w:rPr>
      </w:pPr>
      <w:r w:rsidRPr="00182B9A">
        <w:rPr>
          <w:rFonts w:ascii="宋体" w:hAnsi="宋体" w:cs="宋体" w:hint="eastAsia"/>
          <w:b/>
          <w:bCs/>
          <w:kern w:val="0"/>
          <w:sz w:val="18"/>
          <w:szCs w:val="18"/>
        </w:rPr>
        <w:t>表</w:t>
      </w:r>
      <w:r w:rsidRPr="00182B9A">
        <w:rPr>
          <w:rFonts w:ascii="宋体" w:hAnsi="宋体" w:cs="宋体"/>
          <w:b/>
          <w:bCs/>
          <w:kern w:val="0"/>
          <w:sz w:val="18"/>
          <w:szCs w:val="18"/>
        </w:rPr>
        <w:t>13-2</w:t>
      </w:r>
      <w:r w:rsidRPr="00182B9A">
        <w:rPr>
          <w:rFonts w:ascii="宋体" w:hAnsi="宋体" w:cs="宋体" w:hint="eastAsia"/>
          <w:b/>
          <w:bCs/>
          <w:kern w:val="0"/>
          <w:sz w:val="18"/>
          <w:szCs w:val="18"/>
        </w:rPr>
        <w:t>：高速</w:t>
      </w:r>
      <w:r w:rsidRPr="00182B9A">
        <w:rPr>
          <w:rFonts w:ascii="宋体" w:hAnsi="宋体" w:cs="宋体"/>
          <w:b/>
          <w:bCs/>
          <w:kern w:val="0"/>
          <w:sz w:val="18"/>
          <w:szCs w:val="18"/>
        </w:rPr>
        <w:t>铁路客运服务</w:t>
      </w:r>
      <w:r w:rsidRPr="00182B9A">
        <w:rPr>
          <w:rFonts w:ascii="宋体" w:hAnsi="宋体" w:cs="宋体" w:hint="eastAsia"/>
          <w:b/>
          <w:bCs/>
          <w:kern w:val="0"/>
          <w:sz w:val="18"/>
          <w:szCs w:val="18"/>
        </w:rPr>
        <w:t>专业校内外实验、实训场所基本要求</w:t>
      </w:r>
    </w:p>
    <w:tbl>
      <w:tblPr>
        <w:tblStyle w:val="ad"/>
        <w:tblW w:w="9236" w:type="dxa"/>
        <w:tblLayout w:type="fixed"/>
        <w:tblLook w:val="04A0" w:firstRow="1" w:lastRow="0" w:firstColumn="1" w:lastColumn="0" w:noHBand="0" w:noVBand="1"/>
      </w:tblPr>
      <w:tblGrid>
        <w:gridCol w:w="619"/>
        <w:gridCol w:w="1680"/>
        <w:gridCol w:w="2318"/>
        <w:gridCol w:w="1057"/>
        <w:gridCol w:w="2022"/>
        <w:gridCol w:w="1540"/>
      </w:tblGrid>
      <w:tr w:rsidR="00182B9A" w:rsidRPr="00182B9A" w:rsidTr="00C0750B">
        <w:tc>
          <w:tcPr>
            <w:tcW w:w="619" w:type="dxa"/>
            <w:vMerge w:val="restart"/>
            <w:vAlign w:val="center"/>
          </w:tcPr>
          <w:p w:rsidR="00C14603" w:rsidRPr="00182B9A" w:rsidRDefault="00C14603" w:rsidP="00C0750B">
            <w:pPr>
              <w:jc w:val="center"/>
              <w:rPr>
                <w:rFonts w:ascii="宋体" w:hAnsi="宋体" w:cs="宋体"/>
                <w:b/>
                <w:bCs/>
                <w:kern w:val="0"/>
                <w:sz w:val="18"/>
                <w:szCs w:val="18"/>
              </w:rPr>
            </w:pPr>
            <w:r w:rsidRPr="00182B9A">
              <w:rPr>
                <w:rFonts w:ascii="宋体" w:hAnsi="宋体" w:cs="宋体" w:hint="eastAsia"/>
                <w:b/>
                <w:bCs/>
                <w:kern w:val="0"/>
                <w:sz w:val="18"/>
                <w:szCs w:val="18"/>
              </w:rPr>
              <w:t>序号</w:t>
            </w:r>
          </w:p>
          <w:p w:rsidR="00C14603" w:rsidRPr="00182B9A" w:rsidRDefault="00C14603" w:rsidP="00C0750B">
            <w:pPr>
              <w:rPr>
                <w:rFonts w:ascii="宋体" w:hAnsi="宋体" w:cs="宋体"/>
                <w:b/>
                <w:bCs/>
                <w:kern w:val="0"/>
                <w:sz w:val="18"/>
                <w:szCs w:val="18"/>
              </w:rPr>
            </w:pPr>
          </w:p>
        </w:tc>
        <w:tc>
          <w:tcPr>
            <w:tcW w:w="1680" w:type="dxa"/>
            <w:vMerge w:val="restart"/>
            <w:vAlign w:val="center"/>
          </w:tcPr>
          <w:p w:rsidR="00C14603" w:rsidRPr="00182B9A" w:rsidRDefault="00C14603" w:rsidP="00C0750B">
            <w:pPr>
              <w:jc w:val="center"/>
              <w:rPr>
                <w:rFonts w:ascii="宋体" w:hAnsi="宋体" w:cs="宋体"/>
                <w:b/>
                <w:bCs/>
                <w:kern w:val="0"/>
                <w:sz w:val="18"/>
                <w:szCs w:val="18"/>
              </w:rPr>
            </w:pPr>
            <w:r w:rsidRPr="00182B9A">
              <w:rPr>
                <w:rFonts w:ascii="宋体" w:hAnsi="宋体" w:cs="宋体" w:hint="eastAsia"/>
                <w:b/>
                <w:bCs/>
                <w:kern w:val="0"/>
                <w:sz w:val="18"/>
                <w:szCs w:val="18"/>
              </w:rPr>
              <w:t>实训教学类别</w:t>
            </w:r>
          </w:p>
        </w:tc>
        <w:tc>
          <w:tcPr>
            <w:tcW w:w="2318"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实训场所名称</w:t>
            </w:r>
          </w:p>
        </w:tc>
        <w:tc>
          <w:tcPr>
            <w:tcW w:w="1057"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面积（m</w:t>
            </w:r>
            <w:r w:rsidRPr="00182B9A">
              <w:rPr>
                <w:rFonts w:ascii="宋体" w:hAnsi="宋体" w:cs="宋体" w:hint="eastAsia"/>
                <w:b/>
                <w:bCs/>
                <w:kern w:val="0"/>
                <w:sz w:val="18"/>
                <w:szCs w:val="18"/>
                <w:vertAlign w:val="superscript"/>
              </w:rPr>
              <w:t>2</w:t>
            </w:r>
            <w:r w:rsidRPr="00182B9A">
              <w:rPr>
                <w:rFonts w:ascii="宋体" w:hAnsi="宋体" w:cs="宋体" w:hint="eastAsia"/>
                <w:b/>
                <w:bCs/>
                <w:kern w:val="0"/>
                <w:sz w:val="18"/>
                <w:szCs w:val="18"/>
              </w:rPr>
              <w:t>）</w:t>
            </w:r>
          </w:p>
        </w:tc>
        <w:tc>
          <w:tcPr>
            <w:tcW w:w="3562" w:type="dxa"/>
            <w:gridSpan w:val="2"/>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功能</w:t>
            </w:r>
          </w:p>
        </w:tc>
      </w:tr>
      <w:tr w:rsidR="00182B9A" w:rsidRPr="00182B9A" w:rsidTr="00C0750B">
        <w:trPr>
          <w:trHeight w:val="840"/>
        </w:trPr>
        <w:tc>
          <w:tcPr>
            <w:tcW w:w="619" w:type="dxa"/>
            <w:vMerge/>
            <w:vAlign w:val="center"/>
          </w:tcPr>
          <w:p w:rsidR="00C14603" w:rsidRPr="00182B9A" w:rsidRDefault="00C14603" w:rsidP="00C0750B">
            <w:pPr>
              <w:jc w:val="center"/>
              <w:rPr>
                <w:rFonts w:ascii="宋体" w:hAnsi="宋体" w:cs="宋体"/>
                <w:b/>
                <w:bCs/>
                <w:kern w:val="0"/>
                <w:sz w:val="18"/>
                <w:szCs w:val="18"/>
              </w:rPr>
            </w:pPr>
          </w:p>
        </w:tc>
        <w:tc>
          <w:tcPr>
            <w:tcW w:w="1680" w:type="dxa"/>
            <w:vMerge/>
            <w:vAlign w:val="center"/>
          </w:tcPr>
          <w:p w:rsidR="00C14603" w:rsidRPr="00182B9A" w:rsidRDefault="00C14603" w:rsidP="00C0750B">
            <w:pPr>
              <w:jc w:val="center"/>
              <w:rPr>
                <w:rFonts w:ascii="宋体" w:hAnsi="宋体" w:cs="宋体"/>
                <w:b/>
                <w:bCs/>
                <w:kern w:val="0"/>
                <w:sz w:val="18"/>
                <w:szCs w:val="18"/>
              </w:rPr>
            </w:pPr>
          </w:p>
        </w:tc>
        <w:tc>
          <w:tcPr>
            <w:tcW w:w="2318" w:type="dxa"/>
            <w:vMerge/>
            <w:vAlign w:val="center"/>
          </w:tcPr>
          <w:p w:rsidR="00C14603" w:rsidRPr="00182B9A" w:rsidRDefault="00C14603" w:rsidP="00F70F87">
            <w:pPr>
              <w:spacing w:line="300" w:lineRule="exact"/>
              <w:jc w:val="center"/>
              <w:rPr>
                <w:rFonts w:ascii="宋体" w:hAnsi="宋体" w:cs="宋体"/>
                <w:b/>
                <w:bCs/>
                <w:kern w:val="0"/>
                <w:sz w:val="18"/>
                <w:szCs w:val="18"/>
              </w:rPr>
            </w:pPr>
          </w:p>
        </w:tc>
        <w:tc>
          <w:tcPr>
            <w:tcW w:w="1057" w:type="dxa"/>
            <w:vMerge/>
            <w:vAlign w:val="center"/>
          </w:tcPr>
          <w:p w:rsidR="00C14603" w:rsidRPr="00182B9A" w:rsidRDefault="00C14603" w:rsidP="00F70F87">
            <w:pPr>
              <w:spacing w:line="300" w:lineRule="exact"/>
              <w:jc w:val="center"/>
              <w:rPr>
                <w:rFonts w:ascii="宋体" w:hAnsi="宋体" w:cs="宋体"/>
                <w:b/>
                <w:bCs/>
                <w:kern w:val="0"/>
                <w:sz w:val="18"/>
                <w:szCs w:val="18"/>
              </w:rPr>
            </w:pPr>
          </w:p>
        </w:tc>
        <w:tc>
          <w:tcPr>
            <w:tcW w:w="2022" w:type="dxa"/>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主要实验或实训项目</w:t>
            </w:r>
          </w:p>
        </w:tc>
        <w:tc>
          <w:tcPr>
            <w:tcW w:w="1540" w:type="dxa"/>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主要课程</w:t>
            </w:r>
          </w:p>
        </w:tc>
      </w:tr>
      <w:tr w:rsidR="00182B9A" w:rsidRPr="00182B9A" w:rsidTr="00C0750B">
        <w:tc>
          <w:tcPr>
            <w:tcW w:w="619" w:type="dxa"/>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1</w:t>
            </w:r>
          </w:p>
        </w:tc>
        <w:tc>
          <w:tcPr>
            <w:tcW w:w="1680" w:type="dxa"/>
            <w:vMerge w:val="restart"/>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专业基础技能实验、实训</w:t>
            </w: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瑞幸产教融合基地（国饮工作室）</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360</w:t>
            </w:r>
          </w:p>
        </w:tc>
        <w:tc>
          <w:tcPr>
            <w:tcW w:w="2022" w:type="dxa"/>
            <w:vAlign w:val="center"/>
          </w:tcPr>
          <w:p w:rsidR="005B705F" w:rsidRPr="00182B9A" w:rsidRDefault="005B705F" w:rsidP="00F70F87">
            <w:pPr>
              <w:spacing w:line="300" w:lineRule="exact"/>
              <w:rPr>
                <w:rFonts w:ascii="宋体" w:hAnsi="宋体" w:cs="宋体"/>
                <w:kern w:val="0"/>
                <w:sz w:val="18"/>
                <w:szCs w:val="18"/>
              </w:rPr>
            </w:pPr>
            <w:r w:rsidRPr="00182B9A">
              <w:rPr>
                <w:rFonts w:ascii="宋体" w:hAnsi="宋体" w:cs="宋体" w:hint="eastAsia"/>
                <w:kern w:val="0"/>
                <w:sz w:val="18"/>
                <w:szCs w:val="18"/>
              </w:rPr>
              <w:t>茶叶冲泡、茶饮调制、茶艺演示、茶艺服务、咖啡调制、咖啡服务、</w:t>
            </w:r>
          </w:p>
        </w:tc>
        <w:tc>
          <w:tcPr>
            <w:tcW w:w="1540" w:type="dxa"/>
            <w:vAlign w:val="center"/>
          </w:tcPr>
          <w:p w:rsidR="005B705F" w:rsidRPr="00182B9A" w:rsidRDefault="005B705F" w:rsidP="00F70F87">
            <w:pPr>
              <w:spacing w:line="300" w:lineRule="exact"/>
              <w:rPr>
                <w:rFonts w:ascii="宋体" w:hAnsi="宋体" w:cs="宋体"/>
                <w:kern w:val="0"/>
                <w:sz w:val="18"/>
                <w:szCs w:val="18"/>
              </w:rPr>
            </w:pPr>
            <w:r w:rsidRPr="00182B9A">
              <w:rPr>
                <w:rFonts w:ascii="宋体" w:hAnsi="宋体" w:cs="宋体" w:hint="eastAsia"/>
                <w:kern w:val="0"/>
                <w:sz w:val="18"/>
                <w:szCs w:val="18"/>
              </w:rPr>
              <w:t>茶文化</w:t>
            </w:r>
            <w:r w:rsidRPr="00182B9A">
              <w:rPr>
                <w:rFonts w:ascii="宋体" w:hAnsi="宋体" w:cs="宋体"/>
                <w:kern w:val="0"/>
                <w:sz w:val="18"/>
                <w:szCs w:val="18"/>
              </w:rPr>
              <w:t>与茶艺、咖啡调制</w:t>
            </w:r>
          </w:p>
        </w:tc>
      </w:tr>
      <w:tr w:rsidR="00182B9A" w:rsidRPr="00182B9A" w:rsidTr="00C0750B">
        <w:tc>
          <w:tcPr>
            <w:tcW w:w="619" w:type="dxa"/>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2</w:t>
            </w:r>
          </w:p>
        </w:tc>
        <w:tc>
          <w:tcPr>
            <w:tcW w:w="1680" w:type="dxa"/>
            <w:vMerge/>
            <w:vAlign w:val="center"/>
          </w:tcPr>
          <w:p w:rsidR="005B705F" w:rsidRPr="00182B9A" w:rsidRDefault="005B705F" w:rsidP="005B705F">
            <w:pPr>
              <w:jc w:val="center"/>
              <w:rPr>
                <w:rFonts w:ascii="宋体" w:hAnsi="宋体" w:cs="宋体"/>
                <w:b/>
                <w:bCs/>
                <w:kern w:val="0"/>
                <w:sz w:val="18"/>
                <w:szCs w:val="18"/>
              </w:rPr>
            </w:pP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酒水操作实训室</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54</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调酒技能、酒水服务</w:t>
            </w:r>
          </w:p>
        </w:tc>
        <w:tc>
          <w:tcPr>
            <w:tcW w:w="1540"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酒水</w:t>
            </w:r>
            <w:r w:rsidRPr="00182B9A">
              <w:rPr>
                <w:rFonts w:ascii="宋体" w:hAnsi="宋体" w:cs="宋体"/>
                <w:kern w:val="0"/>
                <w:sz w:val="18"/>
                <w:szCs w:val="18"/>
              </w:rPr>
              <w:t>操作</w:t>
            </w:r>
            <w:r w:rsidRPr="00182B9A">
              <w:rPr>
                <w:rFonts w:ascii="宋体" w:hAnsi="宋体" w:cs="宋体" w:hint="eastAsia"/>
                <w:kern w:val="0"/>
                <w:sz w:val="18"/>
                <w:szCs w:val="18"/>
              </w:rPr>
              <w:t>与</w:t>
            </w:r>
            <w:r w:rsidRPr="00182B9A">
              <w:rPr>
                <w:rFonts w:ascii="宋体" w:hAnsi="宋体" w:cs="宋体"/>
                <w:kern w:val="0"/>
                <w:sz w:val="18"/>
                <w:szCs w:val="18"/>
              </w:rPr>
              <w:t>服务</w:t>
            </w:r>
          </w:p>
        </w:tc>
      </w:tr>
      <w:tr w:rsidR="00182B9A" w:rsidRPr="00182B9A" w:rsidTr="00C0750B">
        <w:tc>
          <w:tcPr>
            <w:tcW w:w="619" w:type="dxa"/>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3</w:t>
            </w:r>
          </w:p>
        </w:tc>
        <w:tc>
          <w:tcPr>
            <w:tcW w:w="1680" w:type="dxa"/>
            <w:vMerge/>
            <w:vAlign w:val="center"/>
          </w:tcPr>
          <w:p w:rsidR="005B705F" w:rsidRPr="00182B9A" w:rsidRDefault="005B705F" w:rsidP="005B705F">
            <w:pPr>
              <w:jc w:val="center"/>
              <w:rPr>
                <w:rFonts w:ascii="宋体" w:hAnsi="宋体" w:cs="宋体"/>
                <w:b/>
                <w:bCs/>
                <w:kern w:val="0"/>
                <w:sz w:val="18"/>
                <w:szCs w:val="18"/>
              </w:rPr>
            </w:pP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模拟中餐厅</w:t>
            </w:r>
            <w:r w:rsidRPr="00182B9A">
              <w:rPr>
                <w:rFonts w:ascii="宋体" w:hAnsi="宋体" w:cs="宋体"/>
                <w:kern w:val="0"/>
                <w:sz w:val="18"/>
                <w:szCs w:val="18"/>
              </w:rPr>
              <w:t>实训室</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108</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餐巾</w:t>
            </w:r>
            <w:r w:rsidRPr="00182B9A">
              <w:rPr>
                <w:rFonts w:ascii="宋体" w:hAnsi="宋体" w:cs="宋体"/>
                <w:kern w:val="0"/>
                <w:sz w:val="18"/>
                <w:szCs w:val="18"/>
              </w:rPr>
              <w:t>折花、中餐摆台</w:t>
            </w:r>
          </w:p>
        </w:tc>
        <w:tc>
          <w:tcPr>
            <w:tcW w:w="1540"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餐饮</w:t>
            </w:r>
            <w:r w:rsidRPr="00182B9A">
              <w:rPr>
                <w:rFonts w:ascii="宋体" w:hAnsi="宋体" w:cs="宋体"/>
                <w:kern w:val="0"/>
                <w:sz w:val="18"/>
                <w:szCs w:val="18"/>
              </w:rPr>
              <w:t>服务</w:t>
            </w:r>
          </w:p>
        </w:tc>
      </w:tr>
      <w:tr w:rsidR="00182B9A" w:rsidRPr="00182B9A" w:rsidTr="00C0750B">
        <w:tc>
          <w:tcPr>
            <w:tcW w:w="619" w:type="dxa"/>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4</w:t>
            </w:r>
          </w:p>
        </w:tc>
        <w:tc>
          <w:tcPr>
            <w:tcW w:w="1680" w:type="dxa"/>
            <w:vMerge w:val="restart"/>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专业核心技能实训</w:t>
            </w: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星铁航高铁航空实训中心</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400</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列车员工作流程模拟</w:t>
            </w:r>
          </w:p>
        </w:tc>
        <w:tc>
          <w:tcPr>
            <w:tcW w:w="1540" w:type="dxa"/>
            <w:vAlign w:val="center"/>
          </w:tcPr>
          <w:p w:rsidR="005B705F" w:rsidRPr="00182B9A" w:rsidRDefault="005B705F" w:rsidP="00F70F87">
            <w:pPr>
              <w:spacing w:line="300" w:lineRule="exact"/>
              <w:rPr>
                <w:rFonts w:ascii="宋体" w:hAnsi="宋体" w:cs="宋体"/>
                <w:kern w:val="0"/>
                <w:sz w:val="18"/>
                <w:szCs w:val="18"/>
              </w:rPr>
            </w:pPr>
            <w:r w:rsidRPr="00182B9A">
              <w:rPr>
                <w:rFonts w:ascii="宋体" w:hAnsi="宋体" w:cs="宋体" w:hint="eastAsia"/>
                <w:kern w:val="0"/>
                <w:sz w:val="18"/>
                <w:szCs w:val="18"/>
              </w:rPr>
              <w:t>高速铁路动车乘务实务、铁路旅客运输组织、铁路客运安全与应急、铁路卫生防疫与急救</w:t>
            </w:r>
          </w:p>
        </w:tc>
      </w:tr>
      <w:tr w:rsidR="00182B9A" w:rsidRPr="00182B9A" w:rsidTr="00C0750B">
        <w:tc>
          <w:tcPr>
            <w:tcW w:w="619" w:type="dxa"/>
            <w:vAlign w:val="center"/>
          </w:tcPr>
          <w:p w:rsidR="005B705F" w:rsidRPr="00182B9A" w:rsidRDefault="005B705F"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5</w:t>
            </w:r>
          </w:p>
        </w:tc>
        <w:tc>
          <w:tcPr>
            <w:tcW w:w="1680" w:type="dxa"/>
            <w:vMerge/>
            <w:vAlign w:val="center"/>
          </w:tcPr>
          <w:p w:rsidR="005B705F" w:rsidRPr="00182B9A" w:rsidRDefault="005B705F" w:rsidP="00F70F87">
            <w:pPr>
              <w:spacing w:line="300" w:lineRule="exact"/>
              <w:jc w:val="center"/>
              <w:rPr>
                <w:rFonts w:ascii="宋体" w:hAnsi="宋体" w:cs="宋体"/>
                <w:b/>
                <w:bCs/>
                <w:kern w:val="0"/>
                <w:sz w:val="18"/>
                <w:szCs w:val="18"/>
              </w:rPr>
            </w:pP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化妆室</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kern w:val="0"/>
                <w:sz w:val="18"/>
                <w:szCs w:val="18"/>
              </w:rPr>
              <w:t>54</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职业妆塑造、形象设计</w:t>
            </w:r>
          </w:p>
        </w:tc>
        <w:tc>
          <w:tcPr>
            <w:tcW w:w="1540"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kern w:val="0"/>
                <w:sz w:val="18"/>
                <w:szCs w:val="18"/>
              </w:rPr>
              <w:t>形象设计</w:t>
            </w:r>
          </w:p>
        </w:tc>
      </w:tr>
      <w:tr w:rsidR="005B705F" w:rsidRPr="00182B9A" w:rsidTr="00C0750B">
        <w:tc>
          <w:tcPr>
            <w:tcW w:w="619" w:type="dxa"/>
            <w:vAlign w:val="center"/>
          </w:tcPr>
          <w:p w:rsidR="005B705F" w:rsidRPr="00182B9A" w:rsidRDefault="005B705F" w:rsidP="00F70F87">
            <w:pPr>
              <w:spacing w:line="300" w:lineRule="exact"/>
              <w:jc w:val="center"/>
              <w:rPr>
                <w:rFonts w:ascii="宋体" w:hAnsi="宋体" w:cs="宋体"/>
                <w:b/>
                <w:bCs/>
                <w:kern w:val="0"/>
                <w:sz w:val="18"/>
                <w:szCs w:val="18"/>
              </w:rPr>
            </w:pPr>
            <w:r w:rsidRPr="00182B9A">
              <w:rPr>
                <w:rFonts w:ascii="宋体" w:hAnsi="宋体" w:cs="宋体"/>
                <w:b/>
                <w:bCs/>
                <w:kern w:val="0"/>
                <w:sz w:val="18"/>
                <w:szCs w:val="18"/>
              </w:rPr>
              <w:t>6</w:t>
            </w:r>
          </w:p>
        </w:tc>
        <w:tc>
          <w:tcPr>
            <w:tcW w:w="1680" w:type="dxa"/>
            <w:vMerge/>
            <w:vAlign w:val="center"/>
          </w:tcPr>
          <w:p w:rsidR="005B705F" w:rsidRPr="00182B9A" w:rsidRDefault="005B705F" w:rsidP="00F70F87">
            <w:pPr>
              <w:spacing w:line="300" w:lineRule="exact"/>
              <w:jc w:val="center"/>
              <w:rPr>
                <w:rFonts w:ascii="宋体" w:hAnsi="宋体" w:cs="宋体"/>
                <w:b/>
                <w:bCs/>
                <w:kern w:val="0"/>
                <w:sz w:val="18"/>
                <w:szCs w:val="18"/>
              </w:rPr>
            </w:pP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形体练功房</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kern w:val="0"/>
                <w:sz w:val="18"/>
                <w:szCs w:val="18"/>
              </w:rPr>
              <w:t>108</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坐立行走蹲姿练习</w:t>
            </w:r>
          </w:p>
        </w:tc>
        <w:tc>
          <w:tcPr>
            <w:tcW w:w="1540" w:type="dxa"/>
            <w:vAlign w:val="center"/>
          </w:tcPr>
          <w:p w:rsidR="005B705F" w:rsidRPr="00182B9A" w:rsidRDefault="005B705F" w:rsidP="00F70F87">
            <w:pPr>
              <w:spacing w:line="300" w:lineRule="exact"/>
              <w:rPr>
                <w:rFonts w:ascii="宋体" w:hAnsi="宋体" w:cs="宋体"/>
                <w:kern w:val="0"/>
                <w:sz w:val="18"/>
                <w:szCs w:val="18"/>
              </w:rPr>
            </w:pPr>
            <w:r w:rsidRPr="00182B9A">
              <w:rPr>
                <w:rFonts w:ascii="宋体" w:hAnsi="宋体" w:cs="宋体" w:hint="eastAsia"/>
                <w:kern w:val="0"/>
                <w:sz w:val="18"/>
                <w:szCs w:val="18"/>
              </w:rPr>
              <w:t>形体训练、</w:t>
            </w:r>
            <w:r w:rsidRPr="00182B9A">
              <w:rPr>
                <w:rFonts w:ascii="宋体" w:hAnsi="宋体" w:cs="宋体"/>
                <w:kern w:val="0"/>
                <w:sz w:val="18"/>
                <w:szCs w:val="18"/>
              </w:rPr>
              <w:t>服务礼仪</w:t>
            </w:r>
          </w:p>
        </w:tc>
      </w:tr>
    </w:tbl>
    <w:p w:rsidR="00C14603" w:rsidRPr="00182B9A" w:rsidRDefault="00C14603" w:rsidP="00F70F87">
      <w:pPr>
        <w:snapToGrid w:val="0"/>
        <w:spacing w:line="300" w:lineRule="exact"/>
        <w:rPr>
          <w:rFonts w:ascii="宋体" w:hAnsi="宋体"/>
          <w:b/>
          <w:sz w:val="28"/>
          <w:szCs w:val="28"/>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853824" w:rsidRPr="00182B9A">
        <w:rPr>
          <w:rFonts w:ascii="宋体" w:hAnsi="宋体" w:hint="eastAsia"/>
          <w:b/>
          <w:sz w:val="28"/>
          <w:szCs w:val="28"/>
        </w:rPr>
        <w:t>三</w:t>
      </w:r>
      <w:r w:rsidRPr="00182B9A">
        <w:rPr>
          <w:rFonts w:ascii="宋体" w:hAnsi="宋体" w:hint="eastAsia"/>
          <w:b/>
          <w:sz w:val="28"/>
          <w:szCs w:val="28"/>
        </w:rPr>
        <w:t>）教学资源</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对照《职业教育专业教学标准-2025年修（制）订》，对教材选用、图书文献配备、数字资源配备等提出有关要求。</w:t>
      </w:r>
    </w:p>
    <w:p w:rsidR="00FC5A90" w:rsidRPr="00182B9A" w:rsidRDefault="00FC5A90" w:rsidP="00FC5A90">
      <w:pPr>
        <w:ind w:firstLine="420"/>
        <w:rPr>
          <w:rFonts w:ascii="宋体" w:hAnsi="宋体" w:cs="宋体"/>
          <w:kern w:val="0"/>
          <w:sz w:val="24"/>
          <w:szCs w:val="24"/>
        </w:rPr>
      </w:pPr>
      <w:r w:rsidRPr="00182B9A">
        <w:rPr>
          <w:rFonts w:ascii="宋体" w:hAnsi="宋体" w:cs="宋体" w:hint="eastAsia"/>
          <w:kern w:val="0"/>
          <w:sz w:val="24"/>
          <w:szCs w:val="24"/>
        </w:rPr>
        <w:t xml:space="preserve">教学资源主要包括能够满足学生专业学习、教师专业教学研究和教学实施所需的教材、图书文献及数字教学资源等。 </w:t>
      </w:r>
    </w:p>
    <w:p w:rsidR="00FC5A90" w:rsidRPr="00182B9A" w:rsidRDefault="00FC5A90" w:rsidP="00FC5A90">
      <w:pPr>
        <w:ind w:firstLine="420"/>
        <w:outlineLvl w:val="2"/>
        <w:rPr>
          <w:rFonts w:ascii="宋体" w:hAnsi="宋体" w:cs="宋体"/>
          <w:kern w:val="0"/>
          <w:sz w:val="24"/>
          <w:szCs w:val="24"/>
        </w:rPr>
      </w:pPr>
      <w:bookmarkStart w:id="11" w:name="_Toc170807722"/>
      <w:r w:rsidRPr="00182B9A">
        <w:rPr>
          <w:rFonts w:ascii="宋体" w:hAnsi="宋体" w:cs="宋体" w:hint="eastAsia"/>
          <w:kern w:val="0"/>
          <w:sz w:val="24"/>
          <w:szCs w:val="24"/>
        </w:rPr>
        <w:t>1.教材选用</w:t>
      </w:r>
      <w:bookmarkEnd w:id="11"/>
    </w:p>
    <w:p w:rsidR="00FC5A90" w:rsidRPr="00182B9A" w:rsidRDefault="00FC5A90" w:rsidP="00FC5A90">
      <w:pPr>
        <w:ind w:firstLine="420"/>
        <w:rPr>
          <w:rFonts w:ascii="宋体" w:hAnsi="宋体" w:cs="宋体"/>
          <w:kern w:val="0"/>
          <w:sz w:val="24"/>
          <w:szCs w:val="24"/>
        </w:rPr>
      </w:pPr>
      <w:r w:rsidRPr="00182B9A">
        <w:rPr>
          <w:rFonts w:ascii="宋体" w:hAnsi="宋体" w:cs="宋体" w:hint="eastAsia"/>
          <w:kern w:val="0"/>
          <w:sz w:val="24"/>
          <w:szCs w:val="24"/>
        </w:rPr>
        <w:t>规范教材建设和选用制度，根据空中乘务专业人才培养目标及课程教学要求，优先从国家级或省级规划教材目录中选用教材。专业老师积极加强新形态一体化教材建设，以学生为中心、以能力为本位、以数字资源为支撑，与企业合作开发技改课程，并加强校企双元开发特色鲜明的教材。</w:t>
      </w:r>
    </w:p>
    <w:p w:rsidR="00FC5A90" w:rsidRPr="00182B9A" w:rsidRDefault="00FC5A90" w:rsidP="00FC5A90">
      <w:pPr>
        <w:ind w:firstLine="420"/>
        <w:outlineLvl w:val="2"/>
        <w:rPr>
          <w:rFonts w:ascii="宋体" w:hAnsi="宋体" w:cs="宋体"/>
          <w:kern w:val="0"/>
          <w:sz w:val="24"/>
          <w:szCs w:val="24"/>
        </w:rPr>
      </w:pPr>
      <w:bookmarkStart w:id="12" w:name="_Toc170807723"/>
      <w:r w:rsidRPr="00182B9A">
        <w:rPr>
          <w:rFonts w:ascii="宋体" w:hAnsi="宋体" w:cs="宋体" w:hint="eastAsia"/>
          <w:kern w:val="0"/>
          <w:sz w:val="24"/>
          <w:szCs w:val="24"/>
        </w:rPr>
        <w:t>2.图书文献配备</w:t>
      </w:r>
      <w:bookmarkEnd w:id="12"/>
    </w:p>
    <w:p w:rsidR="00FC5A90" w:rsidRPr="00182B9A" w:rsidRDefault="00FC5A90" w:rsidP="00FC5A90">
      <w:pPr>
        <w:ind w:firstLine="420"/>
        <w:rPr>
          <w:rFonts w:ascii="宋体" w:hAnsi="宋体" w:cs="宋体"/>
          <w:kern w:val="0"/>
          <w:sz w:val="24"/>
          <w:szCs w:val="24"/>
        </w:rPr>
      </w:pPr>
      <w:r w:rsidRPr="00182B9A">
        <w:rPr>
          <w:rFonts w:ascii="宋体" w:hAnsi="宋体" w:cs="宋体" w:hint="eastAsia"/>
          <w:kern w:val="0"/>
          <w:sz w:val="24"/>
          <w:szCs w:val="24"/>
        </w:rPr>
        <w:t xml:space="preserve">图书文献配备能满足人才培养、专业建设、教科研等工作的需要，方便师生查询、借阅。专业类图书文献主要包括：铁路运输业发展的制度法规及业务、行业标准、职业标准、铁路客运服务、铁路客运基础知识等铁路客运服务专业资料，以及两种以上的铁路客运服务类学术期刊和有关高铁客运服务的操作类图书。 </w:t>
      </w:r>
    </w:p>
    <w:p w:rsidR="00FC5A90" w:rsidRPr="00182B9A" w:rsidRDefault="00FC5A90" w:rsidP="00FC5A90">
      <w:pPr>
        <w:ind w:firstLine="420"/>
        <w:outlineLvl w:val="2"/>
        <w:rPr>
          <w:rFonts w:ascii="宋体" w:hAnsi="宋体" w:cs="宋体"/>
          <w:kern w:val="0"/>
          <w:sz w:val="24"/>
          <w:szCs w:val="24"/>
        </w:rPr>
      </w:pPr>
      <w:bookmarkStart w:id="13" w:name="_Toc170807724"/>
      <w:r w:rsidRPr="00182B9A">
        <w:rPr>
          <w:rFonts w:ascii="宋体" w:hAnsi="宋体" w:cs="宋体" w:hint="eastAsia"/>
          <w:kern w:val="0"/>
          <w:sz w:val="24"/>
          <w:szCs w:val="24"/>
        </w:rPr>
        <w:t>3.数字教学资源配置</w:t>
      </w:r>
      <w:bookmarkEnd w:id="13"/>
    </w:p>
    <w:p w:rsidR="00FC5A90" w:rsidRPr="00182B9A" w:rsidRDefault="00FC5A90" w:rsidP="00FC5A90">
      <w:pPr>
        <w:ind w:firstLine="420"/>
        <w:rPr>
          <w:rFonts w:ascii="宋体" w:hAnsi="宋体" w:cs="宋体"/>
          <w:kern w:val="0"/>
          <w:sz w:val="24"/>
          <w:szCs w:val="24"/>
        </w:rPr>
      </w:pPr>
      <w:r w:rsidRPr="00182B9A">
        <w:rPr>
          <w:rFonts w:ascii="宋体" w:hAnsi="宋体" w:cs="宋体" w:hint="eastAsia"/>
          <w:kern w:val="0"/>
          <w:sz w:val="24"/>
          <w:szCs w:val="24"/>
        </w:rPr>
        <w:lastRenderedPageBreak/>
        <w:t>依托职业教育空中乘务专业国家教学资源库项目，专业核心课程数字资源应做到系统、完整、优质，主要包括课程介绍、课程标准、教学设计、教学课件、教学视频、电子教材、习题库、案例库、实训项目、参考资料等，同时保持动态更新。</w:t>
      </w:r>
    </w:p>
    <w:p w:rsidR="007E01FF" w:rsidRPr="00182B9A" w:rsidRDefault="00B64994">
      <w:pPr>
        <w:snapToGrid w:val="0"/>
        <w:spacing w:line="560" w:lineRule="exact"/>
        <w:rPr>
          <w:rFonts w:ascii="宋体" w:hAnsi="宋体"/>
          <w:b/>
          <w:sz w:val="28"/>
          <w:szCs w:val="28"/>
        </w:rPr>
      </w:pPr>
      <w:r w:rsidRPr="00182B9A">
        <w:rPr>
          <w:rFonts w:ascii="宋体" w:hAnsi="宋体" w:hint="eastAsia"/>
          <w:b/>
          <w:sz w:val="28"/>
          <w:szCs w:val="28"/>
        </w:rPr>
        <w:t>十四、</w:t>
      </w:r>
      <w:r w:rsidR="0050578F" w:rsidRPr="00182B9A">
        <w:rPr>
          <w:rFonts w:ascii="宋体" w:hAnsi="宋体" w:hint="eastAsia"/>
          <w:b/>
          <w:sz w:val="28"/>
          <w:szCs w:val="28"/>
        </w:rPr>
        <w:t xml:space="preserve"> 质量保障和毕业要求</w:t>
      </w: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B64994" w:rsidRPr="00182B9A">
        <w:rPr>
          <w:rFonts w:ascii="宋体" w:hAnsi="宋体" w:hint="eastAsia"/>
          <w:b/>
          <w:sz w:val="28"/>
          <w:szCs w:val="28"/>
        </w:rPr>
        <w:t>一</w:t>
      </w:r>
      <w:r w:rsidRPr="00182B9A">
        <w:rPr>
          <w:rFonts w:ascii="宋体" w:hAnsi="宋体" w:hint="eastAsia"/>
          <w:b/>
          <w:sz w:val="28"/>
          <w:szCs w:val="28"/>
        </w:rPr>
        <w:t>）质量保障</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对照《职业教育专业教学标准-2025年修（制）订》的要去逐条编写，要求融入：</w:t>
      </w:r>
    </w:p>
    <w:p w:rsidR="0013158F" w:rsidRPr="00182B9A" w:rsidRDefault="0013158F" w:rsidP="0013158F">
      <w:pPr>
        <w:tabs>
          <w:tab w:val="left" w:pos="2463"/>
        </w:tabs>
        <w:autoSpaceDE w:val="0"/>
        <w:autoSpaceDN w:val="0"/>
        <w:ind w:firstLineChars="200" w:firstLine="480"/>
        <w:outlineLvl w:val="2"/>
        <w:rPr>
          <w:rFonts w:ascii="宋体" w:hAnsi="宋体" w:cs="宋体"/>
          <w:kern w:val="0"/>
          <w:sz w:val="24"/>
          <w:szCs w:val="24"/>
        </w:rPr>
      </w:pPr>
      <w:bookmarkStart w:id="14" w:name="_Toc170807733"/>
      <w:r w:rsidRPr="00182B9A">
        <w:rPr>
          <w:rFonts w:ascii="宋体" w:hAnsi="宋体" w:cs="宋体" w:hint="eastAsia"/>
          <w:kern w:val="0"/>
          <w:sz w:val="24"/>
          <w:szCs w:val="24"/>
        </w:rPr>
        <w:t xml:space="preserve">1、学校和二级院系应建立专业人才培养质量保障机制，健全专业教学质量监控管理制 度，改进结果评价，强化过程评价，探索增值评价，吸纳行业组织、企业等参与评价，并及 时公开相关信息，接受教育督导和社会监督，健全综合评价。完善人才培养方案、课程标准、 课堂评价、实验教学、实习实训、毕业设计以及资源建设等质量保障建设，通过教学实施、 过程监控、质量评价和持续改进，达到人才培养规格要求。 </w:t>
      </w:r>
    </w:p>
    <w:p w:rsidR="0013158F" w:rsidRPr="00182B9A" w:rsidRDefault="0013158F" w:rsidP="0013158F">
      <w:pPr>
        <w:tabs>
          <w:tab w:val="left" w:pos="2463"/>
        </w:tabs>
        <w:autoSpaceDE w:val="0"/>
        <w:autoSpaceDN w:val="0"/>
        <w:ind w:firstLineChars="200" w:firstLine="480"/>
        <w:outlineLvl w:val="2"/>
        <w:rPr>
          <w:rFonts w:ascii="宋体" w:hAnsi="宋体" w:cs="宋体"/>
          <w:kern w:val="0"/>
          <w:sz w:val="24"/>
          <w:szCs w:val="24"/>
        </w:rPr>
      </w:pPr>
      <w:r w:rsidRPr="00182B9A">
        <w:rPr>
          <w:rFonts w:ascii="宋体" w:hAnsi="宋体" w:cs="宋体" w:hint="eastAsia"/>
          <w:kern w:val="0"/>
          <w:sz w:val="24"/>
          <w:szCs w:val="24"/>
        </w:rPr>
        <w:t xml:space="preserve">2、学校和二级院系应完善教学管理机制，加强日常教学组织运行与管理，定期开展课 程建设、日常教学、人才培养质量的诊断与改进，建立健全巡课、听课、评教、评学等制度， 建立与企业联动的实践教学环节督导制度，严明教学纪律，强化教学组织功能，定期开展公 开课、示范课等教研活动。 </w:t>
      </w:r>
    </w:p>
    <w:p w:rsidR="0013158F" w:rsidRPr="00182B9A" w:rsidRDefault="0013158F" w:rsidP="0013158F">
      <w:pPr>
        <w:tabs>
          <w:tab w:val="left" w:pos="2463"/>
        </w:tabs>
        <w:autoSpaceDE w:val="0"/>
        <w:autoSpaceDN w:val="0"/>
        <w:ind w:firstLineChars="200" w:firstLine="480"/>
        <w:outlineLvl w:val="2"/>
        <w:rPr>
          <w:rFonts w:ascii="宋体" w:hAnsi="宋体" w:cs="宋体"/>
          <w:kern w:val="0"/>
          <w:sz w:val="24"/>
          <w:szCs w:val="24"/>
        </w:rPr>
      </w:pPr>
      <w:r w:rsidRPr="00182B9A">
        <w:rPr>
          <w:rFonts w:ascii="宋体" w:hAnsi="宋体" w:cs="宋体" w:hint="eastAsia"/>
          <w:kern w:val="0"/>
          <w:sz w:val="24"/>
          <w:szCs w:val="24"/>
        </w:rPr>
        <w:t xml:space="preserve">3、专业教研组织应建立线上线下相结合的集中备课制度，定期召开教学研讨会议，利 用评价分析结果有效改进专业教学，持续提高人才培养质量。 </w:t>
      </w:r>
    </w:p>
    <w:p w:rsidR="0013158F" w:rsidRPr="00182B9A" w:rsidRDefault="0013158F" w:rsidP="0013158F">
      <w:pPr>
        <w:tabs>
          <w:tab w:val="left" w:pos="2463"/>
        </w:tabs>
        <w:autoSpaceDE w:val="0"/>
        <w:autoSpaceDN w:val="0"/>
        <w:ind w:firstLineChars="200" w:firstLine="480"/>
        <w:outlineLvl w:val="2"/>
        <w:rPr>
          <w:rFonts w:ascii="宋体" w:hAnsi="宋体" w:cs="宋体"/>
          <w:kern w:val="0"/>
          <w:sz w:val="24"/>
          <w:szCs w:val="24"/>
        </w:rPr>
      </w:pPr>
      <w:r w:rsidRPr="00182B9A">
        <w:rPr>
          <w:rFonts w:ascii="宋体" w:hAnsi="宋体" w:cs="宋体" w:hint="eastAsia"/>
          <w:kern w:val="0"/>
          <w:sz w:val="24"/>
          <w:szCs w:val="24"/>
        </w:rPr>
        <w:t>4、学校应建立毕业生跟踪反馈机制及社会评价机制，并对生源情况、职业道德、技术 技能水平、就业质量等进行分析，定期评价人才培养质量和培养目标达成情</w:t>
      </w:r>
    </w:p>
    <w:p w:rsidR="008453E6" w:rsidRPr="00182B9A" w:rsidRDefault="0013158F" w:rsidP="0013158F">
      <w:pPr>
        <w:tabs>
          <w:tab w:val="left" w:pos="2463"/>
        </w:tabs>
        <w:autoSpaceDE w:val="0"/>
        <w:autoSpaceDN w:val="0"/>
        <w:ind w:firstLineChars="200" w:firstLine="480"/>
        <w:outlineLvl w:val="2"/>
        <w:rPr>
          <w:rFonts w:ascii="宋体" w:hAnsi="宋体" w:cs="宋体"/>
          <w:kern w:val="0"/>
          <w:sz w:val="24"/>
        </w:rPr>
      </w:pPr>
      <w:r w:rsidRPr="00182B9A">
        <w:rPr>
          <w:rFonts w:ascii="宋体" w:hAnsi="宋体" w:cs="宋体" w:hint="eastAsia"/>
          <w:kern w:val="0"/>
          <w:sz w:val="24"/>
        </w:rPr>
        <w:t>5、</w:t>
      </w:r>
      <w:r w:rsidR="008453E6" w:rsidRPr="00182B9A">
        <w:rPr>
          <w:rFonts w:ascii="宋体" w:hAnsi="宋体" w:cs="宋体" w:hint="eastAsia"/>
          <w:kern w:val="0"/>
          <w:sz w:val="24"/>
        </w:rPr>
        <w:t>建立人才培养质量评价指标体系</w:t>
      </w:r>
      <w:bookmarkEnd w:id="14"/>
    </w:p>
    <w:p w:rsidR="008453E6" w:rsidRPr="00182B9A" w:rsidRDefault="008453E6" w:rsidP="008453E6">
      <w:pPr>
        <w:autoSpaceDE w:val="0"/>
        <w:autoSpaceDN w:val="0"/>
        <w:ind w:firstLineChars="200" w:firstLine="456"/>
        <w:rPr>
          <w:rFonts w:ascii="宋体" w:hAnsi="宋体" w:cs="宋体"/>
          <w:kern w:val="0"/>
          <w:sz w:val="24"/>
          <w:szCs w:val="24"/>
        </w:rPr>
      </w:pPr>
      <w:r w:rsidRPr="00182B9A">
        <w:rPr>
          <w:rFonts w:ascii="宋体" w:hAnsi="宋体" w:cs="宋体" w:hint="eastAsia"/>
          <w:spacing w:val="-6"/>
          <w:kern w:val="0"/>
          <w:sz w:val="24"/>
          <w:szCs w:val="24"/>
        </w:rPr>
        <w:t>建立专业人才培养的评价指标保障体系，主要包括培养目标、培养过程和培</w:t>
      </w:r>
      <w:r w:rsidRPr="00182B9A">
        <w:rPr>
          <w:rFonts w:ascii="宋体" w:hAnsi="宋体" w:cs="宋体" w:hint="eastAsia"/>
          <w:kern w:val="0"/>
          <w:sz w:val="24"/>
          <w:szCs w:val="24"/>
        </w:rPr>
        <w:t>养质量三个部分。</w:t>
      </w:r>
    </w:p>
    <w:p w:rsidR="008453E6" w:rsidRPr="00182B9A" w:rsidRDefault="008453E6" w:rsidP="008453E6">
      <w:pPr>
        <w:autoSpaceDE w:val="0"/>
        <w:autoSpaceDN w:val="0"/>
        <w:ind w:firstLineChars="200" w:firstLine="361"/>
        <w:jc w:val="center"/>
        <w:rPr>
          <w:rFonts w:ascii="宋体" w:hAnsi="宋体" w:cs="宋体"/>
          <w:b/>
          <w:kern w:val="0"/>
          <w:sz w:val="18"/>
          <w:szCs w:val="18"/>
        </w:rPr>
      </w:pPr>
      <w:r w:rsidRPr="00182B9A">
        <w:rPr>
          <w:rFonts w:ascii="宋体" w:hAnsi="宋体" w:cs="宋体" w:hint="eastAsia"/>
          <w:b/>
          <w:kern w:val="0"/>
          <w:sz w:val="18"/>
          <w:szCs w:val="18"/>
        </w:rPr>
        <w:t>表</w:t>
      </w:r>
      <w:r w:rsidR="0013158F" w:rsidRPr="00182B9A">
        <w:rPr>
          <w:rFonts w:ascii="宋体" w:hAnsi="宋体" w:cs="宋体" w:hint="eastAsia"/>
          <w:b/>
          <w:kern w:val="0"/>
          <w:sz w:val="18"/>
          <w:szCs w:val="18"/>
        </w:rPr>
        <w:t>14</w:t>
      </w:r>
      <w:r w:rsidR="0013158F" w:rsidRPr="00182B9A">
        <w:rPr>
          <w:rFonts w:ascii="宋体" w:hAnsi="宋体" w:cs="宋体"/>
          <w:b/>
          <w:kern w:val="0"/>
          <w:sz w:val="18"/>
          <w:szCs w:val="18"/>
        </w:rPr>
        <w:t>-1</w:t>
      </w:r>
      <w:r w:rsidRPr="00182B9A">
        <w:rPr>
          <w:rFonts w:ascii="宋体" w:hAnsi="宋体" w:cs="宋体" w:hint="eastAsia"/>
          <w:b/>
          <w:kern w:val="0"/>
          <w:sz w:val="18"/>
          <w:szCs w:val="18"/>
        </w:rPr>
        <w:t>：高铁客运</w:t>
      </w:r>
      <w:r w:rsidRPr="00182B9A">
        <w:rPr>
          <w:rFonts w:ascii="宋体" w:hAnsi="宋体" w:cs="宋体"/>
          <w:b/>
          <w:kern w:val="0"/>
          <w:sz w:val="18"/>
          <w:szCs w:val="18"/>
        </w:rPr>
        <w:t>服务</w:t>
      </w:r>
      <w:r w:rsidRPr="00182B9A">
        <w:rPr>
          <w:rFonts w:ascii="宋体" w:hAnsi="宋体" w:cs="宋体" w:hint="eastAsia"/>
          <w:b/>
          <w:kern w:val="0"/>
          <w:sz w:val="18"/>
          <w:szCs w:val="18"/>
        </w:rPr>
        <w:t>专业人才培养评价指标保障体系一览表</w:t>
      </w:r>
    </w:p>
    <w:tbl>
      <w:tblPr>
        <w:tblW w:w="87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66"/>
        <w:gridCol w:w="426"/>
        <w:gridCol w:w="843"/>
        <w:gridCol w:w="6558"/>
      </w:tblGrid>
      <w:tr w:rsidR="00182B9A" w:rsidRPr="00182B9A" w:rsidTr="00C0750B">
        <w:trPr>
          <w:trHeight w:val="272"/>
          <w:jc w:val="center"/>
        </w:trPr>
        <w:tc>
          <w:tcPr>
            <w:tcW w:w="966" w:type="dxa"/>
            <w:tcBorders>
              <w:bottom w:val="single" w:sz="6" w:space="0" w:color="000000"/>
              <w:right w:val="single" w:sz="6" w:space="0" w:color="000000"/>
            </w:tcBorders>
          </w:tcPr>
          <w:p w:rsidR="008453E6" w:rsidRPr="00182B9A" w:rsidRDefault="008453E6" w:rsidP="00C0750B">
            <w:pPr>
              <w:autoSpaceDE w:val="0"/>
              <w:autoSpaceDN w:val="0"/>
              <w:spacing w:before="1" w:line="251" w:lineRule="exact"/>
              <w:ind w:left="250" w:right="231"/>
              <w:jc w:val="center"/>
              <w:rPr>
                <w:rFonts w:ascii="宋体" w:hAnsi="宋体" w:cs="宋体"/>
                <w:b/>
                <w:kern w:val="0"/>
                <w:sz w:val="18"/>
                <w:szCs w:val="18"/>
              </w:rPr>
            </w:pPr>
            <w:r w:rsidRPr="00182B9A">
              <w:rPr>
                <w:rFonts w:ascii="宋体" w:hAnsi="宋体" w:cs="宋体"/>
                <w:b/>
                <w:kern w:val="0"/>
                <w:sz w:val="18"/>
                <w:szCs w:val="18"/>
              </w:rPr>
              <w:t>序号</w:t>
            </w:r>
          </w:p>
        </w:tc>
        <w:tc>
          <w:tcPr>
            <w:tcW w:w="1269" w:type="dxa"/>
            <w:gridSpan w:val="2"/>
            <w:tcBorders>
              <w:left w:val="single" w:sz="6" w:space="0" w:color="000000"/>
              <w:bottom w:val="single" w:sz="6" w:space="0" w:color="000000"/>
              <w:right w:val="single" w:sz="6" w:space="0" w:color="000000"/>
            </w:tcBorders>
          </w:tcPr>
          <w:p w:rsidR="008453E6" w:rsidRPr="00182B9A" w:rsidRDefault="008453E6" w:rsidP="00C0750B">
            <w:pPr>
              <w:autoSpaceDE w:val="0"/>
              <w:autoSpaceDN w:val="0"/>
              <w:spacing w:before="1" w:line="251" w:lineRule="exact"/>
              <w:ind w:left="431"/>
              <w:rPr>
                <w:rFonts w:ascii="宋体" w:hAnsi="宋体" w:cs="宋体"/>
                <w:b/>
                <w:kern w:val="0"/>
                <w:sz w:val="18"/>
                <w:szCs w:val="18"/>
              </w:rPr>
            </w:pPr>
            <w:r w:rsidRPr="00182B9A">
              <w:rPr>
                <w:rFonts w:ascii="宋体" w:hAnsi="宋体" w:cs="宋体"/>
                <w:b/>
                <w:kern w:val="0"/>
                <w:sz w:val="18"/>
                <w:szCs w:val="18"/>
              </w:rPr>
              <w:t>指标</w:t>
            </w:r>
          </w:p>
        </w:tc>
        <w:tc>
          <w:tcPr>
            <w:tcW w:w="6558" w:type="dxa"/>
            <w:tcBorders>
              <w:left w:val="single" w:sz="6" w:space="0" w:color="000000"/>
              <w:bottom w:val="single" w:sz="6" w:space="0" w:color="000000"/>
            </w:tcBorders>
          </w:tcPr>
          <w:p w:rsidR="008453E6" w:rsidRPr="00182B9A" w:rsidRDefault="008453E6" w:rsidP="00C0750B">
            <w:pPr>
              <w:autoSpaceDE w:val="0"/>
              <w:autoSpaceDN w:val="0"/>
              <w:spacing w:before="1" w:line="251" w:lineRule="exact"/>
              <w:ind w:left="3405" w:right="3372"/>
              <w:jc w:val="center"/>
              <w:rPr>
                <w:rFonts w:ascii="宋体" w:hAnsi="宋体" w:cs="宋体"/>
                <w:b/>
                <w:kern w:val="0"/>
                <w:sz w:val="18"/>
                <w:szCs w:val="18"/>
              </w:rPr>
            </w:pPr>
            <w:r w:rsidRPr="00182B9A">
              <w:rPr>
                <w:rFonts w:ascii="宋体" w:hAnsi="宋体" w:cs="宋体"/>
                <w:b/>
                <w:kern w:val="0"/>
                <w:sz w:val="18"/>
                <w:szCs w:val="18"/>
              </w:rPr>
              <w:t>内容</w:t>
            </w:r>
          </w:p>
        </w:tc>
      </w:tr>
      <w:tr w:rsidR="00182B9A" w:rsidRPr="00182B9A" w:rsidTr="00C0750B">
        <w:trPr>
          <w:trHeight w:val="1603"/>
          <w:jc w:val="center"/>
        </w:trPr>
        <w:tc>
          <w:tcPr>
            <w:tcW w:w="966" w:type="dxa"/>
            <w:tcBorders>
              <w:top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176"/>
              <w:ind w:left="22"/>
              <w:jc w:val="center"/>
              <w:rPr>
                <w:rFonts w:hAnsi="宋体" w:cs="宋体"/>
                <w:kern w:val="0"/>
                <w:sz w:val="18"/>
                <w:szCs w:val="18"/>
              </w:rPr>
            </w:pPr>
            <w:r w:rsidRPr="00182B9A">
              <w:rPr>
                <w:rFonts w:hAnsi="宋体" w:cs="宋体"/>
                <w:w w:val="99"/>
                <w:kern w:val="0"/>
                <w:sz w:val="18"/>
                <w:szCs w:val="18"/>
              </w:rPr>
              <w:t>1</w:t>
            </w:r>
          </w:p>
        </w:tc>
        <w:tc>
          <w:tcPr>
            <w:tcW w:w="1269" w:type="dxa"/>
            <w:gridSpan w:val="2"/>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169"/>
              <w:ind w:left="220"/>
              <w:rPr>
                <w:rFonts w:ascii="宋体" w:hAnsi="宋体" w:cs="宋体"/>
                <w:kern w:val="0"/>
                <w:sz w:val="18"/>
                <w:szCs w:val="18"/>
              </w:rPr>
            </w:pPr>
            <w:r w:rsidRPr="00182B9A">
              <w:rPr>
                <w:rFonts w:ascii="宋体" w:hAnsi="宋体" w:cs="宋体"/>
                <w:kern w:val="0"/>
                <w:sz w:val="18"/>
                <w:szCs w:val="18"/>
              </w:rPr>
              <w:t>培养目标</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42" w:lineRule="auto"/>
              <w:ind w:left="115" w:right="74" w:firstLine="314"/>
              <w:rPr>
                <w:rFonts w:ascii="宋体" w:hAnsi="宋体" w:cs="宋体"/>
                <w:kern w:val="0"/>
                <w:sz w:val="18"/>
                <w:szCs w:val="18"/>
              </w:rPr>
            </w:pPr>
            <w:r w:rsidRPr="00182B9A">
              <w:rPr>
                <w:rFonts w:ascii="宋体" w:hAnsi="宋体" w:cs="宋体" w:hint="eastAsia"/>
                <w:kern w:val="0"/>
                <w:sz w:val="18"/>
                <w:szCs w:val="18"/>
              </w:rPr>
              <w:t>本专业的人才培养方案遵循既定的人才培养目标和客观规律，依据区域经济中行业岗位对人才的需求，确立了人才培养的定位和目标。针对行业岗位人才市场需求的调研已形成稳定的长效机制，每年进行更新，以密切关注行业发展的新趋势和岗位人才需求的新变化，确保人才培养与产业发展的同步性。基于市场调研和专家论证的课程体系，既具有专业性又系统性强，符合职业发展的内在规律。人才培养方案的目标定位准确，与产业发展的同步性，展现出一定的前瞻性。</w:t>
            </w:r>
          </w:p>
        </w:tc>
      </w:tr>
      <w:tr w:rsidR="00182B9A" w:rsidRPr="00182B9A" w:rsidTr="00C0750B">
        <w:trPr>
          <w:trHeight w:val="1440"/>
          <w:jc w:val="center"/>
        </w:trPr>
        <w:tc>
          <w:tcPr>
            <w:tcW w:w="966" w:type="dxa"/>
            <w:vMerge w:val="restart"/>
            <w:tcBorders>
              <w:top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143"/>
              <w:ind w:left="22"/>
              <w:jc w:val="center"/>
              <w:rPr>
                <w:rFonts w:hAnsi="宋体" w:cs="宋体"/>
                <w:kern w:val="0"/>
                <w:sz w:val="18"/>
                <w:szCs w:val="18"/>
              </w:rPr>
            </w:pPr>
            <w:r w:rsidRPr="00182B9A">
              <w:rPr>
                <w:rFonts w:hAnsi="宋体" w:cs="宋体"/>
                <w:w w:val="99"/>
                <w:kern w:val="0"/>
                <w:sz w:val="18"/>
                <w:szCs w:val="18"/>
              </w:rPr>
              <w:t>2</w:t>
            </w:r>
          </w:p>
        </w:tc>
        <w:tc>
          <w:tcPr>
            <w:tcW w:w="426" w:type="dxa"/>
            <w:vMerge w:val="restart"/>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9"/>
              <w:rPr>
                <w:rFonts w:ascii="宋体" w:hAnsi="宋体" w:cs="宋体"/>
                <w:kern w:val="0"/>
                <w:sz w:val="18"/>
                <w:szCs w:val="18"/>
              </w:rPr>
            </w:pPr>
          </w:p>
          <w:p w:rsidR="008453E6" w:rsidRPr="00182B9A" w:rsidRDefault="008453E6" w:rsidP="00C0750B">
            <w:pPr>
              <w:autoSpaceDE w:val="0"/>
              <w:autoSpaceDN w:val="0"/>
              <w:spacing w:line="242" w:lineRule="auto"/>
              <w:ind w:left="114" w:right="85"/>
              <w:rPr>
                <w:rFonts w:ascii="宋体" w:hAnsi="宋体" w:cs="宋体"/>
                <w:kern w:val="0"/>
                <w:sz w:val="18"/>
                <w:szCs w:val="18"/>
              </w:rPr>
            </w:pPr>
            <w:r w:rsidRPr="00182B9A">
              <w:rPr>
                <w:rFonts w:ascii="宋体" w:hAnsi="宋体" w:cs="宋体"/>
                <w:kern w:val="0"/>
                <w:sz w:val="18"/>
                <w:szCs w:val="18"/>
              </w:rPr>
              <w:t>培养过程</w:t>
            </w: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before="6"/>
              <w:rPr>
                <w:rFonts w:ascii="宋体" w:hAnsi="宋体" w:cs="宋体"/>
                <w:kern w:val="0"/>
                <w:sz w:val="18"/>
                <w:szCs w:val="18"/>
              </w:rPr>
            </w:pPr>
          </w:p>
          <w:p w:rsidR="008453E6" w:rsidRPr="00182B9A" w:rsidRDefault="008453E6" w:rsidP="00C0750B">
            <w:pPr>
              <w:autoSpaceDE w:val="0"/>
              <w:autoSpaceDN w:val="0"/>
              <w:spacing w:line="244" w:lineRule="auto"/>
              <w:ind w:left="218" w:right="189"/>
              <w:rPr>
                <w:rFonts w:ascii="宋体" w:hAnsi="宋体" w:cs="宋体"/>
                <w:kern w:val="0"/>
                <w:sz w:val="18"/>
                <w:szCs w:val="18"/>
              </w:rPr>
            </w:pPr>
            <w:r w:rsidRPr="00182B9A">
              <w:rPr>
                <w:rFonts w:ascii="宋体" w:hAnsi="宋体" w:cs="宋体"/>
                <w:kern w:val="0"/>
                <w:sz w:val="18"/>
                <w:szCs w:val="18"/>
              </w:rPr>
              <w:t>课程体系</w:t>
            </w:r>
          </w:p>
          <w:p w:rsidR="008453E6" w:rsidRPr="00182B9A" w:rsidRDefault="008453E6" w:rsidP="00C0750B">
            <w:pPr>
              <w:autoSpaceDE w:val="0"/>
              <w:autoSpaceDN w:val="0"/>
              <w:spacing w:line="244" w:lineRule="auto"/>
              <w:ind w:left="218" w:right="189"/>
              <w:rPr>
                <w:rFonts w:ascii="宋体" w:hAnsi="宋体" w:cs="宋体"/>
                <w:kern w:val="0"/>
                <w:sz w:val="18"/>
                <w:szCs w:val="18"/>
              </w:rPr>
            </w:pPr>
            <w:r w:rsidRPr="00182B9A">
              <w:rPr>
                <w:rFonts w:ascii="宋体" w:hAnsi="宋体" w:cs="宋体" w:hint="eastAsia"/>
                <w:kern w:val="0"/>
                <w:sz w:val="18"/>
                <w:szCs w:val="18"/>
              </w:rPr>
              <w:t>（第一课堂）</w:t>
            </w:r>
          </w:p>
        </w:tc>
        <w:tc>
          <w:tcPr>
            <w:tcW w:w="6558" w:type="dxa"/>
            <w:tcBorders>
              <w:top w:val="single" w:sz="6" w:space="0" w:color="000000"/>
              <w:left w:val="single" w:sz="6" w:space="0" w:color="000000"/>
              <w:bottom w:val="single" w:sz="6" w:space="0" w:color="000000"/>
            </w:tcBorders>
            <w:vAlign w:val="center"/>
          </w:tcPr>
          <w:p w:rsidR="008453E6" w:rsidRPr="00182B9A" w:rsidRDefault="008453E6" w:rsidP="00C0750B">
            <w:pPr>
              <w:autoSpaceDE w:val="0"/>
              <w:autoSpaceDN w:val="0"/>
              <w:spacing w:before="2" w:line="242" w:lineRule="auto"/>
              <w:ind w:left="115" w:right="74" w:firstLine="314"/>
              <w:rPr>
                <w:rFonts w:ascii="宋体" w:hAnsi="宋体" w:cs="宋体"/>
                <w:kern w:val="0"/>
                <w:sz w:val="18"/>
                <w:szCs w:val="18"/>
              </w:rPr>
            </w:pPr>
            <w:r w:rsidRPr="00182B9A">
              <w:rPr>
                <w:rFonts w:ascii="宋体" w:hAnsi="宋体" w:cs="宋体"/>
                <w:kern w:val="0"/>
                <w:sz w:val="18"/>
                <w:szCs w:val="18"/>
              </w:rPr>
              <w:t>专业课程含专业核心课程与专业拓展课程，由校企合作共同开发，充分体现课程内容与职业标准的对接性。课程体系</w:t>
            </w:r>
            <w:r w:rsidRPr="00182B9A">
              <w:rPr>
                <w:rFonts w:ascii="宋体" w:hAnsi="宋体" w:cs="宋体" w:hint="eastAsia"/>
                <w:kern w:val="0"/>
                <w:sz w:val="18"/>
                <w:szCs w:val="18"/>
              </w:rPr>
              <w:t>面向铁路运输业的铁路列车乘务员、铁路车站客运服务员等职业</w:t>
            </w:r>
            <w:r w:rsidRPr="00182B9A">
              <w:rPr>
                <w:rFonts w:ascii="宋体" w:hAnsi="宋体" w:cs="宋体"/>
                <w:kern w:val="0"/>
                <w:sz w:val="18"/>
                <w:szCs w:val="18"/>
              </w:rPr>
              <w:t>岗位，符合职业发展的规律性，全部专业核心课程均由校企合作共同开发，课程内容与职业标准对接。</w:t>
            </w:r>
          </w:p>
        </w:tc>
      </w:tr>
      <w:tr w:rsidR="00182B9A" w:rsidRPr="00182B9A" w:rsidTr="00C0750B">
        <w:trPr>
          <w:trHeight w:val="1024"/>
          <w:jc w:val="center"/>
        </w:trPr>
        <w:tc>
          <w:tcPr>
            <w:tcW w:w="966" w:type="dxa"/>
            <w:vMerge/>
            <w:tcBorders>
              <w:right w:val="single" w:sz="6" w:space="0" w:color="000000"/>
            </w:tcBorders>
          </w:tcPr>
          <w:p w:rsidR="008453E6" w:rsidRPr="00182B9A" w:rsidRDefault="008453E6" w:rsidP="00C0750B">
            <w:pPr>
              <w:autoSpaceDE w:val="0"/>
              <w:autoSpaceDN w:val="0"/>
              <w:spacing w:before="143"/>
              <w:ind w:left="22"/>
              <w:jc w:val="center"/>
              <w:rPr>
                <w:rFonts w:hAnsi="宋体" w:cs="宋体"/>
                <w:w w:val="99"/>
                <w:kern w:val="0"/>
                <w:sz w:val="18"/>
                <w:szCs w:val="18"/>
              </w:rPr>
            </w:pPr>
          </w:p>
        </w:tc>
        <w:tc>
          <w:tcPr>
            <w:tcW w:w="426" w:type="dxa"/>
            <w:vMerge/>
            <w:tcBorders>
              <w:left w:val="single" w:sz="6" w:space="0" w:color="000000"/>
              <w:right w:val="single" w:sz="6" w:space="0" w:color="000000"/>
            </w:tcBorders>
          </w:tcPr>
          <w:p w:rsidR="008453E6" w:rsidRPr="00182B9A" w:rsidRDefault="008453E6" w:rsidP="00C0750B">
            <w:pPr>
              <w:autoSpaceDE w:val="0"/>
              <w:autoSpaceDN w:val="0"/>
              <w:spacing w:line="242" w:lineRule="auto"/>
              <w:ind w:left="114" w:right="85"/>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FF5A22">
            <w:pPr>
              <w:autoSpaceDE w:val="0"/>
              <w:autoSpaceDN w:val="0"/>
              <w:spacing w:line="244" w:lineRule="auto"/>
              <w:ind w:right="189"/>
              <w:rPr>
                <w:rFonts w:ascii="宋体" w:hAnsi="宋体" w:cs="宋体"/>
                <w:kern w:val="0"/>
                <w:sz w:val="18"/>
                <w:szCs w:val="18"/>
              </w:rPr>
            </w:pPr>
          </w:p>
          <w:p w:rsidR="008453E6" w:rsidRPr="00182B9A" w:rsidRDefault="008453E6" w:rsidP="00C0750B">
            <w:pPr>
              <w:autoSpaceDE w:val="0"/>
              <w:autoSpaceDN w:val="0"/>
              <w:spacing w:line="244" w:lineRule="auto"/>
              <w:ind w:left="218" w:right="189"/>
              <w:rPr>
                <w:rFonts w:ascii="宋体" w:hAnsi="宋体" w:cs="宋体"/>
                <w:kern w:val="0"/>
                <w:sz w:val="18"/>
                <w:szCs w:val="18"/>
              </w:rPr>
            </w:pPr>
            <w:r w:rsidRPr="00182B9A">
              <w:rPr>
                <w:rFonts w:ascii="宋体" w:hAnsi="宋体" w:cs="宋体"/>
                <w:kern w:val="0"/>
                <w:sz w:val="18"/>
                <w:szCs w:val="18"/>
              </w:rPr>
              <w:t>第二课堂</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51" w:lineRule="exact"/>
              <w:ind w:left="115" w:firstLineChars="200" w:firstLine="360"/>
              <w:rPr>
                <w:rFonts w:ascii="宋体" w:hAnsi="宋体" w:cs="宋体"/>
                <w:kern w:val="0"/>
                <w:sz w:val="18"/>
                <w:szCs w:val="18"/>
              </w:rPr>
            </w:pPr>
            <w:r w:rsidRPr="00182B9A">
              <w:rPr>
                <w:rFonts w:ascii="宋体" w:hAnsi="宋体" w:cs="宋体" w:hint="eastAsia"/>
                <w:kern w:val="0"/>
                <w:sz w:val="18"/>
                <w:szCs w:val="18"/>
              </w:rPr>
              <w:t>构建了以思想道德、专业技能、社会生存、身心发展为内容，以竞技比赛、文体活动、实践体验、专题讲座为主要活动方式的第二课堂体系。例如社团活动、青年大学习、暑期社会实践、职业技能周、社区服务、企业家讲坛、安全教育讲座等</w:t>
            </w:r>
          </w:p>
        </w:tc>
      </w:tr>
      <w:tr w:rsidR="00182B9A" w:rsidRPr="00182B9A" w:rsidTr="00C0750B">
        <w:trPr>
          <w:trHeight w:val="902"/>
          <w:jc w:val="center"/>
        </w:trPr>
        <w:tc>
          <w:tcPr>
            <w:tcW w:w="966" w:type="dxa"/>
            <w:vMerge/>
            <w:tcBorders>
              <w:right w:val="single" w:sz="6" w:space="0" w:color="000000"/>
            </w:tcBorders>
          </w:tcPr>
          <w:p w:rsidR="008453E6" w:rsidRPr="00182B9A" w:rsidRDefault="008453E6" w:rsidP="00C0750B">
            <w:pPr>
              <w:autoSpaceDE w:val="0"/>
              <w:autoSpaceDN w:val="0"/>
              <w:spacing w:before="143"/>
              <w:ind w:left="22"/>
              <w:jc w:val="center"/>
              <w:rPr>
                <w:rFonts w:hAnsi="宋体" w:cs="宋体"/>
                <w:w w:val="99"/>
                <w:kern w:val="0"/>
                <w:sz w:val="18"/>
                <w:szCs w:val="18"/>
              </w:rPr>
            </w:pPr>
          </w:p>
        </w:tc>
        <w:tc>
          <w:tcPr>
            <w:tcW w:w="426" w:type="dxa"/>
            <w:vMerge/>
            <w:tcBorders>
              <w:left w:val="single" w:sz="6" w:space="0" w:color="000000"/>
              <w:right w:val="single" w:sz="6" w:space="0" w:color="000000"/>
            </w:tcBorders>
          </w:tcPr>
          <w:p w:rsidR="008453E6" w:rsidRPr="00182B9A" w:rsidRDefault="008453E6" w:rsidP="00C0750B">
            <w:pPr>
              <w:autoSpaceDE w:val="0"/>
              <w:autoSpaceDN w:val="0"/>
              <w:spacing w:line="242" w:lineRule="auto"/>
              <w:ind w:left="114" w:right="85"/>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line="244" w:lineRule="auto"/>
              <w:ind w:right="189"/>
              <w:jc w:val="center"/>
              <w:rPr>
                <w:rFonts w:ascii="宋体" w:hAnsi="宋体" w:cs="宋体"/>
                <w:kern w:val="0"/>
                <w:sz w:val="18"/>
                <w:szCs w:val="18"/>
              </w:rPr>
            </w:pPr>
          </w:p>
          <w:p w:rsidR="008453E6" w:rsidRPr="00182B9A" w:rsidRDefault="008453E6" w:rsidP="00C0750B">
            <w:pPr>
              <w:autoSpaceDE w:val="0"/>
              <w:autoSpaceDN w:val="0"/>
              <w:spacing w:line="244" w:lineRule="auto"/>
              <w:ind w:right="189"/>
              <w:jc w:val="center"/>
              <w:rPr>
                <w:rFonts w:ascii="宋体" w:hAnsi="宋体" w:cs="宋体"/>
                <w:kern w:val="0"/>
                <w:sz w:val="18"/>
                <w:szCs w:val="18"/>
              </w:rPr>
            </w:pPr>
            <w:r w:rsidRPr="00182B9A">
              <w:rPr>
                <w:rFonts w:ascii="宋体" w:hAnsi="宋体" w:cs="宋体"/>
                <w:kern w:val="0"/>
                <w:sz w:val="18"/>
                <w:szCs w:val="18"/>
              </w:rPr>
              <w:t>第三</w:t>
            </w:r>
          </w:p>
          <w:p w:rsidR="008453E6" w:rsidRPr="00182B9A" w:rsidRDefault="008453E6" w:rsidP="00C0750B">
            <w:pPr>
              <w:autoSpaceDE w:val="0"/>
              <w:autoSpaceDN w:val="0"/>
              <w:spacing w:line="244" w:lineRule="auto"/>
              <w:ind w:right="189"/>
              <w:jc w:val="center"/>
              <w:rPr>
                <w:rFonts w:ascii="宋体" w:hAnsi="宋体" w:cs="宋体"/>
                <w:kern w:val="0"/>
                <w:sz w:val="18"/>
                <w:szCs w:val="18"/>
              </w:rPr>
            </w:pPr>
            <w:r w:rsidRPr="00182B9A">
              <w:rPr>
                <w:rFonts w:ascii="宋体" w:hAnsi="宋体" w:cs="宋体"/>
                <w:kern w:val="0"/>
                <w:sz w:val="18"/>
                <w:szCs w:val="18"/>
              </w:rPr>
              <w:t>课堂</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51" w:lineRule="exact"/>
              <w:ind w:left="115" w:firstLineChars="200" w:firstLine="360"/>
              <w:rPr>
                <w:rFonts w:ascii="宋体" w:hAnsi="宋体" w:cs="宋体"/>
                <w:kern w:val="0"/>
                <w:sz w:val="18"/>
                <w:szCs w:val="18"/>
              </w:rPr>
            </w:pPr>
            <w:r w:rsidRPr="00182B9A">
              <w:rPr>
                <w:rFonts w:ascii="宋体" w:hAnsi="宋体" w:cs="宋体" w:hint="eastAsia"/>
                <w:kern w:val="0"/>
                <w:sz w:val="18"/>
                <w:szCs w:val="18"/>
              </w:rPr>
              <w:t>构建了以职业能力培养为目标的校内外实训实习体系。岗位见习、行业博览会参观、社会兼职、顶岗及跟岗实习、国际饮品工作室双创课程基地实践、社会公益劳动等。</w:t>
            </w:r>
          </w:p>
        </w:tc>
      </w:tr>
      <w:tr w:rsidR="00182B9A" w:rsidRPr="00182B9A" w:rsidTr="00C0750B">
        <w:trPr>
          <w:trHeight w:val="872"/>
          <w:jc w:val="center"/>
        </w:trPr>
        <w:tc>
          <w:tcPr>
            <w:tcW w:w="966" w:type="dxa"/>
            <w:vMerge/>
            <w:tcBorders>
              <w:top w:val="nil"/>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426" w:type="dxa"/>
            <w:vMerge/>
            <w:tcBorders>
              <w:top w:val="nil"/>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before="4"/>
              <w:rPr>
                <w:rFonts w:ascii="宋体" w:hAnsi="宋体" w:cs="宋体"/>
                <w:kern w:val="0"/>
                <w:sz w:val="18"/>
                <w:szCs w:val="18"/>
              </w:rPr>
            </w:pPr>
          </w:p>
          <w:p w:rsidR="008453E6" w:rsidRPr="00182B9A" w:rsidRDefault="008453E6" w:rsidP="00C0750B">
            <w:pPr>
              <w:autoSpaceDE w:val="0"/>
              <w:autoSpaceDN w:val="0"/>
              <w:spacing w:line="242" w:lineRule="auto"/>
              <w:ind w:left="218" w:right="189"/>
              <w:rPr>
                <w:rFonts w:ascii="宋体" w:hAnsi="宋体" w:cs="宋体"/>
                <w:kern w:val="0"/>
                <w:sz w:val="18"/>
                <w:szCs w:val="18"/>
              </w:rPr>
            </w:pPr>
            <w:r w:rsidRPr="00182B9A">
              <w:rPr>
                <w:rFonts w:ascii="宋体" w:hAnsi="宋体" w:cs="宋体"/>
                <w:kern w:val="0"/>
                <w:sz w:val="18"/>
                <w:szCs w:val="18"/>
              </w:rPr>
              <w:t>教学方法</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51" w:lineRule="exact"/>
              <w:ind w:left="115" w:firstLineChars="200" w:firstLine="360"/>
              <w:rPr>
                <w:rFonts w:ascii="宋体" w:hAnsi="宋体" w:cs="宋体"/>
                <w:kern w:val="0"/>
                <w:sz w:val="18"/>
                <w:szCs w:val="18"/>
              </w:rPr>
            </w:pPr>
            <w:r w:rsidRPr="00182B9A">
              <w:rPr>
                <w:rFonts w:ascii="宋体" w:hAnsi="宋体" w:cs="宋体" w:hint="eastAsia"/>
                <w:kern w:val="0"/>
                <w:sz w:val="18"/>
                <w:szCs w:val="18"/>
              </w:rPr>
              <w:t>专业核心课程建设包括课程网站在内的立体化教学资源，采用项目教学、案例教学、线上线下混合教学、合作学习、双语改革等形式多样的教学方式，增强课堂实效，提高教学质量。加强教材的建设与有效利用，提高教学方法的科学性、合理性和应用的有效性。</w:t>
            </w:r>
          </w:p>
        </w:tc>
      </w:tr>
      <w:tr w:rsidR="00182B9A" w:rsidRPr="00182B9A" w:rsidTr="00C0750B">
        <w:trPr>
          <w:trHeight w:val="817"/>
          <w:jc w:val="center"/>
        </w:trPr>
        <w:tc>
          <w:tcPr>
            <w:tcW w:w="966" w:type="dxa"/>
            <w:vMerge/>
            <w:tcBorders>
              <w:top w:val="nil"/>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426" w:type="dxa"/>
            <w:vMerge/>
            <w:tcBorders>
              <w:top w:val="nil"/>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before="135" w:line="244" w:lineRule="auto"/>
              <w:ind w:left="218" w:right="189"/>
              <w:rPr>
                <w:rFonts w:ascii="宋体" w:hAnsi="宋体" w:cs="宋体"/>
                <w:kern w:val="0"/>
                <w:sz w:val="18"/>
                <w:szCs w:val="18"/>
              </w:rPr>
            </w:pPr>
            <w:r w:rsidRPr="00182B9A">
              <w:rPr>
                <w:rFonts w:ascii="宋体" w:hAnsi="宋体" w:cs="宋体"/>
                <w:kern w:val="0"/>
                <w:sz w:val="18"/>
                <w:szCs w:val="18"/>
              </w:rPr>
              <w:t>基地建设</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51" w:lineRule="exact"/>
              <w:ind w:left="115" w:firstLineChars="200" w:firstLine="360"/>
              <w:rPr>
                <w:rFonts w:ascii="宋体" w:hAnsi="宋体" w:cs="宋体"/>
                <w:kern w:val="0"/>
                <w:sz w:val="18"/>
                <w:szCs w:val="18"/>
              </w:rPr>
            </w:pPr>
            <w:r w:rsidRPr="00182B9A">
              <w:rPr>
                <w:rFonts w:ascii="宋体" w:hAnsi="宋体" w:cs="宋体" w:hint="eastAsia"/>
                <w:kern w:val="0"/>
                <w:sz w:val="18"/>
                <w:szCs w:val="18"/>
              </w:rPr>
              <w:t>建设体现职场环境的仿真校内实训基地，实现课程实践教学过程与工作过程有效对接。建设丰富的校外实习基地，接受学生开展工学交替、毕业实习等，鼓励学生获取双证书。</w:t>
            </w:r>
          </w:p>
        </w:tc>
      </w:tr>
      <w:tr w:rsidR="00182B9A" w:rsidRPr="00182B9A" w:rsidTr="00C0750B">
        <w:trPr>
          <w:trHeight w:val="545"/>
          <w:jc w:val="center"/>
        </w:trPr>
        <w:tc>
          <w:tcPr>
            <w:tcW w:w="966" w:type="dxa"/>
            <w:vMerge/>
            <w:tcBorders>
              <w:top w:val="nil"/>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426" w:type="dxa"/>
            <w:vMerge/>
            <w:tcBorders>
              <w:top w:val="nil"/>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line="268" w:lineRule="exact"/>
              <w:ind w:left="218"/>
              <w:rPr>
                <w:rFonts w:ascii="宋体" w:hAnsi="宋体" w:cs="宋体"/>
                <w:kern w:val="0"/>
                <w:sz w:val="18"/>
                <w:szCs w:val="18"/>
              </w:rPr>
            </w:pPr>
            <w:r w:rsidRPr="00182B9A">
              <w:rPr>
                <w:rFonts w:ascii="宋体" w:hAnsi="宋体" w:cs="宋体"/>
                <w:kern w:val="0"/>
                <w:sz w:val="18"/>
                <w:szCs w:val="18"/>
              </w:rPr>
              <w:t>师资</w:t>
            </w:r>
          </w:p>
          <w:p w:rsidR="008453E6" w:rsidRPr="00182B9A" w:rsidRDefault="008453E6" w:rsidP="00C0750B">
            <w:pPr>
              <w:autoSpaceDE w:val="0"/>
              <w:autoSpaceDN w:val="0"/>
              <w:spacing w:before="4" w:line="252" w:lineRule="exact"/>
              <w:ind w:left="218"/>
              <w:rPr>
                <w:rFonts w:ascii="宋体" w:hAnsi="宋体" w:cs="宋体"/>
                <w:kern w:val="0"/>
                <w:sz w:val="18"/>
                <w:szCs w:val="18"/>
              </w:rPr>
            </w:pPr>
            <w:r w:rsidRPr="00182B9A">
              <w:rPr>
                <w:rFonts w:ascii="宋体" w:hAnsi="宋体" w:cs="宋体"/>
                <w:kern w:val="0"/>
                <w:sz w:val="18"/>
                <w:szCs w:val="18"/>
              </w:rPr>
              <w:t>建设</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1" w:line="242" w:lineRule="auto"/>
              <w:ind w:left="115" w:right="-29" w:firstLine="314"/>
              <w:rPr>
                <w:rFonts w:ascii="宋体" w:hAnsi="宋体" w:cs="宋体"/>
                <w:kern w:val="0"/>
                <w:sz w:val="18"/>
                <w:szCs w:val="18"/>
              </w:rPr>
            </w:pPr>
            <w:r w:rsidRPr="00182B9A">
              <w:rPr>
                <w:rFonts w:ascii="宋体" w:hAnsi="宋体" w:cs="宋体"/>
                <w:kern w:val="0"/>
                <w:sz w:val="18"/>
                <w:szCs w:val="18"/>
              </w:rPr>
              <w:t>打造“双师”的师资队伍，专任教师中双师素质教师比例为 100%，兼职教师比例为 46%，全部专任教师</w:t>
            </w:r>
            <w:r w:rsidRPr="00182B9A">
              <w:rPr>
                <w:rFonts w:ascii="宋体" w:hAnsi="宋体" w:cs="宋体" w:hint="eastAsia"/>
                <w:kern w:val="0"/>
                <w:sz w:val="18"/>
                <w:szCs w:val="18"/>
              </w:rPr>
              <w:t>基本</w:t>
            </w:r>
            <w:r w:rsidRPr="00182B9A">
              <w:rPr>
                <w:rFonts w:ascii="宋体" w:hAnsi="宋体" w:cs="宋体"/>
                <w:kern w:val="0"/>
                <w:sz w:val="18"/>
                <w:szCs w:val="18"/>
              </w:rPr>
              <w:t>具备企业实践经历。</w:t>
            </w:r>
          </w:p>
        </w:tc>
      </w:tr>
      <w:tr w:rsidR="008453E6" w:rsidRPr="00182B9A" w:rsidTr="00C0750B">
        <w:trPr>
          <w:trHeight w:val="1120"/>
          <w:jc w:val="center"/>
        </w:trPr>
        <w:tc>
          <w:tcPr>
            <w:tcW w:w="966" w:type="dxa"/>
            <w:tcBorders>
              <w:top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ind w:left="22"/>
              <w:jc w:val="center"/>
              <w:rPr>
                <w:rFonts w:hAnsi="宋体" w:cs="宋体"/>
                <w:kern w:val="0"/>
                <w:sz w:val="18"/>
                <w:szCs w:val="18"/>
              </w:rPr>
            </w:pPr>
            <w:r w:rsidRPr="00182B9A">
              <w:rPr>
                <w:rFonts w:hAnsi="宋体" w:cs="宋体"/>
                <w:w w:val="99"/>
                <w:kern w:val="0"/>
                <w:sz w:val="18"/>
                <w:szCs w:val="18"/>
              </w:rPr>
              <w:t>3</w:t>
            </w:r>
          </w:p>
        </w:tc>
        <w:tc>
          <w:tcPr>
            <w:tcW w:w="1269" w:type="dxa"/>
            <w:gridSpan w:val="2"/>
            <w:tcBorders>
              <w:top w:val="single" w:sz="6" w:space="0" w:color="000000"/>
              <w:left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5"/>
              <w:rPr>
                <w:rFonts w:ascii="宋体" w:hAnsi="宋体" w:cs="宋体"/>
                <w:kern w:val="0"/>
                <w:sz w:val="18"/>
                <w:szCs w:val="18"/>
              </w:rPr>
            </w:pPr>
          </w:p>
          <w:p w:rsidR="008453E6" w:rsidRPr="00182B9A" w:rsidRDefault="008453E6" w:rsidP="00C0750B">
            <w:pPr>
              <w:autoSpaceDE w:val="0"/>
              <w:autoSpaceDN w:val="0"/>
              <w:ind w:left="220"/>
              <w:rPr>
                <w:rFonts w:ascii="宋体" w:hAnsi="宋体" w:cs="宋体"/>
                <w:kern w:val="0"/>
                <w:sz w:val="18"/>
                <w:szCs w:val="18"/>
              </w:rPr>
            </w:pPr>
            <w:r w:rsidRPr="00182B9A">
              <w:rPr>
                <w:rFonts w:ascii="宋体" w:hAnsi="宋体" w:cs="宋体"/>
                <w:kern w:val="0"/>
                <w:sz w:val="18"/>
                <w:szCs w:val="18"/>
              </w:rPr>
              <w:t>培养质量</w:t>
            </w:r>
          </w:p>
        </w:tc>
        <w:tc>
          <w:tcPr>
            <w:tcW w:w="6558" w:type="dxa"/>
            <w:tcBorders>
              <w:top w:val="single" w:sz="6" w:space="0" w:color="000000"/>
              <w:left w:val="single" w:sz="6" w:space="0" w:color="000000"/>
            </w:tcBorders>
          </w:tcPr>
          <w:p w:rsidR="008453E6" w:rsidRPr="00182B9A" w:rsidRDefault="008453E6" w:rsidP="00C0750B">
            <w:pPr>
              <w:autoSpaceDE w:val="0"/>
              <w:autoSpaceDN w:val="0"/>
              <w:spacing w:before="1" w:line="242" w:lineRule="auto"/>
              <w:ind w:left="115" w:right="-29" w:firstLine="314"/>
              <w:rPr>
                <w:rFonts w:ascii="宋体" w:hAnsi="宋体" w:cs="宋体"/>
                <w:kern w:val="0"/>
                <w:sz w:val="18"/>
                <w:szCs w:val="18"/>
              </w:rPr>
            </w:pPr>
            <w:r w:rsidRPr="00182B9A">
              <w:rPr>
                <w:rFonts w:ascii="宋体" w:hAnsi="宋体" w:cs="宋体" w:hint="eastAsia"/>
                <w:kern w:val="0"/>
                <w:sz w:val="18"/>
                <w:szCs w:val="18"/>
              </w:rPr>
              <w:t>本专业构建“三创”育人体系，以“创新、创业、创意”育人，重视对学生职业素养的培育，编写职业素养读本，开展一、二、三课堂融合改革，开展证课融合改革，开展茶文化节、 职业礼仪大赛外塑形象、内炼气质，增强学生的职业素养。本专业要求达到学生就业率高，就业对口率高，企业对学生的专业能力、职业素质、业务知识评价高。</w:t>
            </w:r>
          </w:p>
        </w:tc>
      </w:tr>
    </w:tbl>
    <w:p w:rsidR="008453E6" w:rsidRPr="00182B9A" w:rsidRDefault="008453E6" w:rsidP="008453E6">
      <w:pPr>
        <w:rPr>
          <w:rFonts w:ascii="宋体" w:hAnsi="宋体" w:cs="宋体"/>
          <w:kern w:val="0"/>
          <w:sz w:val="24"/>
          <w:szCs w:val="24"/>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B64994" w:rsidRPr="00182B9A">
        <w:rPr>
          <w:rFonts w:ascii="宋体" w:hAnsi="宋体" w:hint="eastAsia"/>
          <w:b/>
          <w:sz w:val="28"/>
          <w:szCs w:val="28"/>
        </w:rPr>
        <w:t>二</w:t>
      </w:r>
      <w:r w:rsidRPr="00182B9A">
        <w:rPr>
          <w:rFonts w:ascii="宋体" w:hAnsi="宋体" w:hint="eastAsia"/>
          <w:b/>
          <w:sz w:val="28"/>
          <w:szCs w:val="28"/>
        </w:rPr>
        <w:t>）毕业要求</w:t>
      </w:r>
    </w:p>
    <w:p w:rsidR="007E01FF" w:rsidRPr="00182B9A" w:rsidRDefault="0050578F">
      <w:pPr>
        <w:ind w:firstLine="420"/>
        <w:rPr>
          <w:rFonts w:ascii="宋体" w:hAnsi="宋体" w:cs="宋体"/>
          <w:b/>
          <w:kern w:val="0"/>
          <w:sz w:val="24"/>
          <w:szCs w:val="24"/>
        </w:rPr>
      </w:pPr>
      <w:bookmarkStart w:id="15" w:name="_Toc148024742"/>
      <w:r w:rsidRPr="00182B9A">
        <w:rPr>
          <w:rFonts w:ascii="宋体" w:hAnsi="宋体" w:cs="宋体" w:hint="eastAsia"/>
          <w:b/>
          <w:kern w:val="0"/>
          <w:sz w:val="24"/>
          <w:szCs w:val="24"/>
        </w:rPr>
        <w:t>1</w:t>
      </w:r>
      <w:r w:rsidR="00853824" w:rsidRPr="00182B9A">
        <w:rPr>
          <w:rFonts w:ascii="宋体" w:hAnsi="宋体" w:cs="宋体" w:hint="eastAsia"/>
          <w:b/>
          <w:kern w:val="0"/>
          <w:sz w:val="24"/>
          <w:szCs w:val="24"/>
        </w:rPr>
        <w:t>、</w:t>
      </w:r>
      <w:r w:rsidRPr="00182B9A">
        <w:rPr>
          <w:rFonts w:ascii="宋体" w:hAnsi="宋体" w:cs="宋体"/>
          <w:b/>
          <w:kern w:val="0"/>
          <w:sz w:val="24"/>
          <w:szCs w:val="24"/>
        </w:rPr>
        <w:t>学分要求</w:t>
      </w:r>
      <w:bookmarkEnd w:id="15"/>
    </w:p>
    <w:p w:rsidR="007E01FF" w:rsidRPr="00182B9A" w:rsidRDefault="0050578F">
      <w:pPr>
        <w:ind w:firstLineChars="200" w:firstLine="480"/>
        <w:rPr>
          <w:rFonts w:ascii="宋体" w:hAnsi="宋体" w:cs="宋体"/>
          <w:kern w:val="0"/>
          <w:sz w:val="24"/>
          <w:szCs w:val="24"/>
        </w:rPr>
      </w:pPr>
      <w:r w:rsidRPr="00182B9A">
        <w:rPr>
          <w:rFonts w:ascii="宋体" w:hAnsi="宋体" w:cs="宋体"/>
          <w:kern w:val="0"/>
          <w:sz w:val="24"/>
          <w:szCs w:val="24"/>
        </w:rPr>
        <w:t>在</w:t>
      </w:r>
      <w:r w:rsidRPr="00182B9A">
        <w:rPr>
          <w:rFonts w:ascii="宋体" w:hAnsi="宋体" w:cs="宋体" w:hint="eastAsia"/>
          <w:kern w:val="0"/>
          <w:sz w:val="24"/>
          <w:szCs w:val="24"/>
        </w:rPr>
        <w:t>修业年限</w:t>
      </w:r>
      <w:r w:rsidRPr="00182B9A">
        <w:rPr>
          <w:rFonts w:ascii="宋体" w:hAnsi="宋体" w:cs="宋体"/>
          <w:kern w:val="0"/>
          <w:sz w:val="24"/>
          <w:szCs w:val="24"/>
        </w:rPr>
        <w:t>内，按规定要求完成全部教学任务，获得相应专业最低毕业学分</w:t>
      </w:r>
      <w:r w:rsidR="00A01F1D" w:rsidRPr="00182B9A">
        <w:rPr>
          <w:rFonts w:ascii="宋体" w:hAnsi="宋体" w:cs="宋体"/>
          <w:kern w:val="0"/>
          <w:sz w:val="24"/>
          <w:szCs w:val="24"/>
        </w:rPr>
        <w:t>145</w:t>
      </w:r>
      <w:r w:rsidRPr="00182B9A">
        <w:rPr>
          <w:rFonts w:ascii="宋体" w:hAnsi="宋体" w:cs="宋体" w:hint="eastAsia"/>
          <w:kern w:val="0"/>
          <w:sz w:val="24"/>
          <w:szCs w:val="24"/>
        </w:rPr>
        <w:t>分，其中</w:t>
      </w:r>
      <w:r w:rsidRPr="00182B9A">
        <w:rPr>
          <w:rFonts w:ascii="宋体" w:hAnsi="宋体" w:cs="宋体"/>
          <w:kern w:val="0"/>
          <w:sz w:val="24"/>
          <w:szCs w:val="24"/>
        </w:rPr>
        <w:t>公共选修课程</w:t>
      </w:r>
      <w:r w:rsidR="00A01F1D" w:rsidRPr="00182B9A">
        <w:rPr>
          <w:rFonts w:ascii="宋体" w:hAnsi="宋体" w:cs="宋体"/>
          <w:kern w:val="0"/>
          <w:sz w:val="24"/>
          <w:szCs w:val="24"/>
        </w:rPr>
        <w:t>12</w:t>
      </w:r>
      <w:r w:rsidRPr="00182B9A">
        <w:rPr>
          <w:rFonts w:ascii="宋体" w:hAnsi="宋体" w:cs="宋体"/>
          <w:kern w:val="0"/>
          <w:sz w:val="24"/>
          <w:szCs w:val="24"/>
        </w:rPr>
        <w:t>学分</w:t>
      </w:r>
      <w:r w:rsidRPr="00182B9A">
        <w:rPr>
          <w:rFonts w:ascii="宋体" w:hAnsi="宋体" w:cs="宋体" w:hint="eastAsia"/>
          <w:kern w:val="0"/>
          <w:sz w:val="24"/>
          <w:szCs w:val="24"/>
        </w:rPr>
        <w:t>（</w:t>
      </w:r>
      <w:r w:rsidR="00A01F1D" w:rsidRPr="00182B9A">
        <w:rPr>
          <w:rFonts w:ascii="宋体" w:hAnsi="宋体" w:cs="宋体" w:hint="eastAsia"/>
          <w:kern w:val="0"/>
          <w:sz w:val="24"/>
          <w:szCs w:val="24"/>
        </w:rPr>
        <w:t>其中包括公共艺术类选修课2学分和“四史”教育类选修课1学分</w:t>
      </w:r>
      <w:r w:rsidRPr="00182B9A">
        <w:rPr>
          <w:rFonts w:ascii="宋体" w:hAnsi="宋体" w:cs="宋体" w:hint="eastAsia"/>
          <w:kern w:val="0"/>
          <w:sz w:val="24"/>
          <w:szCs w:val="24"/>
        </w:rPr>
        <w:t>）</w:t>
      </w:r>
      <w:r w:rsidR="00A01F1D" w:rsidRPr="00182B9A">
        <w:rPr>
          <w:rFonts w:ascii="宋体" w:hAnsi="宋体" w:cs="宋体" w:hint="eastAsia"/>
          <w:kern w:val="0"/>
          <w:sz w:val="24"/>
          <w:szCs w:val="24"/>
        </w:rPr>
        <w:t>及</w:t>
      </w:r>
      <w:r w:rsidRPr="00182B9A">
        <w:rPr>
          <w:rFonts w:ascii="宋体" w:hAnsi="宋体" w:cs="宋体"/>
          <w:kern w:val="0"/>
          <w:sz w:val="24"/>
          <w:szCs w:val="24"/>
        </w:rPr>
        <w:t>专业选修课程</w:t>
      </w:r>
      <w:r w:rsidR="00A01F1D" w:rsidRPr="00182B9A">
        <w:rPr>
          <w:rFonts w:ascii="宋体" w:hAnsi="宋体" w:cs="宋体"/>
          <w:kern w:val="0"/>
          <w:sz w:val="24"/>
          <w:szCs w:val="24"/>
        </w:rPr>
        <w:t>12</w:t>
      </w:r>
      <w:r w:rsidRPr="00182B9A">
        <w:rPr>
          <w:rFonts w:ascii="宋体" w:hAnsi="宋体" w:cs="宋体"/>
          <w:kern w:val="0"/>
          <w:sz w:val="24"/>
          <w:szCs w:val="24"/>
        </w:rPr>
        <w:t>学分。</w:t>
      </w:r>
    </w:p>
    <w:p w:rsidR="007E01FF" w:rsidRPr="00182B9A" w:rsidRDefault="0050578F">
      <w:pPr>
        <w:ind w:firstLine="420"/>
        <w:rPr>
          <w:rFonts w:ascii="宋体" w:hAnsi="宋体" w:cs="宋体"/>
          <w:b/>
          <w:kern w:val="0"/>
          <w:sz w:val="24"/>
          <w:szCs w:val="24"/>
        </w:rPr>
      </w:pPr>
      <w:bookmarkStart w:id="16" w:name="_Toc148024743"/>
      <w:r w:rsidRPr="00182B9A">
        <w:rPr>
          <w:rFonts w:ascii="宋体" w:hAnsi="宋体" w:cs="宋体" w:hint="eastAsia"/>
          <w:b/>
          <w:kern w:val="0"/>
          <w:sz w:val="24"/>
          <w:szCs w:val="24"/>
        </w:rPr>
        <w:t>2</w:t>
      </w:r>
      <w:r w:rsidR="00853824" w:rsidRPr="00182B9A">
        <w:rPr>
          <w:rFonts w:ascii="宋体" w:hAnsi="宋体" w:cs="宋体" w:hint="eastAsia"/>
          <w:b/>
          <w:kern w:val="0"/>
          <w:sz w:val="24"/>
          <w:szCs w:val="24"/>
        </w:rPr>
        <w:t>、</w:t>
      </w:r>
      <w:r w:rsidRPr="00182B9A">
        <w:rPr>
          <w:rFonts w:ascii="宋体" w:hAnsi="宋体" w:cs="宋体" w:hint="eastAsia"/>
          <w:b/>
          <w:kern w:val="0"/>
          <w:sz w:val="24"/>
          <w:szCs w:val="24"/>
        </w:rPr>
        <w:t>证书要求</w:t>
      </w:r>
      <w:bookmarkEnd w:id="16"/>
    </w:p>
    <w:p w:rsidR="007E01FF" w:rsidRPr="00182B9A" w:rsidRDefault="00853824">
      <w:pPr>
        <w:pStyle w:val="1"/>
        <w:spacing w:beforeAutospacing="0" w:afterAutospacing="0" w:line="223" w:lineRule="atLeast"/>
        <w:ind w:firstLineChars="200" w:firstLine="480"/>
        <w:jc w:val="both"/>
        <w:rPr>
          <w:rFonts w:cs="宋体" w:hint="default"/>
          <w:b w:val="0"/>
          <w:bCs w:val="0"/>
          <w:kern w:val="0"/>
          <w:sz w:val="24"/>
          <w:szCs w:val="24"/>
        </w:rPr>
      </w:pPr>
      <w:r w:rsidRPr="00182B9A">
        <w:rPr>
          <w:rFonts w:cs="宋体"/>
          <w:b w:val="0"/>
          <w:bCs w:val="0"/>
          <w:kern w:val="0"/>
          <w:sz w:val="24"/>
          <w:szCs w:val="24"/>
        </w:rPr>
        <w:t>（1）</w:t>
      </w:r>
      <w:r w:rsidR="0050578F" w:rsidRPr="00182B9A">
        <w:rPr>
          <w:rFonts w:cs="宋体"/>
          <w:b w:val="0"/>
          <w:bCs w:val="0"/>
          <w:kern w:val="0"/>
          <w:sz w:val="24"/>
          <w:szCs w:val="24"/>
        </w:rPr>
        <w:t>鼓励获得江苏省</w:t>
      </w:r>
      <w:bookmarkStart w:id="17" w:name="OLE_LINK31"/>
      <w:r w:rsidR="0050578F" w:rsidRPr="00182B9A">
        <w:rPr>
          <w:rFonts w:cs="宋体"/>
          <w:b w:val="0"/>
          <w:bCs w:val="0"/>
          <w:kern w:val="0"/>
          <w:sz w:val="24"/>
          <w:szCs w:val="24"/>
        </w:rPr>
        <w:t>高校英语应用能力</w:t>
      </w:r>
      <w:bookmarkEnd w:id="17"/>
      <w:r w:rsidR="0050578F" w:rsidRPr="00182B9A">
        <w:rPr>
          <w:rFonts w:cs="宋体"/>
          <w:b w:val="0"/>
          <w:bCs w:val="0"/>
          <w:kern w:val="0"/>
          <w:sz w:val="24"/>
          <w:szCs w:val="24"/>
        </w:rPr>
        <w:t>证书，高等学校英语应用能力考试委员会颁发。</w:t>
      </w:r>
    </w:p>
    <w:p w:rsidR="007E01FF" w:rsidRPr="00182B9A" w:rsidRDefault="00853824">
      <w:pPr>
        <w:pStyle w:val="1"/>
        <w:spacing w:beforeAutospacing="0" w:afterAutospacing="0" w:line="223" w:lineRule="atLeast"/>
        <w:ind w:firstLineChars="200" w:firstLine="480"/>
        <w:jc w:val="both"/>
        <w:rPr>
          <w:rFonts w:cs="宋体" w:hint="default"/>
          <w:b w:val="0"/>
          <w:bCs w:val="0"/>
          <w:kern w:val="0"/>
          <w:sz w:val="24"/>
          <w:szCs w:val="24"/>
        </w:rPr>
      </w:pPr>
      <w:r w:rsidRPr="00182B9A">
        <w:rPr>
          <w:rFonts w:cs="宋体"/>
          <w:b w:val="0"/>
          <w:bCs w:val="0"/>
          <w:kern w:val="0"/>
          <w:sz w:val="24"/>
          <w:szCs w:val="24"/>
        </w:rPr>
        <w:t>（2）</w:t>
      </w:r>
      <w:r w:rsidR="0050578F" w:rsidRPr="00182B9A">
        <w:rPr>
          <w:rFonts w:cs="宋体"/>
          <w:b w:val="0"/>
          <w:bCs w:val="0"/>
          <w:kern w:val="0"/>
          <w:sz w:val="24"/>
          <w:szCs w:val="24"/>
        </w:rPr>
        <w:t>鼓励获得</w:t>
      </w:r>
      <w:bookmarkStart w:id="18" w:name="OLE_LINK32"/>
      <w:r w:rsidR="0050578F" w:rsidRPr="00182B9A">
        <w:rPr>
          <w:rFonts w:cs="宋体"/>
          <w:b w:val="0"/>
          <w:bCs w:val="0"/>
          <w:kern w:val="0"/>
          <w:sz w:val="24"/>
          <w:szCs w:val="24"/>
        </w:rPr>
        <w:t>全国计算机等级考试</w:t>
      </w:r>
      <w:bookmarkStart w:id="19" w:name="OLE_LINK26"/>
      <w:r w:rsidR="0050578F" w:rsidRPr="00182B9A">
        <w:rPr>
          <w:rFonts w:cs="宋体"/>
          <w:b w:val="0"/>
          <w:bCs w:val="0"/>
          <w:kern w:val="0"/>
          <w:sz w:val="24"/>
          <w:szCs w:val="24"/>
        </w:rPr>
        <w:t>一级证书</w:t>
      </w:r>
      <w:bookmarkEnd w:id="18"/>
      <w:bookmarkEnd w:id="19"/>
      <w:r w:rsidR="0050578F" w:rsidRPr="00182B9A">
        <w:rPr>
          <w:rFonts w:cs="宋体"/>
          <w:b w:val="0"/>
          <w:bCs w:val="0"/>
          <w:kern w:val="0"/>
          <w:sz w:val="24"/>
          <w:szCs w:val="24"/>
        </w:rPr>
        <w:t>，教育部考试中心颁发。</w:t>
      </w:r>
    </w:p>
    <w:p w:rsidR="007E01FF" w:rsidRPr="00182B9A" w:rsidRDefault="00853824" w:rsidP="00355176">
      <w:pPr>
        <w:pStyle w:val="1"/>
        <w:spacing w:beforeAutospacing="0" w:afterAutospacing="0" w:line="223" w:lineRule="atLeast"/>
        <w:ind w:firstLineChars="200" w:firstLine="480"/>
        <w:jc w:val="both"/>
        <w:rPr>
          <w:rFonts w:cs="宋体" w:hint="default"/>
          <w:b w:val="0"/>
          <w:bCs w:val="0"/>
          <w:kern w:val="0"/>
          <w:sz w:val="24"/>
          <w:szCs w:val="24"/>
        </w:rPr>
      </w:pPr>
      <w:r w:rsidRPr="00182B9A">
        <w:rPr>
          <w:rFonts w:cs="宋体"/>
          <w:b w:val="0"/>
          <w:bCs w:val="0"/>
          <w:kern w:val="0"/>
          <w:sz w:val="24"/>
          <w:szCs w:val="24"/>
        </w:rPr>
        <w:t>（3）</w:t>
      </w:r>
      <w:r w:rsidR="0050578F" w:rsidRPr="00182B9A">
        <w:rPr>
          <w:rFonts w:cs="宋体"/>
          <w:b w:val="0"/>
          <w:bCs w:val="0"/>
          <w:kern w:val="0"/>
          <w:sz w:val="24"/>
          <w:szCs w:val="24"/>
        </w:rPr>
        <w:t>鼓励获得下列职业类证书：</w:t>
      </w:r>
      <w:r w:rsidR="00F70F87" w:rsidRPr="00182B9A">
        <w:rPr>
          <w:rFonts w:cs="宋体"/>
          <w:b w:val="0"/>
          <w:bCs w:val="0"/>
          <w:kern w:val="0"/>
          <w:sz w:val="24"/>
          <w:szCs w:val="24"/>
        </w:rPr>
        <w:t xml:space="preserve"> </w:t>
      </w:r>
    </w:p>
    <w:tbl>
      <w:tblPr>
        <w:tblStyle w:val="ad"/>
        <w:tblW w:w="9086" w:type="dxa"/>
        <w:tblInd w:w="200" w:type="dxa"/>
        <w:tblLayout w:type="fixed"/>
        <w:tblLook w:val="04A0" w:firstRow="1" w:lastRow="0" w:firstColumn="1" w:lastColumn="0" w:noHBand="0" w:noVBand="1"/>
      </w:tblPr>
      <w:tblGrid>
        <w:gridCol w:w="788"/>
        <w:gridCol w:w="1984"/>
        <w:gridCol w:w="2268"/>
        <w:gridCol w:w="1559"/>
        <w:gridCol w:w="2487"/>
      </w:tblGrid>
      <w:tr w:rsidR="00182B9A" w:rsidRPr="00182B9A" w:rsidTr="00951D4B">
        <w:tc>
          <w:tcPr>
            <w:tcW w:w="788" w:type="dxa"/>
          </w:tcPr>
          <w:p w:rsidR="00A01F1D" w:rsidRPr="00182B9A" w:rsidRDefault="00A01F1D" w:rsidP="00C0750B">
            <w:pPr>
              <w:jc w:val="center"/>
            </w:pPr>
            <w:r w:rsidRPr="00182B9A">
              <w:rPr>
                <w:rFonts w:hint="eastAsia"/>
              </w:rPr>
              <w:t>序号</w:t>
            </w:r>
          </w:p>
        </w:tc>
        <w:tc>
          <w:tcPr>
            <w:tcW w:w="1984" w:type="dxa"/>
          </w:tcPr>
          <w:p w:rsidR="00A01F1D" w:rsidRPr="00182B9A" w:rsidRDefault="00A01F1D" w:rsidP="00C0750B">
            <w:pPr>
              <w:jc w:val="center"/>
            </w:pPr>
            <w:r w:rsidRPr="00182B9A">
              <w:rPr>
                <w:rFonts w:hint="eastAsia"/>
              </w:rPr>
              <w:t>证书名称</w:t>
            </w:r>
          </w:p>
        </w:tc>
        <w:tc>
          <w:tcPr>
            <w:tcW w:w="2268" w:type="dxa"/>
          </w:tcPr>
          <w:p w:rsidR="00A01F1D" w:rsidRPr="00182B9A" w:rsidRDefault="00A01F1D" w:rsidP="00C0750B">
            <w:pPr>
              <w:jc w:val="center"/>
            </w:pPr>
            <w:r w:rsidRPr="00182B9A">
              <w:rPr>
                <w:rFonts w:hint="eastAsia"/>
              </w:rPr>
              <w:t>颁发机构</w:t>
            </w:r>
          </w:p>
        </w:tc>
        <w:tc>
          <w:tcPr>
            <w:tcW w:w="1559" w:type="dxa"/>
          </w:tcPr>
          <w:p w:rsidR="00A01F1D" w:rsidRPr="00182B9A" w:rsidRDefault="00A01F1D" w:rsidP="00C0750B">
            <w:pPr>
              <w:jc w:val="center"/>
            </w:pPr>
            <w:r w:rsidRPr="00182B9A">
              <w:rPr>
                <w:rFonts w:hint="eastAsia"/>
              </w:rPr>
              <w:t>等级</w:t>
            </w:r>
          </w:p>
        </w:tc>
        <w:tc>
          <w:tcPr>
            <w:tcW w:w="2487" w:type="dxa"/>
          </w:tcPr>
          <w:p w:rsidR="00A01F1D" w:rsidRPr="00182B9A" w:rsidRDefault="00A01F1D" w:rsidP="00C0750B">
            <w:pPr>
              <w:jc w:val="center"/>
            </w:pPr>
            <w:r w:rsidRPr="00182B9A">
              <w:rPr>
                <w:rFonts w:hint="eastAsia"/>
              </w:rPr>
              <w:t>免修课程</w:t>
            </w:r>
          </w:p>
        </w:tc>
      </w:tr>
      <w:tr w:rsidR="00182B9A" w:rsidRPr="00182B9A" w:rsidTr="00951D4B">
        <w:tc>
          <w:tcPr>
            <w:tcW w:w="788" w:type="dxa"/>
          </w:tcPr>
          <w:p w:rsidR="00957FB5" w:rsidRPr="00182B9A" w:rsidRDefault="00543F5D" w:rsidP="00957FB5">
            <w:pPr>
              <w:jc w:val="center"/>
            </w:pPr>
            <w:r w:rsidRPr="00182B9A">
              <w:rPr>
                <w:rFonts w:hint="eastAsia"/>
              </w:rPr>
              <w:lastRenderedPageBreak/>
              <w:t>1</w:t>
            </w:r>
          </w:p>
        </w:tc>
        <w:tc>
          <w:tcPr>
            <w:tcW w:w="1984" w:type="dxa"/>
          </w:tcPr>
          <w:p w:rsidR="00957FB5" w:rsidRPr="00182B9A" w:rsidRDefault="00957FB5" w:rsidP="00957FB5">
            <w:pPr>
              <w:jc w:val="center"/>
            </w:pPr>
            <w:r w:rsidRPr="00182B9A">
              <w:rPr>
                <w:rFonts w:hint="eastAsia"/>
              </w:rPr>
              <w:t>铁路</w:t>
            </w:r>
            <w:r w:rsidRPr="00182B9A">
              <w:t>列车员资格证</w:t>
            </w:r>
          </w:p>
        </w:tc>
        <w:tc>
          <w:tcPr>
            <w:tcW w:w="2268" w:type="dxa"/>
          </w:tcPr>
          <w:p w:rsidR="00957FB5" w:rsidRPr="00182B9A" w:rsidRDefault="00957FB5" w:rsidP="00957FB5">
            <w:pPr>
              <w:jc w:val="center"/>
            </w:pPr>
            <w:r w:rsidRPr="00182B9A">
              <w:rPr>
                <w:rFonts w:hint="eastAsia"/>
              </w:rPr>
              <w:t>铁道部职业技能鉴定中心颁发</w:t>
            </w:r>
          </w:p>
        </w:tc>
        <w:tc>
          <w:tcPr>
            <w:tcW w:w="1559" w:type="dxa"/>
          </w:tcPr>
          <w:p w:rsidR="00957FB5" w:rsidRPr="00182B9A" w:rsidRDefault="00957FB5" w:rsidP="00957FB5">
            <w:pPr>
              <w:jc w:val="center"/>
            </w:pPr>
            <w:r w:rsidRPr="00182B9A">
              <w:rPr>
                <w:rFonts w:hint="eastAsia"/>
              </w:rPr>
              <w:t>初级</w:t>
            </w:r>
          </w:p>
        </w:tc>
        <w:tc>
          <w:tcPr>
            <w:tcW w:w="2487" w:type="dxa"/>
          </w:tcPr>
          <w:p w:rsidR="00957FB5" w:rsidRPr="00182B9A" w:rsidRDefault="00957FB5" w:rsidP="00957FB5">
            <w:pPr>
              <w:jc w:val="center"/>
            </w:pPr>
            <w:r w:rsidRPr="00182B9A">
              <w:rPr>
                <w:rFonts w:hint="eastAsia"/>
              </w:rPr>
              <w:t>高速铁路动车乘务实务</w:t>
            </w:r>
          </w:p>
        </w:tc>
      </w:tr>
      <w:tr w:rsidR="00182B9A" w:rsidRPr="00182B9A" w:rsidTr="00951D4B">
        <w:tc>
          <w:tcPr>
            <w:tcW w:w="788" w:type="dxa"/>
          </w:tcPr>
          <w:p w:rsidR="00957FB5" w:rsidRPr="00182B9A" w:rsidRDefault="00543F5D" w:rsidP="00957FB5">
            <w:pPr>
              <w:jc w:val="center"/>
            </w:pPr>
            <w:r w:rsidRPr="00182B9A">
              <w:rPr>
                <w:rFonts w:hint="eastAsia"/>
              </w:rPr>
              <w:t>2</w:t>
            </w:r>
          </w:p>
        </w:tc>
        <w:tc>
          <w:tcPr>
            <w:tcW w:w="1984" w:type="dxa"/>
          </w:tcPr>
          <w:p w:rsidR="00957FB5" w:rsidRPr="00182B9A" w:rsidRDefault="00957FB5" w:rsidP="00957FB5">
            <w:pPr>
              <w:jc w:val="center"/>
            </w:pPr>
            <w:r w:rsidRPr="00182B9A">
              <w:rPr>
                <w:rFonts w:hint="eastAsia"/>
              </w:rPr>
              <w:t>铁路客运员</w:t>
            </w:r>
            <w:r w:rsidRPr="00182B9A">
              <w:t>资格证</w:t>
            </w:r>
          </w:p>
        </w:tc>
        <w:tc>
          <w:tcPr>
            <w:tcW w:w="2268" w:type="dxa"/>
          </w:tcPr>
          <w:p w:rsidR="00957FB5" w:rsidRPr="00182B9A" w:rsidRDefault="00957FB5" w:rsidP="00957FB5">
            <w:pPr>
              <w:jc w:val="center"/>
            </w:pPr>
            <w:r w:rsidRPr="00182B9A">
              <w:rPr>
                <w:rFonts w:hint="eastAsia"/>
              </w:rPr>
              <w:t>铁道部职业技能鉴定中心颁发</w:t>
            </w:r>
          </w:p>
        </w:tc>
        <w:tc>
          <w:tcPr>
            <w:tcW w:w="1559" w:type="dxa"/>
          </w:tcPr>
          <w:p w:rsidR="00957FB5" w:rsidRPr="00182B9A" w:rsidRDefault="00957FB5" w:rsidP="00957FB5">
            <w:pPr>
              <w:jc w:val="center"/>
            </w:pPr>
            <w:r w:rsidRPr="00182B9A">
              <w:rPr>
                <w:rFonts w:hint="eastAsia"/>
              </w:rPr>
              <w:t>初级</w:t>
            </w:r>
          </w:p>
        </w:tc>
        <w:tc>
          <w:tcPr>
            <w:tcW w:w="2487" w:type="dxa"/>
          </w:tcPr>
          <w:p w:rsidR="00957FB5" w:rsidRPr="00182B9A" w:rsidRDefault="00957FB5" w:rsidP="00957FB5">
            <w:pPr>
              <w:jc w:val="center"/>
            </w:pPr>
            <w:r w:rsidRPr="00182B9A">
              <w:rPr>
                <w:rFonts w:hint="eastAsia"/>
              </w:rPr>
              <w:t>铁路旅客运输组织</w:t>
            </w:r>
          </w:p>
        </w:tc>
      </w:tr>
      <w:tr w:rsidR="00182B9A" w:rsidRPr="00182B9A" w:rsidTr="00951D4B">
        <w:tc>
          <w:tcPr>
            <w:tcW w:w="788" w:type="dxa"/>
          </w:tcPr>
          <w:p w:rsidR="00957FB5" w:rsidRPr="00182B9A" w:rsidRDefault="00543F5D" w:rsidP="00957FB5">
            <w:pPr>
              <w:jc w:val="center"/>
            </w:pPr>
            <w:r w:rsidRPr="00182B9A">
              <w:rPr>
                <w:rFonts w:hint="eastAsia"/>
              </w:rPr>
              <w:t>3</w:t>
            </w:r>
          </w:p>
        </w:tc>
        <w:tc>
          <w:tcPr>
            <w:tcW w:w="1984" w:type="dxa"/>
          </w:tcPr>
          <w:p w:rsidR="00957FB5" w:rsidRPr="00182B9A" w:rsidRDefault="00957FB5" w:rsidP="00957FB5">
            <w:pPr>
              <w:jc w:val="center"/>
            </w:pPr>
            <w:r w:rsidRPr="00182B9A">
              <w:rPr>
                <w:rFonts w:hint="eastAsia"/>
              </w:rPr>
              <w:t>红十字救护证</w:t>
            </w:r>
          </w:p>
        </w:tc>
        <w:tc>
          <w:tcPr>
            <w:tcW w:w="2268" w:type="dxa"/>
          </w:tcPr>
          <w:p w:rsidR="00957FB5" w:rsidRPr="00B212B6" w:rsidRDefault="00957FB5" w:rsidP="00957FB5">
            <w:pPr>
              <w:jc w:val="center"/>
            </w:pPr>
            <w:r w:rsidRPr="00B212B6">
              <w:rPr>
                <w:rFonts w:hint="eastAsia"/>
              </w:rPr>
              <w:t>南通</w:t>
            </w:r>
            <w:r w:rsidRPr="00B212B6">
              <w:t>红十字会</w:t>
            </w:r>
          </w:p>
        </w:tc>
        <w:tc>
          <w:tcPr>
            <w:tcW w:w="1559" w:type="dxa"/>
          </w:tcPr>
          <w:p w:rsidR="00957FB5" w:rsidRPr="00182B9A" w:rsidRDefault="00957FB5" w:rsidP="00957FB5">
            <w:pPr>
              <w:jc w:val="center"/>
            </w:pPr>
            <w:r w:rsidRPr="00182B9A">
              <w:rPr>
                <w:rFonts w:hint="eastAsia"/>
              </w:rPr>
              <w:t>初级</w:t>
            </w:r>
          </w:p>
        </w:tc>
        <w:tc>
          <w:tcPr>
            <w:tcW w:w="2487" w:type="dxa"/>
          </w:tcPr>
          <w:p w:rsidR="00957FB5" w:rsidRPr="00182B9A" w:rsidRDefault="00957FB5" w:rsidP="00957FB5">
            <w:pPr>
              <w:jc w:val="center"/>
            </w:pPr>
            <w:r w:rsidRPr="00182B9A">
              <w:rPr>
                <w:rFonts w:hint="eastAsia"/>
              </w:rPr>
              <w:t>铁路卫生防疫与急救</w:t>
            </w:r>
          </w:p>
        </w:tc>
      </w:tr>
      <w:tr w:rsidR="00182B9A" w:rsidRPr="00182B9A" w:rsidTr="00951D4B">
        <w:tc>
          <w:tcPr>
            <w:tcW w:w="788" w:type="dxa"/>
          </w:tcPr>
          <w:p w:rsidR="00543F5D" w:rsidRPr="00182B9A" w:rsidRDefault="00543F5D" w:rsidP="00543F5D">
            <w:pPr>
              <w:jc w:val="center"/>
            </w:pPr>
            <w:r w:rsidRPr="00182B9A">
              <w:rPr>
                <w:rFonts w:hint="eastAsia"/>
              </w:rPr>
              <w:t>4</w:t>
            </w:r>
          </w:p>
        </w:tc>
        <w:tc>
          <w:tcPr>
            <w:tcW w:w="1984" w:type="dxa"/>
          </w:tcPr>
          <w:p w:rsidR="00543F5D" w:rsidRPr="00182B9A" w:rsidRDefault="00543F5D" w:rsidP="00543F5D">
            <w:pPr>
              <w:jc w:val="center"/>
            </w:pPr>
            <w:r w:rsidRPr="00182B9A">
              <w:rPr>
                <w:rFonts w:hint="eastAsia"/>
              </w:rPr>
              <w:t>形象</w:t>
            </w:r>
            <w:r w:rsidRPr="00182B9A">
              <w:t>设计师</w:t>
            </w:r>
          </w:p>
        </w:tc>
        <w:tc>
          <w:tcPr>
            <w:tcW w:w="2268" w:type="dxa"/>
          </w:tcPr>
          <w:p w:rsidR="00543F5D" w:rsidRPr="00B212B6" w:rsidRDefault="002C14D0" w:rsidP="00DF6C6A">
            <w:pPr>
              <w:jc w:val="center"/>
            </w:pPr>
            <w:r w:rsidRPr="00DF6C6A">
              <w:rPr>
                <w:rFonts w:hint="eastAsia"/>
              </w:rPr>
              <w:t>南通市</w:t>
            </w:r>
            <w:r w:rsidR="00DF6C6A" w:rsidRPr="00DF6C6A">
              <w:rPr>
                <w:rFonts w:hint="eastAsia"/>
              </w:rPr>
              <w:t>职业技能</w:t>
            </w:r>
            <w:r w:rsidR="00DF6C6A" w:rsidRPr="00DF6C6A">
              <w:t>鉴定</w:t>
            </w:r>
            <w:r w:rsidRPr="00DF6C6A">
              <w:rPr>
                <w:rFonts w:hint="eastAsia"/>
              </w:rPr>
              <w:t>中心</w:t>
            </w:r>
          </w:p>
        </w:tc>
        <w:tc>
          <w:tcPr>
            <w:tcW w:w="1559" w:type="dxa"/>
          </w:tcPr>
          <w:p w:rsidR="00543F5D" w:rsidRPr="00182B9A" w:rsidRDefault="00543F5D" w:rsidP="00543F5D">
            <w:pPr>
              <w:jc w:val="center"/>
            </w:pPr>
            <w:r w:rsidRPr="00182B9A">
              <w:rPr>
                <w:rFonts w:hint="eastAsia"/>
              </w:rPr>
              <w:t>初级</w:t>
            </w:r>
          </w:p>
        </w:tc>
        <w:tc>
          <w:tcPr>
            <w:tcW w:w="2487" w:type="dxa"/>
          </w:tcPr>
          <w:p w:rsidR="00543F5D" w:rsidRPr="00182B9A" w:rsidRDefault="00543F5D" w:rsidP="00543F5D">
            <w:pPr>
              <w:jc w:val="center"/>
            </w:pPr>
            <w:r w:rsidRPr="00182B9A">
              <w:rPr>
                <w:rFonts w:hint="eastAsia"/>
              </w:rPr>
              <w:t>形象</w:t>
            </w:r>
            <w:r w:rsidRPr="00182B9A">
              <w:t>设计</w:t>
            </w:r>
          </w:p>
        </w:tc>
      </w:tr>
      <w:tr w:rsidR="00182B9A" w:rsidRPr="00182B9A" w:rsidTr="00951D4B">
        <w:tc>
          <w:tcPr>
            <w:tcW w:w="788" w:type="dxa"/>
          </w:tcPr>
          <w:p w:rsidR="00543F5D" w:rsidRPr="00182B9A" w:rsidRDefault="00543F5D" w:rsidP="00543F5D">
            <w:pPr>
              <w:jc w:val="center"/>
            </w:pPr>
            <w:r w:rsidRPr="00182B9A">
              <w:t>5</w:t>
            </w:r>
          </w:p>
        </w:tc>
        <w:tc>
          <w:tcPr>
            <w:tcW w:w="1984" w:type="dxa"/>
          </w:tcPr>
          <w:p w:rsidR="00543F5D" w:rsidRPr="00182B9A" w:rsidRDefault="00543F5D" w:rsidP="00543F5D">
            <w:pPr>
              <w:jc w:val="center"/>
            </w:pPr>
            <w:r w:rsidRPr="00182B9A">
              <w:rPr>
                <w:rFonts w:hint="eastAsia"/>
              </w:rPr>
              <w:t>茶艺师</w:t>
            </w:r>
            <w:r w:rsidRPr="00182B9A">
              <w:t>资格证</w:t>
            </w:r>
          </w:p>
        </w:tc>
        <w:tc>
          <w:tcPr>
            <w:tcW w:w="2268" w:type="dxa"/>
          </w:tcPr>
          <w:p w:rsidR="00543F5D" w:rsidRPr="00B212B6" w:rsidRDefault="00543F5D" w:rsidP="00543F5D">
            <w:pPr>
              <w:jc w:val="center"/>
            </w:pPr>
            <w:r w:rsidRPr="00B212B6">
              <w:rPr>
                <w:rFonts w:hint="eastAsia"/>
              </w:rPr>
              <w:t>南通市</w:t>
            </w:r>
            <w:r w:rsidRPr="00B212B6">
              <w:t>茶文化研究会</w:t>
            </w:r>
          </w:p>
        </w:tc>
        <w:tc>
          <w:tcPr>
            <w:tcW w:w="1559" w:type="dxa"/>
          </w:tcPr>
          <w:p w:rsidR="00543F5D" w:rsidRPr="00182B9A" w:rsidRDefault="00543F5D" w:rsidP="00543F5D">
            <w:pPr>
              <w:jc w:val="center"/>
            </w:pPr>
            <w:r w:rsidRPr="00182B9A">
              <w:rPr>
                <w:rFonts w:hint="eastAsia"/>
              </w:rPr>
              <w:t>四级</w:t>
            </w:r>
            <w:r w:rsidRPr="00182B9A">
              <w:t>（</w:t>
            </w:r>
            <w:r w:rsidRPr="00182B9A">
              <w:rPr>
                <w:rFonts w:hint="eastAsia"/>
              </w:rPr>
              <w:t>中级</w:t>
            </w:r>
            <w:r w:rsidRPr="00182B9A">
              <w:t>）</w:t>
            </w:r>
          </w:p>
        </w:tc>
        <w:tc>
          <w:tcPr>
            <w:tcW w:w="2487" w:type="dxa"/>
          </w:tcPr>
          <w:p w:rsidR="00543F5D" w:rsidRPr="00182B9A" w:rsidRDefault="00543F5D" w:rsidP="00543F5D">
            <w:pPr>
              <w:jc w:val="center"/>
            </w:pPr>
            <w:r w:rsidRPr="00182B9A">
              <w:rPr>
                <w:rFonts w:hint="eastAsia"/>
              </w:rPr>
              <w:t>茶文化</w:t>
            </w:r>
            <w:r w:rsidRPr="00182B9A">
              <w:t>与茶艺</w:t>
            </w:r>
          </w:p>
        </w:tc>
      </w:tr>
      <w:tr w:rsidR="00543F5D" w:rsidRPr="00182B9A" w:rsidTr="00951D4B">
        <w:tc>
          <w:tcPr>
            <w:tcW w:w="788" w:type="dxa"/>
          </w:tcPr>
          <w:p w:rsidR="00543F5D" w:rsidRPr="00182B9A" w:rsidRDefault="00543F5D" w:rsidP="00543F5D">
            <w:pPr>
              <w:jc w:val="center"/>
            </w:pPr>
            <w:r w:rsidRPr="00182B9A">
              <w:t>6</w:t>
            </w:r>
          </w:p>
        </w:tc>
        <w:tc>
          <w:tcPr>
            <w:tcW w:w="1984" w:type="dxa"/>
          </w:tcPr>
          <w:p w:rsidR="00543F5D" w:rsidRPr="00182B9A" w:rsidRDefault="00543F5D" w:rsidP="00543F5D">
            <w:pPr>
              <w:jc w:val="center"/>
            </w:pPr>
            <w:r w:rsidRPr="00182B9A">
              <w:rPr>
                <w:rFonts w:hint="eastAsia"/>
              </w:rPr>
              <w:t>一星侍酒师</w:t>
            </w:r>
          </w:p>
        </w:tc>
        <w:tc>
          <w:tcPr>
            <w:tcW w:w="2268" w:type="dxa"/>
          </w:tcPr>
          <w:p w:rsidR="00543F5D" w:rsidRPr="00182B9A" w:rsidRDefault="00543F5D" w:rsidP="00543F5D">
            <w:pPr>
              <w:jc w:val="center"/>
            </w:pPr>
            <w:r w:rsidRPr="00182B9A">
              <w:rPr>
                <w:rFonts w:hint="eastAsia"/>
              </w:rPr>
              <w:t>侍文苑</w:t>
            </w:r>
          </w:p>
        </w:tc>
        <w:tc>
          <w:tcPr>
            <w:tcW w:w="1559" w:type="dxa"/>
          </w:tcPr>
          <w:p w:rsidR="00543F5D" w:rsidRPr="00182B9A" w:rsidRDefault="00543F5D" w:rsidP="00543F5D">
            <w:pPr>
              <w:jc w:val="center"/>
            </w:pPr>
            <w:r w:rsidRPr="00182B9A">
              <w:rPr>
                <w:rFonts w:hint="eastAsia"/>
              </w:rPr>
              <w:t>初级</w:t>
            </w:r>
          </w:p>
        </w:tc>
        <w:tc>
          <w:tcPr>
            <w:tcW w:w="2487" w:type="dxa"/>
          </w:tcPr>
          <w:p w:rsidR="00543F5D" w:rsidRPr="00182B9A" w:rsidRDefault="00543F5D" w:rsidP="00543F5D">
            <w:pPr>
              <w:jc w:val="center"/>
            </w:pPr>
            <w:r w:rsidRPr="00182B9A">
              <w:rPr>
                <w:rFonts w:hint="eastAsia"/>
              </w:rPr>
              <w:t>酒水</w:t>
            </w:r>
            <w:r w:rsidRPr="00182B9A">
              <w:t>操作与服务</w:t>
            </w:r>
          </w:p>
        </w:tc>
      </w:tr>
    </w:tbl>
    <w:p w:rsidR="007E01FF" w:rsidRPr="00182B9A" w:rsidRDefault="007E01FF" w:rsidP="00924798">
      <w:pPr>
        <w:jc w:val="both"/>
      </w:pPr>
    </w:p>
    <w:p w:rsidR="007E01FF" w:rsidRPr="00182B9A" w:rsidRDefault="00B5782C">
      <w:pPr>
        <w:snapToGrid w:val="0"/>
        <w:spacing w:line="560" w:lineRule="exact"/>
        <w:rPr>
          <w:rFonts w:ascii="宋体" w:hAnsi="宋体"/>
          <w:b/>
          <w:sz w:val="28"/>
          <w:szCs w:val="28"/>
        </w:rPr>
      </w:pPr>
      <w:r w:rsidRPr="00182B9A">
        <w:rPr>
          <w:rFonts w:ascii="宋体" w:hAnsi="宋体" w:hint="eastAsia"/>
          <w:b/>
          <w:sz w:val="28"/>
          <w:szCs w:val="28"/>
        </w:rPr>
        <w:t>十五</w:t>
      </w:r>
      <w:r w:rsidRPr="00182B9A">
        <w:rPr>
          <w:rFonts w:ascii="宋体" w:hAnsi="宋体"/>
          <w:b/>
          <w:sz w:val="28"/>
          <w:szCs w:val="28"/>
        </w:rPr>
        <w:t>、</w:t>
      </w:r>
      <w:r w:rsidR="0050578F" w:rsidRPr="00182B9A">
        <w:rPr>
          <w:rFonts w:ascii="宋体" w:hAnsi="宋体" w:hint="eastAsia"/>
          <w:b/>
          <w:sz w:val="28"/>
          <w:szCs w:val="28"/>
        </w:rPr>
        <w:t xml:space="preserve"> 附录</w:t>
      </w:r>
    </w:p>
    <w:p w:rsidR="007E01FF" w:rsidRPr="00182B9A" w:rsidRDefault="0050578F">
      <w:pPr>
        <w:spacing w:line="360" w:lineRule="auto"/>
        <w:ind w:firstLineChars="196" w:firstLine="470"/>
        <w:rPr>
          <w:bCs/>
          <w:sz w:val="24"/>
        </w:rPr>
      </w:pPr>
      <w:r w:rsidRPr="00182B9A">
        <w:rPr>
          <w:rFonts w:hint="eastAsia"/>
          <w:bCs/>
          <w:sz w:val="24"/>
        </w:rPr>
        <w:t>附表</w:t>
      </w:r>
      <w:r w:rsidRPr="00182B9A">
        <w:rPr>
          <w:bCs/>
          <w:sz w:val="24"/>
        </w:rPr>
        <w:t>一：</w:t>
      </w:r>
      <w:r w:rsidRPr="00182B9A">
        <w:rPr>
          <w:rFonts w:hint="eastAsia"/>
          <w:bCs/>
          <w:sz w:val="24"/>
        </w:rPr>
        <w:t>南通职业大学专业教学进程安排表</w:t>
      </w:r>
    </w:p>
    <w:p w:rsidR="007E01FF" w:rsidRPr="00182B9A" w:rsidRDefault="0050578F">
      <w:pPr>
        <w:spacing w:line="360" w:lineRule="auto"/>
        <w:ind w:firstLineChars="196" w:firstLine="470"/>
        <w:rPr>
          <w:bCs/>
          <w:sz w:val="24"/>
        </w:rPr>
      </w:pPr>
      <w:r w:rsidRPr="00182B9A">
        <w:rPr>
          <w:rFonts w:hint="eastAsia"/>
          <w:bCs/>
          <w:sz w:val="24"/>
        </w:rPr>
        <w:t>附表二：南通职业大学教学进程调整审批表</w:t>
      </w:r>
    </w:p>
    <w:p w:rsidR="007E01FF" w:rsidRPr="00182B9A" w:rsidRDefault="0050578F">
      <w:pPr>
        <w:spacing w:line="360" w:lineRule="auto"/>
        <w:ind w:firstLineChars="196" w:firstLine="470"/>
        <w:rPr>
          <w:bCs/>
          <w:sz w:val="24"/>
        </w:rPr>
      </w:pPr>
      <w:r w:rsidRPr="00182B9A">
        <w:rPr>
          <w:rFonts w:hint="eastAsia"/>
          <w:bCs/>
          <w:sz w:val="24"/>
        </w:rPr>
        <w:t>附表三：南通职业大学专业人才培养方案调整审批表（必备证书）</w:t>
      </w:r>
    </w:p>
    <w:p w:rsidR="007E01FF" w:rsidRPr="00182B9A" w:rsidRDefault="0050578F">
      <w:pPr>
        <w:spacing w:line="360" w:lineRule="auto"/>
        <w:ind w:firstLineChars="196" w:firstLine="470"/>
        <w:rPr>
          <w:bCs/>
          <w:sz w:val="24"/>
        </w:rPr>
      </w:pPr>
      <w:r w:rsidRPr="00182B9A">
        <w:rPr>
          <w:rFonts w:hint="eastAsia"/>
          <w:bCs/>
          <w:sz w:val="24"/>
        </w:rPr>
        <w:t>附表四：南通职业大学人才培养方案变更审批表</w:t>
      </w:r>
    </w:p>
    <w:p w:rsidR="007E01FF" w:rsidRPr="00182B9A" w:rsidRDefault="007E01FF">
      <w:pPr>
        <w:jc w:val="center"/>
        <w:rPr>
          <w:rFonts w:ascii="微软雅黑" w:eastAsia="微软雅黑" w:hAnsi="微软雅黑"/>
          <w:sz w:val="32"/>
          <w:szCs w:val="32"/>
        </w:rPr>
      </w:pPr>
    </w:p>
    <w:p w:rsidR="007E01FF" w:rsidRPr="00182B9A" w:rsidRDefault="007E01FF">
      <w:pPr>
        <w:jc w:val="center"/>
        <w:rPr>
          <w:rFonts w:ascii="微软雅黑" w:eastAsia="微软雅黑" w:hAnsi="微软雅黑"/>
          <w:sz w:val="32"/>
          <w:szCs w:val="32"/>
        </w:rPr>
      </w:pPr>
    </w:p>
    <w:p w:rsidR="007E01FF" w:rsidRPr="00182B9A" w:rsidRDefault="007E01FF">
      <w:pPr>
        <w:jc w:val="center"/>
        <w:rPr>
          <w:rFonts w:ascii="微软雅黑" w:eastAsia="微软雅黑" w:hAnsi="微软雅黑"/>
          <w:sz w:val="32"/>
          <w:szCs w:val="32"/>
        </w:rPr>
        <w:sectPr w:rsidR="007E01FF" w:rsidRPr="00182B9A">
          <w:pgSz w:w="11906" w:h="16838"/>
          <w:pgMar w:top="1440" w:right="1418" w:bottom="1440" w:left="1418" w:header="851" w:footer="992" w:gutter="0"/>
          <w:pgNumType w:start="0"/>
          <w:cols w:space="720"/>
          <w:titlePg/>
          <w:docGrid w:type="lines" w:linePitch="312"/>
        </w:sectPr>
      </w:pPr>
    </w:p>
    <w:p w:rsidR="007E01FF" w:rsidRPr="00182B9A" w:rsidRDefault="007E01FF">
      <w:pPr>
        <w:jc w:val="center"/>
        <w:rPr>
          <w:rFonts w:ascii="微软雅黑" w:eastAsia="微软雅黑" w:hAnsi="微软雅黑"/>
          <w:sz w:val="32"/>
          <w:szCs w:val="32"/>
        </w:rPr>
      </w:pPr>
    </w:p>
    <w:p w:rsidR="007E01FF" w:rsidRPr="00182B9A" w:rsidRDefault="0050578F">
      <w:pPr>
        <w:jc w:val="center"/>
        <w:rPr>
          <w:b/>
          <w:sz w:val="32"/>
          <w:szCs w:val="32"/>
        </w:rPr>
      </w:pPr>
      <w:r w:rsidRPr="00182B9A">
        <w:rPr>
          <w:rFonts w:ascii="微软雅黑" w:eastAsia="微软雅黑" w:hAnsi="微软雅黑" w:hint="eastAsia"/>
          <w:sz w:val="32"/>
          <w:szCs w:val="32"/>
        </w:rPr>
        <w:t>附表一：</w:t>
      </w:r>
      <w:r w:rsidRPr="00182B9A">
        <w:rPr>
          <w:rFonts w:hint="eastAsia"/>
          <w:b/>
          <w:sz w:val="32"/>
          <w:szCs w:val="32"/>
        </w:rPr>
        <w:t>南通职业大学</w:t>
      </w:r>
      <w:r w:rsidR="00AD3AA8" w:rsidRPr="00182B9A">
        <w:rPr>
          <w:rFonts w:hint="eastAsia"/>
          <w:b/>
          <w:sz w:val="32"/>
          <w:szCs w:val="32"/>
        </w:rPr>
        <w:t>高速铁路客运</w:t>
      </w:r>
      <w:r w:rsidR="00AD3AA8" w:rsidRPr="00182B9A">
        <w:rPr>
          <w:b/>
          <w:sz w:val="32"/>
          <w:szCs w:val="32"/>
        </w:rPr>
        <w:t>服务</w:t>
      </w:r>
      <w:r w:rsidRPr="00182B9A">
        <w:rPr>
          <w:rFonts w:hint="eastAsia"/>
          <w:b/>
          <w:sz w:val="32"/>
          <w:szCs w:val="32"/>
        </w:rPr>
        <w:t>专业教学进程安排表</w:t>
      </w:r>
    </w:p>
    <w:p w:rsidR="007E01FF" w:rsidRPr="00182B9A" w:rsidRDefault="007E01FF">
      <w:pPr>
        <w:jc w:val="center"/>
        <w:rPr>
          <w:b/>
          <w:sz w:val="32"/>
          <w:szCs w:val="32"/>
        </w:rPr>
      </w:pPr>
    </w:p>
    <w:tbl>
      <w:tblPr>
        <w:tblW w:w="14488" w:type="dxa"/>
        <w:jc w:val="center"/>
        <w:tblLayout w:type="fixed"/>
        <w:tblCellMar>
          <w:left w:w="0" w:type="dxa"/>
          <w:right w:w="0" w:type="dxa"/>
        </w:tblCellMar>
        <w:tblLook w:val="04A0" w:firstRow="1" w:lastRow="0" w:firstColumn="1" w:lastColumn="0" w:noHBand="0" w:noVBand="1"/>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rsidR="00182B9A" w:rsidRPr="00182B9A">
        <w:trPr>
          <w:trHeight w:val="892"/>
          <w:jc w:val="center"/>
        </w:trPr>
        <w:tc>
          <w:tcPr>
            <w:tcW w:w="1688" w:type="dxa"/>
            <w:tcBorders>
              <w:top w:val="single" w:sz="12" w:space="0" w:color="000000"/>
              <w:left w:val="single" w:sz="12" w:space="0" w:color="000000"/>
              <w:bottom w:val="single" w:sz="12" w:space="0" w:color="000000"/>
              <w:right w:val="single" w:sz="8" w:space="0" w:color="000000"/>
              <w:tl2br w:val="single" w:sz="4" w:space="0" w:color="auto"/>
            </w:tcBorders>
            <w:shd w:val="clear" w:color="auto" w:fill="C6D9F1"/>
            <w:tcMar>
              <w:top w:w="15" w:type="dxa"/>
              <w:left w:w="99" w:type="dxa"/>
              <w:bottom w:w="0" w:type="dxa"/>
              <w:right w:w="99" w:type="dxa"/>
            </w:tcMar>
            <w:vAlign w:val="center"/>
          </w:tcPr>
          <w:p w:rsidR="007E01FF" w:rsidRPr="00182B9A" w:rsidRDefault="0050578F">
            <w:r w:rsidRPr="00182B9A">
              <w:rPr>
                <w:rFonts w:hint="eastAsia"/>
                <w:b/>
                <w:bCs/>
              </w:rPr>
              <w:t xml:space="preserve">        </w:t>
            </w:r>
            <w:r w:rsidRPr="00182B9A">
              <w:rPr>
                <w:rFonts w:hint="eastAsia"/>
                <w:b/>
                <w:bCs/>
              </w:rPr>
              <w:t>周次</w:t>
            </w:r>
          </w:p>
          <w:p w:rsidR="007E01FF" w:rsidRPr="00182B9A" w:rsidRDefault="0050578F">
            <w:r w:rsidRPr="00182B9A">
              <w:rPr>
                <w:rFonts w:hint="eastAsia"/>
                <w:b/>
                <w:bCs/>
              </w:rPr>
              <w:t>开课学期</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2</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3</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4</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5</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6</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7</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8</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9</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10</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11</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12</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13</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14</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15</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16</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17</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18</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19</w:t>
            </w:r>
          </w:p>
        </w:tc>
        <w:tc>
          <w:tcPr>
            <w:tcW w:w="659" w:type="dxa"/>
            <w:tcBorders>
              <w:top w:val="single" w:sz="12" w:space="0" w:color="000000"/>
              <w:left w:val="single" w:sz="8" w:space="0" w:color="000000"/>
              <w:bottom w:val="single" w:sz="12" w:space="0" w:color="000000"/>
              <w:right w:val="single" w:sz="12"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20</w:t>
            </w:r>
          </w:p>
        </w:tc>
      </w:tr>
      <w:tr w:rsidR="00182B9A" w:rsidRPr="00182B9A">
        <w:trPr>
          <w:trHeight w:val="490"/>
          <w:jc w:val="center"/>
        </w:trPr>
        <w:tc>
          <w:tcPr>
            <w:tcW w:w="1688" w:type="dxa"/>
            <w:tcBorders>
              <w:top w:val="single" w:sz="12"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一</w:t>
            </w:r>
          </w:p>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12"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二</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三</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四</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五</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六</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818"/>
          <w:jc w:val="center"/>
        </w:trPr>
        <w:tc>
          <w:tcPr>
            <w:tcW w:w="14488" w:type="dxa"/>
            <w:gridSpan w:val="21"/>
            <w:tcBorders>
              <w:top w:val="single" w:sz="8" w:space="0" w:color="000000"/>
              <w:left w:val="single" w:sz="12"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50578F">
            <w:r w:rsidRPr="00182B9A">
              <w:rPr>
                <w:rFonts w:hint="eastAsia"/>
                <w:b/>
                <w:bCs/>
              </w:rPr>
              <w:t>备注</w:t>
            </w:r>
          </w:p>
          <w:p w:rsidR="007E01FF" w:rsidRPr="00182B9A" w:rsidRDefault="0050578F">
            <w:r w:rsidRPr="00182B9A">
              <w:rPr>
                <w:rFonts w:hint="eastAsia"/>
                <w:b/>
                <w:bCs/>
              </w:rPr>
              <w:t xml:space="preserve">1. </w:t>
            </w:r>
            <w:r w:rsidRPr="00182B9A">
              <w:rPr>
                <w:rFonts w:hint="eastAsia"/>
                <w:b/>
                <w:bCs/>
              </w:rPr>
              <w:t>标识说明：○—军事训练；▲—理论教学、理实一体教学；※—劳动教育；◇—校内实训课程；☆—顶岗实习；□—毕业设计；●课程复习；¤—考试</w:t>
            </w:r>
          </w:p>
          <w:p w:rsidR="007E01FF" w:rsidRPr="00182B9A" w:rsidRDefault="0050578F">
            <w:r w:rsidRPr="00182B9A">
              <w:rPr>
                <w:rFonts w:hint="eastAsia"/>
                <w:b/>
                <w:bCs/>
              </w:rPr>
              <w:t xml:space="preserve">2. </w:t>
            </w:r>
            <w:r w:rsidRPr="00182B9A">
              <w:rPr>
                <w:rFonts w:hint="eastAsia"/>
                <w:b/>
                <w:bCs/>
              </w:rPr>
              <w:t>如某学期教学进程与课程安排表不同，请在下方空白处说明具体情况。</w:t>
            </w:r>
          </w:p>
        </w:tc>
      </w:tr>
      <w:tr w:rsidR="007E01FF" w:rsidRPr="00182B9A">
        <w:trPr>
          <w:trHeight w:val="567"/>
          <w:jc w:val="center"/>
        </w:trPr>
        <w:tc>
          <w:tcPr>
            <w:tcW w:w="1688" w:type="dxa"/>
            <w:tcBorders>
              <w:top w:val="single" w:sz="8" w:space="0" w:color="000000"/>
              <w:left w:val="single" w:sz="12" w:space="0" w:color="000000"/>
              <w:bottom w:val="single" w:sz="12" w:space="0" w:color="000000"/>
              <w:right w:val="single" w:sz="8" w:space="0" w:color="000000"/>
            </w:tcBorders>
            <w:tcMar>
              <w:top w:w="15" w:type="dxa"/>
              <w:left w:w="99" w:type="dxa"/>
              <w:bottom w:w="0" w:type="dxa"/>
              <w:right w:w="99" w:type="dxa"/>
            </w:tcMar>
            <w:vAlign w:val="center"/>
          </w:tcPr>
          <w:p w:rsidR="007E01FF" w:rsidRPr="00182B9A" w:rsidRDefault="0050578F">
            <w:r w:rsidRPr="00182B9A">
              <w:rPr>
                <w:rFonts w:hint="eastAsia"/>
                <w:b/>
                <w:bCs/>
              </w:rPr>
              <w:t>情况</w:t>
            </w:r>
          </w:p>
          <w:p w:rsidR="007E01FF" w:rsidRPr="00182B9A" w:rsidRDefault="0050578F">
            <w:r w:rsidRPr="00182B9A">
              <w:rPr>
                <w:rFonts w:hint="eastAsia"/>
                <w:b/>
                <w:bCs/>
              </w:rPr>
              <w:t>说明</w:t>
            </w:r>
          </w:p>
        </w:tc>
        <w:tc>
          <w:tcPr>
            <w:tcW w:w="12800" w:type="dxa"/>
            <w:gridSpan w:val="20"/>
            <w:tcBorders>
              <w:top w:val="single" w:sz="8" w:space="0" w:color="000000"/>
              <w:left w:val="single" w:sz="8" w:space="0" w:color="000000"/>
              <w:bottom w:val="single" w:sz="12" w:space="0" w:color="000000"/>
              <w:right w:val="single" w:sz="12" w:space="0" w:color="000000"/>
            </w:tcBorders>
            <w:tcMar>
              <w:top w:w="15" w:type="dxa"/>
              <w:left w:w="99" w:type="dxa"/>
              <w:bottom w:w="0" w:type="dxa"/>
              <w:right w:w="99" w:type="dxa"/>
            </w:tcMar>
          </w:tcPr>
          <w:p w:rsidR="007E01FF" w:rsidRPr="00182B9A" w:rsidRDefault="0050578F">
            <w:r w:rsidRPr="00182B9A">
              <w:rPr>
                <w:rFonts w:hint="eastAsia"/>
                <w:b/>
                <w:bCs/>
              </w:rPr>
              <w:t> </w:t>
            </w:r>
          </w:p>
        </w:tc>
      </w:tr>
    </w:tbl>
    <w:p w:rsidR="007E01FF" w:rsidRPr="00182B9A" w:rsidRDefault="007E01FF">
      <w:pPr>
        <w:spacing w:line="540" w:lineRule="exact"/>
        <w:rPr>
          <w:rFonts w:ascii="微软雅黑" w:eastAsia="微软雅黑" w:hAnsi="微软雅黑"/>
          <w:sz w:val="32"/>
          <w:szCs w:val="32"/>
        </w:rPr>
      </w:pPr>
      <w:bookmarkStart w:id="20" w:name="_Hlk46305092"/>
    </w:p>
    <w:p w:rsidR="007E01FF" w:rsidRPr="00182B9A" w:rsidRDefault="0050578F">
      <w:pPr>
        <w:spacing w:line="540" w:lineRule="exact"/>
        <w:jc w:val="center"/>
        <w:rPr>
          <w:sz w:val="32"/>
          <w:szCs w:val="32"/>
        </w:rPr>
      </w:pPr>
      <w:r w:rsidRPr="00182B9A">
        <w:rPr>
          <w:rFonts w:ascii="微软雅黑" w:eastAsia="微软雅黑" w:hAnsi="微软雅黑" w:hint="eastAsia"/>
          <w:sz w:val="32"/>
          <w:szCs w:val="32"/>
        </w:rPr>
        <w:lastRenderedPageBreak/>
        <w:t>附表二：南通职业大学教学进程调整审批表</w:t>
      </w:r>
      <w:bookmarkEnd w:id="20"/>
    </w:p>
    <w:p w:rsidR="007E01FF" w:rsidRPr="00182B9A" w:rsidRDefault="0050578F">
      <w:pPr>
        <w:jc w:val="center"/>
        <w:rPr>
          <w:sz w:val="24"/>
          <w:szCs w:val="24"/>
        </w:rPr>
      </w:pPr>
      <w:r w:rsidRPr="00182B9A">
        <w:rPr>
          <w:rFonts w:ascii="微软雅黑" w:eastAsia="微软雅黑" w:hAnsi="微软雅黑" w:hint="eastAsia"/>
          <w:sz w:val="24"/>
          <w:szCs w:val="24"/>
        </w:rPr>
        <w:t>（         -        学年第      学期）</w:t>
      </w:r>
    </w:p>
    <w:p w:rsidR="007E01FF" w:rsidRPr="00182B9A" w:rsidRDefault="0050578F">
      <w:pPr>
        <w:jc w:val="center"/>
        <w:rPr>
          <w:sz w:val="24"/>
          <w:szCs w:val="24"/>
        </w:rPr>
      </w:pPr>
      <w:r w:rsidRPr="00182B9A">
        <w:rPr>
          <w:rFonts w:ascii="微软雅黑" w:eastAsia="微软雅黑" w:hAnsi="微软雅黑" w:hint="eastAsia"/>
          <w:sz w:val="24"/>
          <w:szCs w:val="24"/>
        </w:rPr>
        <w:t>二级学院（部）：                                                              填表日期：     年     月     日</w:t>
      </w:r>
    </w:p>
    <w:tbl>
      <w:tblPr>
        <w:tblW w:w="13858" w:type="dxa"/>
        <w:jc w:val="center"/>
        <w:tblLayout w:type="fixed"/>
        <w:tblCellMar>
          <w:left w:w="0" w:type="dxa"/>
          <w:right w:w="0" w:type="dxa"/>
        </w:tblCellMar>
        <w:tblLook w:val="04A0" w:firstRow="1" w:lastRow="0" w:firstColumn="1" w:lastColumn="0" w:noHBand="0" w:noVBand="1"/>
      </w:tblPr>
      <w:tblGrid>
        <w:gridCol w:w="2095"/>
        <w:gridCol w:w="1278"/>
        <w:gridCol w:w="2531"/>
        <w:gridCol w:w="1276"/>
        <w:gridCol w:w="1006"/>
        <w:gridCol w:w="1440"/>
        <w:gridCol w:w="1097"/>
        <w:gridCol w:w="110"/>
        <w:gridCol w:w="3025"/>
      </w:tblGrid>
      <w:tr w:rsidR="00182B9A" w:rsidRPr="00182B9A">
        <w:trPr>
          <w:trHeight w:val="865"/>
          <w:jc w:val="center"/>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专业名称</w:t>
            </w:r>
          </w:p>
        </w:tc>
        <w:tc>
          <w:tcPr>
            <w:tcW w:w="1278" w:type="dxa"/>
            <w:vMerge w:val="restart"/>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班级名称</w:t>
            </w:r>
          </w:p>
        </w:tc>
        <w:tc>
          <w:tcPr>
            <w:tcW w:w="4813" w:type="dxa"/>
            <w:gridSpan w:val="3"/>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原教学进程安排</w:t>
            </w:r>
          </w:p>
        </w:tc>
        <w:tc>
          <w:tcPr>
            <w:tcW w:w="2647" w:type="dxa"/>
            <w:gridSpan w:val="3"/>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调整后教学进程安排</w:t>
            </w:r>
          </w:p>
        </w:tc>
        <w:tc>
          <w:tcPr>
            <w:tcW w:w="3025" w:type="dxa"/>
            <w:tcBorders>
              <w:top w:val="single" w:sz="12"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调整原因</w:t>
            </w:r>
          </w:p>
        </w:tc>
      </w:tr>
      <w:tr w:rsidR="00182B9A" w:rsidRPr="00182B9A">
        <w:trPr>
          <w:trHeight w:val="432"/>
          <w:jc w:val="center"/>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vAlign w:val="center"/>
          </w:tcPr>
          <w:p w:rsidR="007E01FF" w:rsidRPr="00182B9A" w:rsidRDefault="007E01FF">
            <w:pPr>
              <w:jc w:val="center"/>
              <w:rPr>
                <w:sz w:val="24"/>
                <w:szCs w:val="24"/>
              </w:rPr>
            </w:pPr>
          </w:p>
        </w:tc>
        <w:tc>
          <w:tcPr>
            <w:tcW w:w="1278"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课程名称</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起止周</w:t>
            </w:r>
          </w:p>
        </w:tc>
        <w:tc>
          <w:tcPr>
            <w:tcW w:w="10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周数</w:t>
            </w:r>
          </w:p>
        </w:tc>
        <w:tc>
          <w:tcPr>
            <w:tcW w:w="144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起止周</w:t>
            </w:r>
          </w:p>
        </w:tc>
        <w:tc>
          <w:tcPr>
            <w:tcW w:w="1207"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周数</w:t>
            </w:r>
          </w:p>
        </w:tc>
        <w:tc>
          <w:tcPr>
            <w:tcW w:w="3025" w:type="dxa"/>
            <w:tcBorders>
              <w:top w:val="single" w:sz="8"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1421"/>
          <w:jc w:val="center"/>
        </w:trPr>
        <w:tc>
          <w:tcPr>
            <w:tcW w:w="3373" w:type="dxa"/>
            <w:gridSpan w:val="2"/>
            <w:tcBorders>
              <w:top w:val="single" w:sz="8" w:space="0" w:color="000000"/>
              <w:left w:val="single" w:sz="12" w:space="0" w:color="000000"/>
              <w:bottom w:val="single" w:sz="12" w:space="0" w:color="000000"/>
              <w:right w:val="single" w:sz="8" w:space="0" w:color="000000"/>
            </w:tcBorders>
            <w:tcMar>
              <w:top w:w="15" w:type="dxa"/>
              <w:left w:w="108" w:type="dxa"/>
              <w:bottom w:w="0" w:type="dxa"/>
              <w:right w:w="108" w:type="dxa"/>
            </w:tcMar>
          </w:tcPr>
          <w:p w:rsidR="007E01FF" w:rsidRPr="00182B9A" w:rsidRDefault="0050578F">
            <w:pPr>
              <w:rPr>
                <w:sz w:val="24"/>
                <w:szCs w:val="24"/>
              </w:rPr>
            </w:pPr>
            <w:r w:rsidRPr="00182B9A">
              <w:rPr>
                <w:rFonts w:hint="eastAsia"/>
                <w:b/>
                <w:bCs/>
                <w:sz w:val="24"/>
                <w:szCs w:val="24"/>
              </w:rPr>
              <w:t>教研室负责人意见：</w:t>
            </w:r>
          </w:p>
        </w:tc>
        <w:tc>
          <w:tcPr>
            <w:tcW w:w="4813" w:type="dxa"/>
            <w:gridSpan w:val="3"/>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tcPr>
          <w:p w:rsidR="007E01FF" w:rsidRPr="00182B9A" w:rsidRDefault="0050578F">
            <w:pPr>
              <w:rPr>
                <w:sz w:val="24"/>
                <w:szCs w:val="24"/>
              </w:rPr>
            </w:pPr>
            <w:r w:rsidRPr="00182B9A">
              <w:rPr>
                <w:rFonts w:hint="eastAsia"/>
                <w:b/>
                <w:bCs/>
                <w:sz w:val="24"/>
                <w:szCs w:val="24"/>
              </w:rPr>
              <w:t>开课部门主管教学负责人意见：</w:t>
            </w:r>
          </w:p>
        </w:tc>
        <w:tc>
          <w:tcPr>
            <w:tcW w:w="2537" w:type="dxa"/>
            <w:gridSpan w:val="2"/>
            <w:tcBorders>
              <w:top w:val="single" w:sz="8" w:space="0" w:color="000000"/>
              <w:left w:val="single" w:sz="8" w:space="0" w:color="000000"/>
              <w:bottom w:val="single" w:sz="12" w:space="0" w:color="000000"/>
              <w:right w:val="single" w:sz="12" w:space="0" w:color="000000"/>
            </w:tcBorders>
            <w:tcMar>
              <w:top w:w="15" w:type="dxa"/>
              <w:left w:w="108" w:type="dxa"/>
              <w:bottom w:w="0" w:type="dxa"/>
              <w:right w:w="108" w:type="dxa"/>
            </w:tcMar>
          </w:tcPr>
          <w:p w:rsidR="007E01FF" w:rsidRPr="00182B9A" w:rsidRDefault="0050578F">
            <w:pPr>
              <w:rPr>
                <w:sz w:val="24"/>
                <w:szCs w:val="24"/>
              </w:rPr>
            </w:pPr>
            <w:r w:rsidRPr="00182B9A">
              <w:rPr>
                <w:rFonts w:hint="eastAsia"/>
                <w:b/>
                <w:bCs/>
                <w:sz w:val="24"/>
                <w:szCs w:val="24"/>
              </w:rPr>
              <w:t>教务处意见：</w:t>
            </w:r>
          </w:p>
        </w:tc>
        <w:tc>
          <w:tcPr>
            <w:tcW w:w="3135" w:type="dxa"/>
            <w:gridSpan w:val="2"/>
            <w:tcBorders>
              <w:top w:val="single" w:sz="8" w:space="0" w:color="000000"/>
              <w:left w:val="single" w:sz="12" w:space="0" w:color="000000"/>
              <w:bottom w:val="single" w:sz="12" w:space="0" w:color="000000"/>
              <w:right w:val="single" w:sz="12" w:space="0" w:color="000000"/>
            </w:tcBorders>
            <w:tcMar>
              <w:top w:w="15" w:type="dxa"/>
              <w:left w:w="108" w:type="dxa"/>
              <w:bottom w:w="0" w:type="dxa"/>
              <w:right w:w="108" w:type="dxa"/>
            </w:tcMar>
          </w:tcPr>
          <w:p w:rsidR="007E01FF" w:rsidRPr="00182B9A" w:rsidRDefault="0050578F">
            <w:pPr>
              <w:rPr>
                <w:sz w:val="24"/>
                <w:szCs w:val="24"/>
              </w:rPr>
            </w:pPr>
            <w:r w:rsidRPr="00182B9A">
              <w:rPr>
                <w:rFonts w:hint="eastAsia"/>
                <w:b/>
                <w:bCs/>
                <w:sz w:val="24"/>
                <w:szCs w:val="24"/>
              </w:rPr>
              <w:t>教学副校长意见：</w:t>
            </w:r>
          </w:p>
        </w:tc>
      </w:tr>
    </w:tbl>
    <w:p w:rsidR="007E01FF" w:rsidRPr="00182B9A" w:rsidRDefault="0050578F">
      <w:pPr>
        <w:spacing w:line="360" w:lineRule="auto"/>
        <w:rPr>
          <w:sz w:val="24"/>
          <w:szCs w:val="24"/>
        </w:rPr>
      </w:pPr>
      <w:r w:rsidRPr="00182B9A">
        <w:rPr>
          <w:rFonts w:hint="eastAsia"/>
          <w:b/>
          <w:sz w:val="24"/>
          <w:szCs w:val="24"/>
        </w:rPr>
        <w:t>说明：</w:t>
      </w:r>
      <w:r w:rsidRPr="00182B9A">
        <w:rPr>
          <w:rFonts w:hint="eastAsia"/>
          <w:sz w:val="24"/>
          <w:szCs w:val="24"/>
        </w:rPr>
        <w:t>1.</w:t>
      </w:r>
      <w:r w:rsidRPr="00182B9A">
        <w:rPr>
          <w:rFonts w:hint="eastAsia"/>
          <w:sz w:val="24"/>
          <w:szCs w:val="24"/>
        </w:rPr>
        <w:t>此表适用于学期中调整课程教学进程。</w:t>
      </w:r>
      <w:r w:rsidRPr="00182B9A">
        <w:rPr>
          <w:rFonts w:hint="eastAsia"/>
          <w:sz w:val="24"/>
          <w:szCs w:val="24"/>
        </w:rPr>
        <w:t xml:space="preserve">      2.</w:t>
      </w:r>
      <w:r w:rsidRPr="00182B9A">
        <w:rPr>
          <w:rFonts w:hint="eastAsia"/>
          <w:sz w:val="24"/>
          <w:szCs w:val="24"/>
        </w:rPr>
        <w:t>一式两份，一份教务处存，一份二级学院（部）存。审批办完后由二级学院（部）负责通知受影响的课程教师。</w:t>
      </w:r>
    </w:p>
    <w:p w:rsidR="00AD3AA8" w:rsidRPr="00182B9A" w:rsidRDefault="00AD3AA8">
      <w:pPr>
        <w:spacing w:line="360" w:lineRule="auto"/>
        <w:ind w:firstLineChars="600" w:firstLine="1920"/>
        <w:rPr>
          <w:rFonts w:ascii="微软雅黑" w:eastAsia="微软雅黑" w:hAnsi="微软雅黑"/>
          <w:sz w:val="32"/>
          <w:szCs w:val="32"/>
        </w:rPr>
      </w:pPr>
      <w:bookmarkStart w:id="21" w:name="_Hlk46409765"/>
      <w:bookmarkStart w:id="22" w:name="_Hlk46409736"/>
    </w:p>
    <w:p w:rsidR="007E01FF" w:rsidRPr="00182B9A" w:rsidRDefault="0050578F">
      <w:pPr>
        <w:spacing w:line="360" w:lineRule="auto"/>
        <w:ind w:firstLineChars="600" w:firstLine="1920"/>
        <w:rPr>
          <w:sz w:val="32"/>
          <w:szCs w:val="32"/>
        </w:rPr>
      </w:pPr>
      <w:r w:rsidRPr="00182B9A">
        <w:rPr>
          <w:rFonts w:ascii="微软雅黑" w:eastAsia="微软雅黑" w:hAnsi="微软雅黑" w:hint="eastAsia"/>
          <w:sz w:val="32"/>
          <w:szCs w:val="32"/>
        </w:rPr>
        <w:lastRenderedPageBreak/>
        <w:t>附表三：</w:t>
      </w:r>
      <w:bookmarkEnd w:id="21"/>
      <w:r w:rsidRPr="00182B9A">
        <w:rPr>
          <w:rFonts w:ascii="微软雅黑" w:eastAsia="微软雅黑" w:hAnsi="微软雅黑" w:hint="eastAsia"/>
          <w:sz w:val="32"/>
          <w:szCs w:val="32"/>
        </w:rPr>
        <w:t>南通职业大学专业人才培养方案调整审批表（必备证书）</w:t>
      </w:r>
    </w:p>
    <w:bookmarkEnd w:id="22"/>
    <w:p w:rsidR="007E01FF" w:rsidRPr="00182B9A" w:rsidRDefault="0050578F">
      <w:pPr>
        <w:pStyle w:val="aa"/>
        <w:spacing w:before="0" w:beforeAutospacing="0" w:after="0" w:afterAutospacing="0"/>
        <w:jc w:val="center"/>
      </w:pPr>
      <w:r w:rsidRPr="00182B9A">
        <w:rPr>
          <w:rFonts w:ascii="微软雅黑" w:eastAsia="微软雅黑" w:hAnsi="微软雅黑" w:hint="eastAsia"/>
        </w:rPr>
        <w:t>（         -        学年第      学期）</w:t>
      </w:r>
    </w:p>
    <w:p w:rsidR="007E01FF" w:rsidRPr="00182B9A" w:rsidRDefault="0050578F">
      <w:pPr>
        <w:pStyle w:val="aa"/>
        <w:spacing w:before="0" w:beforeAutospacing="0" w:after="0" w:afterAutospacing="0"/>
        <w:jc w:val="center"/>
      </w:pPr>
      <w:r w:rsidRPr="00182B9A">
        <w:rPr>
          <w:rFonts w:ascii="微软雅黑" w:eastAsia="微软雅黑" w:hAnsi="微软雅黑" w:hint="eastAsia"/>
        </w:rPr>
        <w:t>二级学院（部）：                                                              填表日期：     年     月     日</w:t>
      </w:r>
    </w:p>
    <w:tbl>
      <w:tblPr>
        <w:tblW w:w="14000" w:type="dxa"/>
        <w:tblLayout w:type="fixed"/>
        <w:tblCellMar>
          <w:left w:w="0" w:type="dxa"/>
          <w:right w:w="0" w:type="dxa"/>
        </w:tblCellMar>
        <w:tblLook w:val="04A0" w:firstRow="1" w:lastRow="0" w:firstColumn="1" w:lastColumn="0" w:noHBand="0" w:noVBand="1"/>
      </w:tblPr>
      <w:tblGrid>
        <w:gridCol w:w="1978"/>
        <w:gridCol w:w="1107"/>
        <w:gridCol w:w="142"/>
        <w:gridCol w:w="850"/>
        <w:gridCol w:w="1560"/>
        <w:gridCol w:w="1701"/>
        <w:gridCol w:w="146"/>
        <w:gridCol w:w="1413"/>
        <w:gridCol w:w="1821"/>
        <w:gridCol w:w="3282"/>
      </w:tblGrid>
      <w:tr w:rsidR="00182B9A" w:rsidRPr="00182B9A">
        <w:trPr>
          <w:trHeight w:val="406"/>
        </w:trPr>
        <w:tc>
          <w:tcPr>
            <w:tcW w:w="1978" w:type="dxa"/>
            <w:vMerge w:val="restart"/>
            <w:tcBorders>
              <w:top w:val="single" w:sz="12" w:space="0" w:color="000000"/>
              <w:left w:val="single" w:sz="12"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专业名称</w:t>
            </w:r>
          </w:p>
        </w:tc>
        <w:tc>
          <w:tcPr>
            <w:tcW w:w="1107" w:type="dxa"/>
            <w:vMerge w:val="restart"/>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年级</w:t>
            </w:r>
          </w:p>
        </w:tc>
        <w:tc>
          <w:tcPr>
            <w:tcW w:w="992" w:type="dxa"/>
            <w:gridSpan w:val="2"/>
            <w:vMerge w:val="restart"/>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w:t>
            </w:r>
          </w:p>
          <w:p w:rsidR="007E01FF" w:rsidRPr="00182B9A" w:rsidRDefault="0050578F">
            <w:pPr>
              <w:jc w:val="center"/>
            </w:pPr>
            <w:r w:rsidRPr="00182B9A">
              <w:rPr>
                <w:rFonts w:hint="eastAsia"/>
                <w:b/>
                <w:bCs/>
              </w:rPr>
              <w:t>类别</w:t>
            </w:r>
          </w:p>
        </w:tc>
        <w:tc>
          <w:tcPr>
            <w:tcW w:w="3261" w:type="dxa"/>
            <w:gridSpan w:val="2"/>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原必备证书</w:t>
            </w:r>
          </w:p>
        </w:tc>
        <w:tc>
          <w:tcPr>
            <w:tcW w:w="3380" w:type="dxa"/>
            <w:gridSpan w:val="3"/>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调整后必备证书</w:t>
            </w:r>
          </w:p>
        </w:tc>
        <w:tc>
          <w:tcPr>
            <w:tcW w:w="3282" w:type="dxa"/>
            <w:tcBorders>
              <w:top w:val="single" w:sz="12"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调整类别</w:t>
            </w:r>
          </w:p>
        </w:tc>
      </w:tr>
      <w:tr w:rsidR="00182B9A" w:rsidRPr="00182B9A">
        <w:trPr>
          <w:trHeight w:val="624"/>
        </w:trPr>
        <w:tc>
          <w:tcPr>
            <w:tcW w:w="1978" w:type="dxa"/>
            <w:vMerge/>
            <w:tcBorders>
              <w:top w:val="single" w:sz="12" w:space="0" w:color="000000"/>
              <w:left w:val="single" w:sz="12" w:space="0" w:color="000000"/>
              <w:bottom w:val="single" w:sz="8" w:space="0" w:color="000000"/>
              <w:right w:val="single" w:sz="8" w:space="0" w:color="000000"/>
            </w:tcBorders>
            <w:shd w:val="clear" w:color="auto" w:fill="auto"/>
            <w:vAlign w:val="center"/>
          </w:tcPr>
          <w:p w:rsidR="007E01FF" w:rsidRPr="00182B9A" w:rsidRDefault="007E01FF">
            <w:pPr>
              <w:jc w:val="center"/>
            </w:pPr>
          </w:p>
        </w:tc>
        <w:tc>
          <w:tcPr>
            <w:tcW w:w="1107"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rsidR="007E01FF" w:rsidRPr="00182B9A" w:rsidRDefault="007E01FF">
            <w:pPr>
              <w:jc w:val="center"/>
            </w:pPr>
          </w:p>
        </w:tc>
        <w:tc>
          <w:tcPr>
            <w:tcW w:w="992" w:type="dxa"/>
            <w:gridSpan w:val="2"/>
            <w:vMerge/>
            <w:tcBorders>
              <w:top w:val="single" w:sz="12" w:space="0" w:color="000000"/>
              <w:left w:val="single" w:sz="8" w:space="0" w:color="000000"/>
              <w:bottom w:val="single" w:sz="8" w:space="0" w:color="000000"/>
              <w:right w:val="single" w:sz="8" w:space="0" w:color="000000"/>
            </w:tcBorders>
            <w:shd w:val="clear" w:color="auto" w:fill="auto"/>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证书名称</w:t>
            </w:r>
          </w:p>
        </w:tc>
        <w:tc>
          <w:tcPr>
            <w:tcW w:w="170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证书发证机构</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证书名称</w:t>
            </w:r>
          </w:p>
        </w:tc>
        <w:tc>
          <w:tcPr>
            <w:tcW w:w="182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证书发证机构</w:t>
            </w:r>
          </w:p>
        </w:tc>
        <w:tc>
          <w:tcPr>
            <w:tcW w:w="3282" w:type="dxa"/>
            <w:tcBorders>
              <w:top w:val="single" w:sz="8"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①增加证书；②减少证书；</w:t>
            </w:r>
          </w:p>
          <w:p w:rsidR="007E01FF" w:rsidRPr="00182B9A" w:rsidRDefault="0050578F">
            <w:pPr>
              <w:jc w:val="center"/>
            </w:pPr>
            <w:r w:rsidRPr="00182B9A">
              <w:rPr>
                <w:rFonts w:hint="eastAsia"/>
                <w:b/>
                <w:bCs/>
              </w:rPr>
              <w:t>③变更证书名称；④变更发证机构</w:t>
            </w:r>
          </w:p>
        </w:tc>
      </w:tr>
      <w:tr w:rsidR="00182B9A" w:rsidRPr="00182B9A">
        <w:trPr>
          <w:trHeight w:val="499"/>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pPr>
          </w:p>
        </w:tc>
      </w:tr>
      <w:tr w:rsidR="00182B9A" w:rsidRPr="00182B9A">
        <w:trPr>
          <w:trHeight w:val="443"/>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pPr>
          </w:p>
        </w:tc>
      </w:tr>
      <w:tr w:rsidR="00182B9A" w:rsidRPr="00182B9A">
        <w:trPr>
          <w:trHeight w:val="470"/>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pPr>
          </w:p>
        </w:tc>
      </w:tr>
      <w:tr w:rsidR="00182B9A" w:rsidRPr="00182B9A">
        <w:trPr>
          <w:trHeight w:val="470"/>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pPr>
          </w:p>
        </w:tc>
      </w:tr>
      <w:tr w:rsidR="00182B9A" w:rsidRPr="00182B9A">
        <w:trPr>
          <w:trHeight w:val="1697"/>
        </w:trPr>
        <w:tc>
          <w:tcPr>
            <w:tcW w:w="14000" w:type="dxa"/>
            <w:gridSpan w:val="10"/>
            <w:tcBorders>
              <w:top w:val="single" w:sz="8" w:space="0" w:color="000000"/>
              <w:left w:val="single" w:sz="12" w:space="0" w:color="000000"/>
              <w:bottom w:val="single" w:sz="8" w:space="0" w:color="000000"/>
              <w:right w:val="single" w:sz="12" w:space="0" w:color="000000"/>
            </w:tcBorders>
            <w:tcMar>
              <w:top w:w="15" w:type="dxa"/>
              <w:left w:w="108" w:type="dxa"/>
              <w:bottom w:w="0" w:type="dxa"/>
              <w:right w:w="108" w:type="dxa"/>
            </w:tcMar>
          </w:tcPr>
          <w:p w:rsidR="007E01FF" w:rsidRPr="00182B9A" w:rsidRDefault="0050578F">
            <w:r w:rsidRPr="00182B9A">
              <w:rPr>
                <w:rFonts w:hint="eastAsia"/>
                <w:b/>
                <w:bCs/>
              </w:rPr>
              <w:t>调整原因：</w:t>
            </w:r>
          </w:p>
        </w:tc>
      </w:tr>
      <w:tr w:rsidR="00182B9A" w:rsidRPr="00182B9A">
        <w:trPr>
          <w:trHeight w:val="415"/>
        </w:trPr>
        <w:tc>
          <w:tcPr>
            <w:tcW w:w="3227" w:type="dxa"/>
            <w:gridSpan w:val="3"/>
            <w:tcBorders>
              <w:top w:val="single" w:sz="8" w:space="0" w:color="000000"/>
              <w:left w:val="single" w:sz="12" w:space="0" w:color="000000"/>
              <w:bottom w:val="single" w:sz="12" w:space="0" w:color="000000"/>
              <w:right w:val="single" w:sz="8" w:space="0" w:color="000000"/>
            </w:tcBorders>
            <w:tcMar>
              <w:top w:w="15" w:type="dxa"/>
              <w:left w:w="108" w:type="dxa"/>
              <w:bottom w:w="0" w:type="dxa"/>
              <w:right w:w="108" w:type="dxa"/>
            </w:tcMar>
            <w:vAlign w:val="center"/>
          </w:tcPr>
          <w:p w:rsidR="007E01FF" w:rsidRPr="00182B9A" w:rsidRDefault="0050578F">
            <w:r w:rsidRPr="00182B9A">
              <w:rPr>
                <w:rFonts w:hint="eastAsia"/>
                <w:b/>
                <w:bCs/>
              </w:rPr>
              <w:t>专业负责人：</w:t>
            </w:r>
          </w:p>
        </w:tc>
        <w:tc>
          <w:tcPr>
            <w:tcW w:w="4257" w:type="dxa"/>
            <w:gridSpan w:val="4"/>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vAlign w:val="center"/>
          </w:tcPr>
          <w:p w:rsidR="007E01FF" w:rsidRPr="00182B9A" w:rsidRDefault="0050578F">
            <w:r w:rsidRPr="00182B9A">
              <w:rPr>
                <w:rFonts w:hint="eastAsia"/>
                <w:b/>
                <w:bCs/>
              </w:rPr>
              <w:t>学院院长：</w:t>
            </w:r>
          </w:p>
        </w:tc>
        <w:tc>
          <w:tcPr>
            <w:tcW w:w="3234" w:type="dxa"/>
            <w:gridSpan w:val="2"/>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vAlign w:val="center"/>
          </w:tcPr>
          <w:p w:rsidR="007E01FF" w:rsidRPr="00182B9A" w:rsidRDefault="0050578F">
            <w:r w:rsidRPr="00182B9A">
              <w:rPr>
                <w:rFonts w:hint="eastAsia"/>
                <w:b/>
                <w:bCs/>
              </w:rPr>
              <w:t>教务处负责人：</w:t>
            </w:r>
          </w:p>
        </w:tc>
        <w:tc>
          <w:tcPr>
            <w:tcW w:w="3282" w:type="dxa"/>
            <w:tcBorders>
              <w:top w:val="single" w:sz="8" w:space="0" w:color="000000"/>
              <w:left w:val="single" w:sz="8" w:space="0" w:color="000000"/>
              <w:bottom w:val="single" w:sz="12" w:space="0" w:color="000000"/>
              <w:right w:val="single" w:sz="12" w:space="0" w:color="000000"/>
            </w:tcBorders>
            <w:tcMar>
              <w:top w:w="15" w:type="dxa"/>
              <w:left w:w="108" w:type="dxa"/>
              <w:bottom w:w="0" w:type="dxa"/>
              <w:right w:w="108" w:type="dxa"/>
            </w:tcMar>
            <w:vAlign w:val="center"/>
          </w:tcPr>
          <w:p w:rsidR="007E01FF" w:rsidRPr="00182B9A" w:rsidRDefault="0050578F">
            <w:r w:rsidRPr="00182B9A">
              <w:rPr>
                <w:rFonts w:hint="eastAsia"/>
                <w:b/>
                <w:bCs/>
              </w:rPr>
              <w:t>教学副校长：</w:t>
            </w:r>
          </w:p>
        </w:tc>
      </w:tr>
    </w:tbl>
    <w:p w:rsidR="007E01FF" w:rsidRPr="00182B9A" w:rsidRDefault="0050578F">
      <w:pPr>
        <w:rPr>
          <w:sz w:val="24"/>
          <w:szCs w:val="24"/>
        </w:rPr>
      </w:pPr>
      <w:r w:rsidRPr="00182B9A">
        <w:rPr>
          <w:rFonts w:hint="eastAsia"/>
          <w:b/>
          <w:sz w:val="24"/>
          <w:szCs w:val="24"/>
        </w:rPr>
        <w:t>说明：</w:t>
      </w:r>
      <w:r w:rsidRPr="00182B9A">
        <w:rPr>
          <w:rFonts w:hint="eastAsia"/>
          <w:sz w:val="24"/>
          <w:szCs w:val="24"/>
        </w:rPr>
        <w:t>1.</w:t>
      </w:r>
      <w:r w:rsidRPr="00182B9A">
        <w:rPr>
          <w:rFonts w:hint="eastAsia"/>
          <w:sz w:val="24"/>
          <w:szCs w:val="24"/>
        </w:rPr>
        <w:t>此表只需要填报有变更内容的证书信息，证书名称及发证机构。</w:t>
      </w:r>
    </w:p>
    <w:p w:rsidR="007E01FF" w:rsidRPr="00182B9A" w:rsidRDefault="0050578F">
      <w:pPr>
        <w:spacing w:line="360" w:lineRule="auto"/>
        <w:rPr>
          <w:sz w:val="24"/>
          <w:szCs w:val="24"/>
        </w:rPr>
      </w:pPr>
      <w:r w:rsidRPr="00182B9A">
        <w:rPr>
          <w:rFonts w:hint="eastAsia"/>
          <w:sz w:val="24"/>
          <w:szCs w:val="24"/>
        </w:rPr>
        <w:lastRenderedPageBreak/>
        <w:t xml:space="preserve">      2.</w:t>
      </w:r>
      <w:r w:rsidRPr="00182B9A">
        <w:rPr>
          <w:rFonts w:hint="eastAsia"/>
          <w:sz w:val="24"/>
          <w:szCs w:val="24"/>
        </w:rPr>
        <w:t>此表须在教学设计定稿后，未进行毕业审核前交到教务处</w:t>
      </w:r>
    </w:p>
    <w:p w:rsidR="007E01FF" w:rsidRPr="00182B9A" w:rsidRDefault="007E01FF">
      <w:pPr>
        <w:spacing w:line="360" w:lineRule="auto"/>
        <w:rPr>
          <w:sz w:val="24"/>
          <w:szCs w:val="24"/>
        </w:rPr>
        <w:sectPr w:rsidR="007E01FF" w:rsidRPr="00182B9A">
          <w:pgSz w:w="16838" w:h="11906" w:orient="landscape"/>
          <w:pgMar w:top="1797" w:right="1440" w:bottom="1797" w:left="1440" w:header="851" w:footer="992" w:gutter="0"/>
          <w:pgNumType w:start="0"/>
          <w:cols w:space="720"/>
          <w:titlePg/>
          <w:docGrid w:type="linesAndChars" w:linePitch="312"/>
        </w:sectPr>
      </w:pPr>
    </w:p>
    <w:tbl>
      <w:tblPr>
        <w:tblW w:w="9497" w:type="dxa"/>
        <w:tblInd w:w="97" w:type="dxa"/>
        <w:tblLayout w:type="fixed"/>
        <w:tblLook w:val="04A0" w:firstRow="1" w:lastRow="0" w:firstColumn="1" w:lastColumn="0" w:noHBand="0" w:noVBand="1"/>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rsidR="00182B9A" w:rsidRPr="00182B9A">
        <w:trPr>
          <w:gridAfter w:val="1"/>
          <w:wAfter w:w="407" w:type="dxa"/>
          <w:trHeight w:val="840"/>
        </w:trPr>
        <w:tc>
          <w:tcPr>
            <w:tcW w:w="8516" w:type="dxa"/>
            <w:gridSpan w:val="16"/>
            <w:tcBorders>
              <w:top w:val="nil"/>
              <w:left w:val="nil"/>
              <w:bottom w:val="nil"/>
              <w:right w:val="nil"/>
            </w:tcBorders>
            <w:vAlign w:val="center"/>
          </w:tcPr>
          <w:p w:rsidR="007E01FF" w:rsidRPr="00182B9A" w:rsidRDefault="0050578F">
            <w:pPr>
              <w:jc w:val="center"/>
              <w:rPr>
                <w:rFonts w:ascii="黑体" w:eastAsia="黑体" w:hAnsi="黑体"/>
                <w:sz w:val="36"/>
                <w:szCs w:val="36"/>
              </w:rPr>
            </w:pPr>
            <w:bookmarkStart w:id="23" w:name="_Hlk46305179"/>
            <w:bookmarkStart w:id="24" w:name="OLE_LINK2"/>
            <w:bookmarkStart w:id="25" w:name="OLE_LINK1"/>
            <w:r w:rsidRPr="00182B9A">
              <w:rPr>
                <w:rFonts w:ascii="微软雅黑" w:eastAsia="微软雅黑" w:hAnsi="微软雅黑" w:hint="eastAsia"/>
                <w:sz w:val="32"/>
                <w:szCs w:val="32"/>
              </w:rPr>
              <w:lastRenderedPageBreak/>
              <w:t>附表四：</w:t>
            </w:r>
            <w:r w:rsidRPr="00182B9A">
              <w:rPr>
                <w:rFonts w:ascii="黑体" w:eastAsia="黑体" w:hAnsi="黑体" w:hint="eastAsia"/>
                <w:sz w:val="36"/>
                <w:szCs w:val="36"/>
              </w:rPr>
              <w:t>南通职业大学人才培养方案变更审批表</w:t>
            </w:r>
            <w:bookmarkEnd w:id="23"/>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420"/>
        </w:trPr>
        <w:tc>
          <w:tcPr>
            <w:tcW w:w="1854" w:type="dxa"/>
            <w:gridSpan w:val="2"/>
            <w:tcBorders>
              <w:top w:val="single" w:sz="8" w:space="0" w:color="000000"/>
              <w:left w:val="single" w:sz="8"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院部</w:t>
            </w:r>
          </w:p>
        </w:tc>
        <w:tc>
          <w:tcPr>
            <w:tcW w:w="1985" w:type="dxa"/>
            <w:gridSpan w:val="5"/>
            <w:tcBorders>
              <w:top w:val="single" w:sz="8"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850" w:type="dxa"/>
            <w:gridSpan w:val="2"/>
            <w:tcBorders>
              <w:top w:val="single" w:sz="8"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生源</w:t>
            </w:r>
          </w:p>
          <w:p w:rsidR="007E01FF" w:rsidRPr="00182B9A" w:rsidRDefault="0050578F">
            <w:pPr>
              <w:jc w:val="center"/>
            </w:pPr>
            <w:r w:rsidRPr="00182B9A">
              <w:rPr>
                <w:rFonts w:hint="eastAsia"/>
              </w:rPr>
              <w:t>类别</w:t>
            </w:r>
          </w:p>
        </w:tc>
        <w:tc>
          <w:tcPr>
            <w:tcW w:w="3827" w:type="dxa"/>
            <w:gridSpan w:val="7"/>
            <w:tcBorders>
              <w:top w:val="single" w:sz="8" w:space="0" w:color="000000"/>
              <w:left w:val="single" w:sz="4" w:space="0" w:color="000000"/>
              <w:bottom w:val="single" w:sz="4" w:space="0" w:color="000000"/>
              <w:right w:val="single" w:sz="8" w:space="0" w:color="000000"/>
            </w:tcBorders>
            <w:vAlign w:val="center"/>
          </w:tcPr>
          <w:p w:rsidR="007E01FF" w:rsidRPr="00182B9A" w:rsidRDefault="007E01FF">
            <w:pPr>
              <w:jc w:val="center"/>
            </w:pP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420"/>
        </w:trPr>
        <w:tc>
          <w:tcPr>
            <w:tcW w:w="1854" w:type="dxa"/>
            <w:gridSpan w:val="2"/>
            <w:tcBorders>
              <w:top w:val="single" w:sz="4" w:space="0" w:color="000000"/>
              <w:left w:val="single" w:sz="8" w:space="0" w:color="000000"/>
              <w:bottom w:val="single" w:sz="8" w:space="0" w:color="000000"/>
              <w:right w:val="single" w:sz="4" w:space="0" w:color="000000"/>
            </w:tcBorders>
            <w:vAlign w:val="center"/>
          </w:tcPr>
          <w:p w:rsidR="007E01FF" w:rsidRPr="00182B9A" w:rsidRDefault="0050578F">
            <w:pPr>
              <w:jc w:val="center"/>
            </w:pPr>
            <w:r w:rsidRPr="00182B9A">
              <w:rPr>
                <w:rFonts w:hint="eastAsia"/>
              </w:rPr>
              <w:t>专业名称</w:t>
            </w:r>
          </w:p>
        </w:tc>
        <w:tc>
          <w:tcPr>
            <w:tcW w:w="1985" w:type="dxa"/>
            <w:gridSpan w:val="5"/>
            <w:tcBorders>
              <w:top w:val="single" w:sz="4" w:space="0" w:color="000000"/>
              <w:left w:val="single" w:sz="4" w:space="0" w:color="000000"/>
              <w:bottom w:val="single" w:sz="8" w:space="0" w:color="000000"/>
              <w:right w:val="single" w:sz="4" w:space="0" w:color="000000"/>
            </w:tcBorders>
            <w:vAlign w:val="center"/>
          </w:tcPr>
          <w:p w:rsidR="007E01FF" w:rsidRPr="00182B9A" w:rsidRDefault="007E01FF">
            <w:pPr>
              <w:jc w:val="center"/>
            </w:pPr>
          </w:p>
        </w:tc>
        <w:tc>
          <w:tcPr>
            <w:tcW w:w="850" w:type="dxa"/>
            <w:gridSpan w:val="2"/>
            <w:tcBorders>
              <w:top w:val="single" w:sz="4" w:space="0" w:color="000000"/>
              <w:left w:val="single" w:sz="4" w:space="0" w:color="000000"/>
              <w:bottom w:val="single" w:sz="8" w:space="0" w:color="000000"/>
              <w:right w:val="single" w:sz="4" w:space="0" w:color="000000"/>
            </w:tcBorders>
            <w:vAlign w:val="center"/>
          </w:tcPr>
          <w:p w:rsidR="007E01FF" w:rsidRPr="00182B9A" w:rsidRDefault="0050578F">
            <w:pPr>
              <w:jc w:val="center"/>
            </w:pPr>
            <w:r w:rsidRPr="00182B9A">
              <w:rPr>
                <w:rFonts w:hint="eastAsia"/>
              </w:rPr>
              <w:t>专业</w:t>
            </w:r>
          </w:p>
          <w:p w:rsidR="007E01FF" w:rsidRPr="00182B9A" w:rsidRDefault="0050578F">
            <w:pPr>
              <w:jc w:val="center"/>
            </w:pPr>
            <w:r w:rsidRPr="00182B9A">
              <w:rPr>
                <w:rFonts w:hint="eastAsia"/>
              </w:rPr>
              <w:t>负责人</w:t>
            </w:r>
          </w:p>
        </w:tc>
        <w:tc>
          <w:tcPr>
            <w:tcW w:w="3827" w:type="dxa"/>
            <w:gridSpan w:val="7"/>
            <w:tcBorders>
              <w:top w:val="single" w:sz="4" w:space="0" w:color="000000"/>
              <w:left w:val="single" w:sz="4" w:space="0" w:color="000000"/>
              <w:bottom w:val="single" w:sz="8" w:space="0" w:color="000000"/>
              <w:right w:val="single" w:sz="8" w:space="0" w:color="000000"/>
            </w:tcBorders>
            <w:vAlign w:val="center"/>
          </w:tcPr>
          <w:p w:rsidR="007E01FF" w:rsidRPr="00182B9A" w:rsidRDefault="007E01FF"/>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420"/>
        </w:trPr>
        <w:tc>
          <w:tcPr>
            <w:tcW w:w="1854" w:type="dxa"/>
            <w:gridSpan w:val="2"/>
            <w:vMerge w:val="restart"/>
            <w:tcBorders>
              <w:top w:val="nil"/>
              <w:left w:val="single" w:sz="8"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课程名称</w:t>
            </w:r>
          </w:p>
        </w:tc>
        <w:tc>
          <w:tcPr>
            <w:tcW w:w="2835" w:type="dxa"/>
            <w:gridSpan w:val="7"/>
            <w:tcBorders>
              <w:top w:val="nil"/>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原方案</w:t>
            </w:r>
          </w:p>
        </w:tc>
        <w:tc>
          <w:tcPr>
            <w:tcW w:w="2835" w:type="dxa"/>
            <w:gridSpan w:val="6"/>
            <w:tcBorders>
              <w:top w:val="nil"/>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变更后</w:t>
            </w:r>
          </w:p>
        </w:tc>
        <w:tc>
          <w:tcPr>
            <w:tcW w:w="992" w:type="dxa"/>
            <w:tcBorders>
              <w:top w:val="nil"/>
              <w:left w:val="single" w:sz="4" w:space="0" w:color="000000"/>
              <w:bottom w:val="single" w:sz="4" w:space="0" w:color="000000"/>
              <w:right w:val="single" w:sz="8" w:space="0" w:color="000000"/>
            </w:tcBorders>
            <w:vAlign w:val="center"/>
          </w:tcPr>
          <w:p w:rsidR="007E01FF" w:rsidRPr="00182B9A" w:rsidRDefault="0050578F">
            <w:pPr>
              <w:jc w:val="center"/>
            </w:pPr>
            <w:r w:rsidRPr="00182B9A">
              <w:rPr>
                <w:rFonts w:hint="eastAsia"/>
              </w:rPr>
              <w:t>备注</w:t>
            </w: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trHeight w:val="660"/>
        </w:trPr>
        <w:tc>
          <w:tcPr>
            <w:tcW w:w="1854" w:type="dxa"/>
            <w:gridSpan w:val="2"/>
            <w:vMerge/>
            <w:tcBorders>
              <w:top w:val="nil"/>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学期</w:t>
            </w: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学分</w:t>
            </w: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理论</w:t>
            </w: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50578F">
            <w:r w:rsidRPr="00182B9A">
              <w:t>实践</w:t>
            </w: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50578F">
            <w:r w:rsidRPr="00182B9A">
              <w:rPr>
                <w:rFonts w:hint="eastAsia"/>
              </w:rPr>
              <w:t>起止周</w:t>
            </w: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考试考查</w:t>
            </w: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学期</w:t>
            </w: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学分</w:t>
            </w: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理论</w:t>
            </w: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50578F">
            <w:pPr>
              <w:jc w:val="center"/>
            </w:pPr>
            <w:r w:rsidRPr="00182B9A">
              <w:t>实践</w:t>
            </w: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50578F">
            <w:pPr>
              <w:jc w:val="center"/>
            </w:pPr>
            <w:r w:rsidRPr="00182B9A">
              <w:rPr>
                <w:rFonts w:hint="eastAsia"/>
              </w:rPr>
              <w:t>起止周</w:t>
            </w: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考试考查</w:t>
            </w:r>
          </w:p>
        </w:tc>
        <w:tc>
          <w:tcPr>
            <w:tcW w:w="992" w:type="dxa"/>
            <w:tcBorders>
              <w:top w:val="nil"/>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2115"/>
        </w:trPr>
        <w:tc>
          <w:tcPr>
            <w:tcW w:w="8516" w:type="dxa"/>
            <w:gridSpan w:val="16"/>
            <w:tcBorders>
              <w:top w:val="nil"/>
              <w:left w:val="single" w:sz="8" w:space="0" w:color="000000"/>
              <w:bottom w:val="nil"/>
              <w:right w:val="single" w:sz="8" w:space="0" w:color="000000"/>
            </w:tcBorders>
          </w:tcPr>
          <w:p w:rsidR="007E01FF" w:rsidRPr="00182B9A" w:rsidRDefault="0050578F">
            <w:pPr>
              <w:rPr>
                <w:sz w:val="22"/>
              </w:rPr>
            </w:pPr>
            <w:r w:rsidRPr="00182B9A">
              <w:rPr>
                <w:rFonts w:hint="eastAsia"/>
                <w:sz w:val="22"/>
              </w:rPr>
              <w:t>变更原因：</w:t>
            </w: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510"/>
        </w:trPr>
        <w:tc>
          <w:tcPr>
            <w:tcW w:w="8516" w:type="dxa"/>
            <w:gridSpan w:val="16"/>
            <w:tcBorders>
              <w:top w:val="nil"/>
              <w:left w:val="single" w:sz="8" w:space="0" w:color="000000"/>
              <w:bottom w:val="nil"/>
              <w:right w:val="single" w:sz="8" w:space="0" w:color="000000"/>
            </w:tcBorders>
            <w:vAlign w:val="center"/>
          </w:tcPr>
          <w:p w:rsidR="007E01FF" w:rsidRPr="00182B9A" w:rsidRDefault="0050578F">
            <w:pPr>
              <w:jc w:val="center"/>
              <w:rPr>
                <w:sz w:val="22"/>
              </w:rPr>
            </w:pPr>
            <w:r w:rsidRPr="00182B9A">
              <w:rPr>
                <w:rFonts w:hint="eastAsia"/>
                <w:sz w:val="22"/>
              </w:rPr>
              <w:t xml:space="preserve">                    </w:t>
            </w:r>
            <w:r w:rsidRPr="00182B9A">
              <w:rPr>
                <w:rFonts w:hint="eastAsia"/>
                <w:sz w:val="22"/>
              </w:rPr>
              <w:t>学院院长签字：</w:t>
            </w: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85"/>
        </w:trPr>
        <w:tc>
          <w:tcPr>
            <w:tcW w:w="8516" w:type="dxa"/>
            <w:gridSpan w:val="16"/>
            <w:tcBorders>
              <w:top w:val="nil"/>
              <w:left w:val="single" w:sz="8" w:space="0" w:color="000000"/>
              <w:bottom w:val="single" w:sz="8" w:space="0" w:color="000000"/>
              <w:right w:val="single" w:sz="8" w:space="0" w:color="000000"/>
            </w:tcBorders>
            <w:vAlign w:val="center"/>
          </w:tcPr>
          <w:p w:rsidR="007E01FF" w:rsidRPr="00182B9A" w:rsidRDefault="0050578F">
            <w:pPr>
              <w:jc w:val="center"/>
              <w:rPr>
                <w:sz w:val="22"/>
              </w:rPr>
            </w:pPr>
            <w:r w:rsidRPr="00182B9A">
              <w:rPr>
                <w:rFonts w:hint="eastAsia"/>
                <w:sz w:val="22"/>
              </w:rPr>
              <w:t xml:space="preserve">                               </w:t>
            </w:r>
            <w:r w:rsidRPr="00182B9A">
              <w:rPr>
                <w:rFonts w:hint="eastAsia"/>
                <w:sz w:val="22"/>
              </w:rPr>
              <w:t>年</w:t>
            </w:r>
            <w:r w:rsidRPr="00182B9A">
              <w:rPr>
                <w:rFonts w:hint="eastAsia"/>
                <w:sz w:val="22"/>
              </w:rPr>
              <w:t xml:space="preserve">    </w:t>
            </w:r>
            <w:r w:rsidRPr="00182B9A">
              <w:rPr>
                <w:rFonts w:hint="eastAsia"/>
                <w:sz w:val="22"/>
              </w:rPr>
              <w:t>月</w:t>
            </w:r>
            <w:r w:rsidRPr="00182B9A">
              <w:rPr>
                <w:rFonts w:hint="eastAsia"/>
                <w:sz w:val="22"/>
              </w:rPr>
              <w:t xml:space="preserve">    </w:t>
            </w:r>
            <w:r w:rsidRPr="00182B9A">
              <w:rPr>
                <w:rFonts w:hint="eastAsia"/>
                <w:sz w:val="22"/>
              </w:rPr>
              <w:t>日</w:t>
            </w: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1112"/>
        </w:trPr>
        <w:tc>
          <w:tcPr>
            <w:tcW w:w="1087" w:type="dxa"/>
            <w:tcBorders>
              <w:top w:val="nil"/>
              <w:left w:val="single" w:sz="8" w:space="0" w:color="000000"/>
              <w:bottom w:val="single" w:sz="8" w:space="0" w:color="000000"/>
              <w:right w:val="single" w:sz="8" w:space="0" w:color="000000"/>
            </w:tcBorders>
            <w:vAlign w:val="center"/>
          </w:tcPr>
          <w:p w:rsidR="007E01FF" w:rsidRPr="00182B9A" w:rsidRDefault="0050578F">
            <w:pPr>
              <w:jc w:val="center"/>
              <w:rPr>
                <w:sz w:val="24"/>
                <w:szCs w:val="24"/>
              </w:rPr>
            </w:pPr>
            <w:r w:rsidRPr="00182B9A">
              <w:rPr>
                <w:rFonts w:hint="eastAsia"/>
                <w:sz w:val="24"/>
                <w:szCs w:val="24"/>
              </w:rPr>
              <w:t>教务处负责人意见</w:t>
            </w:r>
          </w:p>
        </w:tc>
        <w:tc>
          <w:tcPr>
            <w:tcW w:w="7429" w:type="dxa"/>
            <w:gridSpan w:val="15"/>
            <w:tcBorders>
              <w:top w:val="nil"/>
              <w:left w:val="nil"/>
              <w:bottom w:val="single" w:sz="8" w:space="0" w:color="000000"/>
              <w:right w:val="single" w:sz="4" w:space="0" w:color="000000"/>
            </w:tcBorders>
            <w:vAlign w:val="center"/>
          </w:tcPr>
          <w:p w:rsidR="007E01FF" w:rsidRPr="00182B9A" w:rsidRDefault="007E01FF">
            <w:pPr>
              <w:rPr>
                <w:sz w:val="22"/>
              </w:rPr>
            </w:pP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973"/>
        </w:trPr>
        <w:tc>
          <w:tcPr>
            <w:tcW w:w="1087" w:type="dxa"/>
            <w:tcBorders>
              <w:top w:val="single" w:sz="8" w:space="0" w:color="000000"/>
              <w:left w:val="single" w:sz="8" w:space="0" w:color="000000"/>
              <w:bottom w:val="single" w:sz="8" w:space="0" w:color="000000"/>
              <w:right w:val="single" w:sz="8" w:space="0" w:color="000000"/>
            </w:tcBorders>
            <w:vAlign w:val="center"/>
          </w:tcPr>
          <w:p w:rsidR="007E01FF" w:rsidRPr="00182B9A" w:rsidRDefault="0050578F">
            <w:pPr>
              <w:jc w:val="center"/>
              <w:rPr>
                <w:sz w:val="24"/>
                <w:szCs w:val="24"/>
              </w:rPr>
            </w:pPr>
            <w:r w:rsidRPr="00182B9A">
              <w:rPr>
                <w:rFonts w:hint="eastAsia"/>
                <w:sz w:val="24"/>
                <w:szCs w:val="24"/>
              </w:rPr>
              <w:t>分管校长意见</w:t>
            </w:r>
          </w:p>
        </w:tc>
        <w:tc>
          <w:tcPr>
            <w:tcW w:w="7429" w:type="dxa"/>
            <w:gridSpan w:val="15"/>
            <w:tcBorders>
              <w:top w:val="single" w:sz="8" w:space="0" w:color="000000"/>
              <w:left w:val="nil"/>
              <w:bottom w:val="single" w:sz="8" w:space="0" w:color="000000"/>
              <w:right w:val="single" w:sz="4" w:space="0" w:color="000000"/>
            </w:tcBorders>
            <w:vAlign w:val="center"/>
          </w:tcPr>
          <w:p w:rsidR="007E01FF" w:rsidRPr="00182B9A" w:rsidRDefault="007E01FF">
            <w:pPr>
              <w:rPr>
                <w:sz w:val="22"/>
              </w:rPr>
            </w:pPr>
          </w:p>
        </w:tc>
        <w:tc>
          <w:tcPr>
            <w:tcW w:w="574" w:type="dxa"/>
            <w:tcBorders>
              <w:top w:val="nil"/>
              <w:left w:val="nil"/>
              <w:bottom w:val="nil"/>
              <w:right w:val="nil"/>
            </w:tcBorders>
            <w:vAlign w:val="center"/>
          </w:tcPr>
          <w:p w:rsidR="007E01FF" w:rsidRPr="00182B9A" w:rsidRDefault="007E01FF">
            <w:pPr>
              <w:rPr>
                <w:sz w:val="22"/>
              </w:rPr>
            </w:pPr>
          </w:p>
        </w:tc>
      </w:tr>
    </w:tbl>
    <w:p w:rsidR="007E01FF" w:rsidRPr="00182B9A" w:rsidRDefault="0050578F">
      <w:pPr>
        <w:rPr>
          <w:bCs/>
          <w:sz w:val="24"/>
        </w:rPr>
      </w:pPr>
      <w:r w:rsidRPr="00182B9A">
        <w:rPr>
          <w:rFonts w:hint="eastAsia"/>
        </w:rPr>
        <w:t>说明：此表须在教学任务下达后，未编排课表前交到教务处。</w:t>
      </w:r>
      <w:bookmarkEnd w:id="24"/>
      <w:bookmarkEnd w:id="25"/>
    </w:p>
    <w:sectPr w:rsidR="007E01FF" w:rsidRPr="00182B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B6B" w:rsidRDefault="00440B6B" w:rsidP="00E417EC">
      <w:r>
        <w:separator/>
      </w:r>
    </w:p>
  </w:endnote>
  <w:endnote w:type="continuationSeparator" w:id="0">
    <w:p w:rsidR="00440B6B" w:rsidRDefault="00440B6B" w:rsidP="00E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Dialog">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B6B" w:rsidRDefault="00440B6B" w:rsidP="00E417EC">
      <w:r>
        <w:separator/>
      </w:r>
    </w:p>
  </w:footnote>
  <w:footnote w:type="continuationSeparator" w:id="0">
    <w:p w:rsidR="00440B6B" w:rsidRDefault="00440B6B" w:rsidP="00E4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BF4715"/>
    <w:multiLevelType w:val="singleLevel"/>
    <w:tmpl w:val="BBBF4715"/>
    <w:lvl w:ilvl="0">
      <w:start w:val="1"/>
      <w:numFmt w:val="decimal"/>
      <w:suff w:val="space"/>
      <w:lvlText w:val="%1."/>
      <w:lvlJc w:val="left"/>
    </w:lvl>
  </w:abstractNum>
  <w:abstractNum w:abstractNumId="1" w15:restartNumberingAfterBreak="0">
    <w:nsid w:val="F7BD78C2"/>
    <w:multiLevelType w:val="singleLevel"/>
    <w:tmpl w:val="F7BD78C2"/>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03549"/>
    <w:rsid w:val="00017E24"/>
    <w:rsid w:val="000209A8"/>
    <w:rsid w:val="00042183"/>
    <w:rsid w:val="000547DE"/>
    <w:rsid w:val="000672D7"/>
    <w:rsid w:val="000747E6"/>
    <w:rsid w:val="00075D73"/>
    <w:rsid w:val="00075EBC"/>
    <w:rsid w:val="000A76EA"/>
    <w:rsid w:val="000C09CF"/>
    <w:rsid w:val="00123535"/>
    <w:rsid w:val="0013158F"/>
    <w:rsid w:val="001428EC"/>
    <w:rsid w:val="001612B6"/>
    <w:rsid w:val="00182B9A"/>
    <w:rsid w:val="001A4308"/>
    <w:rsid w:val="001B6A93"/>
    <w:rsid w:val="001C6244"/>
    <w:rsid w:val="001F08FA"/>
    <w:rsid w:val="001F4605"/>
    <w:rsid w:val="001F711B"/>
    <w:rsid w:val="00200DEB"/>
    <w:rsid w:val="002111D7"/>
    <w:rsid w:val="00213FF3"/>
    <w:rsid w:val="00234F59"/>
    <w:rsid w:val="00237FC3"/>
    <w:rsid w:val="00266A2F"/>
    <w:rsid w:val="0028013C"/>
    <w:rsid w:val="0028604B"/>
    <w:rsid w:val="00290A0F"/>
    <w:rsid w:val="00296A63"/>
    <w:rsid w:val="002A49C5"/>
    <w:rsid w:val="002B0742"/>
    <w:rsid w:val="002C14D0"/>
    <w:rsid w:val="002C35B2"/>
    <w:rsid w:val="0030569E"/>
    <w:rsid w:val="0031583B"/>
    <w:rsid w:val="003240A8"/>
    <w:rsid w:val="00333551"/>
    <w:rsid w:val="00341B68"/>
    <w:rsid w:val="00355176"/>
    <w:rsid w:val="0036086E"/>
    <w:rsid w:val="00365B41"/>
    <w:rsid w:val="00396B59"/>
    <w:rsid w:val="003A4934"/>
    <w:rsid w:val="003D3003"/>
    <w:rsid w:val="003E75D4"/>
    <w:rsid w:val="003F3B5B"/>
    <w:rsid w:val="004133C7"/>
    <w:rsid w:val="00415655"/>
    <w:rsid w:val="00416501"/>
    <w:rsid w:val="00423FFB"/>
    <w:rsid w:val="00440B6B"/>
    <w:rsid w:val="00447B8F"/>
    <w:rsid w:val="00453D12"/>
    <w:rsid w:val="00477EAB"/>
    <w:rsid w:val="00483A68"/>
    <w:rsid w:val="00490C0E"/>
    <w:rsid w:val="004E209B"/>
    <w:rsid w:val="004F0D56"/>
    <w:rsid w:val="0050578F"/>
    <w:rsid w:val="0051444B"/>
    <w:rsid w:val="0051578C"/>
    <w:rsid w:val="00517F38"/>
    <w:rsid w:val="0053092B"/>
    <w:rsid w:val="00530E65"/>
    <w:rsid w:val="00537E9B"/>
    <w:rsid w:val="005432EC"/>
    <w:rsid w:val="00543F5D"/>
    <w:rsid w:val="00544C35"/>
    <w:rsid w:val="00557675"/>
    <w:rsid w:val="005760C6"/>
    <w:rsid w:val="00576120"/>
    <w:rsid w:val="00585E4D"/>
    <w:rsid w:val="00586923"/>
    <w:rsid w:val="00592527"/>
    <w:rsid w:val="005B0CD8"/>
    <w:rsid w:val="005B621F"/>
    <w:rsid w:val="005B705F"/>
    <w:rsid w:val="00617572"/>
    <w:rsid w:val="00624726"/>
    <w:rsid w:val="00633515"/>
    <w:rsid w:val="00641AE0"/>
    <w:rsid w:val="006433BE"/>
    <w:rsid w:val="00651D5C"/>
    <w:rsid w:val="00657F8B"/>
    <w:rsid w:val="00673E23"/>
    <w:rsid w:val="006859A8"/>
    <w:rsid w:val="006A2792"/>
    <w:rsid w:val="006B1678"/>
    <w:rsid w:val="006B36A0"/>
    <w:rsid w:val="006B3BA7"/>
    <w:rsid w:val="006C11D8"/>
    <w:rsid w:val="006D13CB"/>
    <w:rsid w:val="006E2A7B"/>
    <w:rsid w:val="006F06B1"/>
    <w:rsid w:val="006F7FDE"/>
    <w:rsid w:val="00744C8F"/>
    <w:rsid w:val="00761E15"/>
    <w:rsid w:val="007835F5"/>
    <w:rsid w:val="007A03D1"/>
    <w:rsid w:val="007B5800"/>
    <w:rsid w:val="007C477F"/>
    <w:rsid w:val="007D26D6"/>
    <w:rsid w:val="007E01FF"/>
    <w:rsid w:val="007E55AA"/>
    <w:rsid w:val="007E679B"/>
    <w:rsid w:val="0080564C"/>
    <w:rsid w:val="00807637"/>
    <w:rsid w:val="008203A6"/>
    <w:rsid w:val="00841FDA"/>
    <w:rsid w:val="00843A63"/>
    <w:rsid w:val="008453E6"/>
    <w:rsid w:val="0085282D"/>
    <w:rsid w:val="00853824"/>
    <w:rsid w:val="00861060"/>
    <w:rsid w:val="00864A20"/>
    <w:rsid w:val="00873550"/>
    <w:rsid w:val="00884DB5"/>
    <w:rsid w:val="0089155D"/>
    <w:rsid w:val="008958CF"/>
    <w:rsid w:val="008B3EF4"/>
    <w:rsid w:val="008C70AC"/>
    <w:rsid w:val="008D3212"/>
    <w:rsid w:val="008D6DFA"/>
    <w:rsid w:val="008E2F4F"/>
    <w:rsid w:val="008E67D1"/>
    <w:rsid w:val="008F7B6B"/>
    <w:rsid w:val="00912DF5"/>
    <w:rsid w:val="0092081D"/>
    <w:rsid w:val="00924798"/>
    <w:rsid w:val="00924D31"/>
    <w:rsid w:val="009264AA"/>
    <w:rsid w:val="009329B1"/>
    <w:rsid w:val="00946EA7"/>
    <w:rsid w:val="00951D4B"/>
    <w:rsid w:val="00957FB5"/>
    <w:rsid w:val="00960B47"/>
    <w:rsid w:val="009805F0"/>
    <w:rsid w:val="009830F9"/>
    <w:rsid w:val="00983AC0"/>
    <w:rsid w:val="00985DFF"/>
    <w:rsid w:val="009B07FB"/>
    <w:rsid w:val="009E2B65"/>
    <w:rsid w:val="009E2BD5"/>
    <w:rsid w:val="00A01744"/>
    <w:rsid w:val="00A01F1D"/>
    <w:rsid w:val="00A03C25"/>
    <w:rsid w:val="00A066E4"/>
    <w:rsid w:val="00A15706"/>
    <w:rsid w:val="00A25B9F"/>
    <w:rsid w:val="00A26635"/>
    <w:rsid w:val="00A3786A"/>
    <w:rsid w:val="00A6019A"/>
    <w:rsid w:val="00A77E90"/>
    <w:rsid w:val="00A85A1C"/>
    <w:rsid w:val="00AA348A"/>
    <w:rsid w:val="00AB46EF"/>
    <w:rsid w:val="00AC6AA6"/>
    <w:rsid w:val="00AD3AA8"/>
    <w:rsid w:val="00AF19FB"/>
    <w:rsid w:val="00B17C07"/>
    <w:rsid w:val="00B212B6"/>
    <w:rsid w:val="00B2637D"/>
    <w:rsid w:val="00B31D3F"/>
    <w:rsid w:val="00B43ACF"/>
    <w:rsid w:val="00B5025F"/>
    <w:rsid w:val="00B52A30"/>
    <w:rsid w:val="00B56F71"/>
    <w:rsid w:val="00B5782C"/>
    <w:rsid w:val="00B64229"/>
    <w:rsid w:val="00B64994"/>
    <w:rsid w:val="00B83AEF"/>
    <w:rsid w:val="00B94462"/>
    <w:rsid w:val="00B956C2"/>
    <w:rsid w:val="00B96FAE"/>
    <w:rsid w:val="00BC6CAA"/>
    <w:rsid w:val="00BD3CA4"/>
    <w:rsid w:val="00BD7577"/>
    <w:rsid w:val="00BE05BA"/>
    <w:rsid w:val="00BE3ACC"/>
    <w:rsid w:val="00C06628"/>
    <w:rsid w:val="00C0750B"/>
    <w:rsid w:val="00C14603"/>
    <w:rsid w:val="00C20CB0"/>
    <w:rsid w:val="00C21406"/>
    <w:rsid w:val="00C319E9"/>
    <w:rsid w:val="00C457B7"/>
    <w:rsid w:val="00C54DB7"/>
    <w:rsid w:val="00C73A25"/>
    <w:rsid w:val="00C91054"/>
    <w:rsid w:val="00CA3DCC"/>
    <w:rsid w:val="00CB2A94"/>
    <w:rsid w:val="00CB33AC"/>
    <w:rsid w:val="00CD4EA3"/>
    <w:rsid w:val="00D141DF"/>
    <w:rsid w:val="00D149C3"/>
    <w:rsid w:val="00D23AEB"/>
    <w:rsid w:val="00D411BC"/>
    <w:rsid w:val="00D435A1"/>
    <w:rsid w:val="00D51E79"/>
    <w:rsid w:val="00D730B4"/>
    <w:rsid w:val="00D817F9"/>
    <w:rsid w:val="00D84C26"/>
    <w:rsid w:val="00DA0C5D"/>
    <w:rsid w:val="00DA26A7"/>
    <w:rsid w:val="00DA5FC0"/>
    <w:rsid w:val="00DC1D8D"/>
    <w:rsid w:val="00DC24C3"/>
    <w:rsid w:val="00DD0A2F"/>
    <w:rsid w:val="00DE1656"/>
    <w:rsid w:val="00DE34BD"/>
    <w:rsid w:val="00DF3B50"/>
    <w:rsid w:val="00DF6C6A"/>
    <w:rsid w:val="00E1735A"/>
    <w:rsid w:val="00E417EC"/>
    <w:rsid w:val="00E432E0"/>
    <w:rsid w:val="00E807C3"/>
    <w:rsid w:val="00E877D7"/>
    <w:rsid w:val="00EA7D06"/>
    <w:rsid w:val="00EB21C9"/>
    <w:rsid w:val="00ED12DF"/>
    <w:rsid w:val="00EE64CF"/>
    <w:rsid w:val="00EF42E5"/>
    <w:rsid w:val="00F01130"/>
    <w:rsid w:val="00F120A5"/>
    <w:rsid w:val="00F4787D"/>
    <w:rsid w:val="00F54371"/>
    <w:rsid w:val="00F569AE"/>
    <w:rsid w:val="00F70F87"/>
    <w:rsid w:val="00F721D5"/>
    <w:rsid w:val="00FA48A2"/>
    <w:rsid w:val="00FC4397"/>
    <w:rsid w:val="00FC5A90"/>
    <w:rsid w:val="00FD1443"/>
    <w:rsid w:val="00FE27D6"/>
    <w:rsid w:val="00FF425C"/>
    <w:rsid w:val="00FF5A22"/>
    <w:rsid w:val="11B12390"/>
    <w:rsid w:val="1FAC4124"/>
    <w:rsid w:val="23040E81"/>
    <w:rsid w:val="235D12A7"/>
    <w:rsid w:val="28A406C5"/>
    <w:rsid w:val="2D8B4708"/>
    <w:rsid w:val="2EF658A4"/>
    <w:rsid w:val="329C6EE9"/>
    <w:rsid w:val="34151808"/>
    <w:rsid w:val="360175AB"/>
    <w:rsid w:val="36094C05"/>
    <w:rsid w:val="36FD72BD"/>
    <w:rsid w:val="3CAB7913"/>
    <w:rsid w:val="3DEA1681"/>
    <w:rsid w:val="42BF54A5"/>
    <w:rsid w:val="43A8589B"/>
    <w:rsid w:val="45C07EB4"/>
    <w:rsid w:val="45CD6968"/>
    <w:rsid w:val="4B466744"/>
    <w:rsid w:val="4BD46745"/>
    <w:rsid w:val="4F6215BC"/>
    <w:rsid w:val="50393086"/>
    <w:rsid w:val="50886BAF"/>
    <w:rsid w:val="5BB21EDA"/>
    <w:rsid w:val="5C992559"/>
    <w:rsid w:val="62A87408"/>
    <w:rsid w:val="649D7BD4"/>
    <w:rsid w:val="66117256"/>
    <w:rsid w:val="68834B23"/>
    <w:rsid w:val="6F874E4D"/>
    <w:rsid w:val="73E33C32"/>
    <w:rsid w:val="7CAE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98F4777-160F-40D2-B3F0-4B090684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line="44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7DE"/>
    <w:rPr>
      <w:rFonts w:ascii="Calibri" w:hAnsi="Calibri"/>
      <w:kern w:val="2"/>
      <w:sz w:val="21"/>
      <w:szCs w:val="22"/>
    </w:rPr>
  </w:style>
  <w:style w:type="paragraph" w:styleId="1">
    <w:name w:val="heading 1"/>
    <w:basedOn w:val="a"/>
    <w:next w:val="a"/>
    <w:uiPriority w:val="1"/>
    <w:qFormat/>
    <w:pPr>
      <w:spacing w:beforeAutospacing="1" w:afterAutospacing="1"/>
      <w:outlineLvl w:val="0"/>
    </w:pPr>
    <w:rPr>
      <w:rFonts w:ascii="宋体" w:hAnsi="宋体" w:hint="eastAsia"/>
      <w:b/>
      <w:bCs/>
      <w:kern w:val="44"/>
      <w:sz w:val="48"/>
      <w:szCs w:val="48"/>
    </w:rPr>
  </w:style>
  <w:style w:type="paragraph" w:styleId="2">
    <w:name w:val="heading 2"/>
    <w:basedOn w:val="a"/>
    <w:next w:val="a"/>
    <w:link w:val="20"/>
    <w:uiPriority w:val="1"/>
    <w:qFormat/>
    <w:rsid w:val="006B3BA7"/>
    <w:pPr>
      <w:autoSpaceDE w:val="0"/>
      <w:autoSpaceDN w:val="0"/>
      <w:ind w:left="1680" w:hanging="233"/>
      <w:outlineLvl w:val="1"/>
    </w:pPr>
    <w:rPr>
      <w:rFonts w:ascii="宋体" w:hAnsi="宋体" w:cs="宋体"/>
      <w:b/>
      <w:bCs/>
      <w:kern w:val="0"/>
      <w:sz w:val="28"/>
      <w:szCs w:val="28"/>
    </w:rPr>
  </w:style>
  <w:style w:type="paragraph" w:styleId="3">
    <w:name w:val="heading 3"/>
    <w:basedOn w:val="a"/>
    <w:next w:val="a"/>
    <w:link w:val="30"/>
    <w:uiPriority w:val="9"/>
    <w:unhideWhenUsed/>
    <w:qFormat/>
    <w:rsid w:val="00341B68"/>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qFormat/>
    <w:rsid w:val="006B3BA7"/>
    <w:pPr>
      <w:keepNext/>
      <w:keepLines/>
      <w:tabs>
        <w:tab w:val="left" w:pos="360"/>
      </w:tabs>
      <w:autoSpaceDE w:val="0"/>
      <w:autoSpaceDN w:val="0"/>
      <w:adjustRightInd w:val="0"/>
      <w:snapToGrid w:val="0"/>
      <w:spacing w:beforeLines="50" w:afterLines="50" w:line="360" w:lineRule="auto"/>
      <w:ind w:firstLine="357"/>
      <w:outlineLvl w:val="3"/>
    </w:pPr>
    <w:rPr>
      <w:rFonts w:ascii="宋体" w:hAnsi="Arial"/>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1"/>
    <w:qFormat/>
    <w:rsid w:val="006B3BA7"/>
    <w:rPr>
      <w:rFonts w:ascii="宋体" w:hAnsi="宋体" w:cs="宋体"/>
      <w:b/>
      <w:bCs/>
      <w:sz w:val="28"/>
      <w:szCs w:val="28"/>
    </w:rPr>
  </w:style>
  <w:style w:type="character" w:customStyle="1" w:styleId="40">
    <w:name w:val="标题 4 字符"/>
    <w:basedOn w:val="a0"/>
    <w:link w:val="4"/>
    <w:qFormat/>
    <w:rsid w:val="006B3BA7"/>
    <w:rPr>
      <w:rFonts w:ascii="宋体" w:hAnsi="Arial"/>
      <w:b/>
      <w:bCs/>
      <w:kern w:val="2"/>
      <w:sz w:val="24"/>
      <w:szCs w:val="28"/>
    </w:rPr>
  </w:style>
  <w:style w:type="paragraph" w:styleId="a3">
    <w:name w:val="Normal Indent"/>
    <w:basedOn w:val="a"/>
    <w:uiPriority w:val="99"/>
    <w:qFormat/>
    <w:pPr>
      <w:ind w:firstLineChars="200" w:firstLine="420"/>
    </w:pPr>
    <w:rPr>
      <w:kern w:val="0"/>
      <w:sz w:val="20"/>
    </w:rPr>
  </w:style>
  <w:style w:type="paragraph" w:styleId="a4">
    <w:name w:val="Balloon Text"/>
    <w:basedOn w:val="a"/>
    <w:link w:val="a5"/>
    <w:uiPriority w:val="99"/>
    <w:semiHidden/>
    <w:unhideWhenUsed/>
    <w:qFormat/>
    <w:rPr>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paragraph" w:styleId="a6">
    <w:name w:val="footer"/>
    <w:basedOn w:val="a"/>
    <w:link w:val="a7"/>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character" w:customStyle="1" w:styleId="a7">
    <w:name w:val="页脚 字符"/>
    <w:basedOn w:val="a0"/>
    <w:link w:val="a6"/>
    <w:uiPriority w:val="99"/>
    <w:qFormat/>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9">
    <w:name w:val="页眉 字符"/>
    <w:basedOn w:val="a0"/>
    <w:link w:val="a8"/>
    <w:qFormat/>
    <w:rPr>
      <w:sz w:val="18"/>
      <w:szCs w:val="18"/>
    </w:rPr>
  </w:style>
  <w:style w:type="paragraph" w:styleId="aa">
    <w:name w:val="Normal (Web)"/>
    <w:basedOn w:val="a"/>
    <w:qFormat/>
    <w:pPr>
      <w:spacing w:before="100" w:beforeAutospacing="1" w:after="100" w:afterAutospacing="1"/>
    </w:pPr>
    <w:rPr>
      <w:rFonts w:ascii="宋体" w:hAnsi="宋体"/>
      <w:kern w:val="0"/>
      <w:sz w:val="24"/>
      <w:szCs w:val="24"/>
    </w:r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unhideWhenUsed/>
    <w:qFormat/>
    <w:rPr>
      <w:color w:val="0563C1" w:themeColor="hyperlink"/>
      <w:u w:val="single"/>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firstLineChars="200" w:firstLine="420"/>
    </w:pPr>
  </w:style>
  <w:style w:type="paragraph" w:customStyle="1" w:styleId="af">
    <w:name w:val="表格"/>
    <w:basedOn w:val="a"/>
    <w:qFormat/>
    <w:pPr>
      <w:adjustRightInd w:val="0"/>
      <w:snapToGrid w:val="0"/>
      <w:jc w:val="center"/>
    </w:pPr>
    <w:rPr>
      <w:rFonts w:ascii="Times New Roman" w:hAnsi="Times New Roman" w:cstheme="minorBidi"/>
      <w:color w:val="000000" w:themeColor="text1"/>
      <w:szCs w:val="21"/>
    </w:rPr>
  </w:style>
  <w:style w:type="paragraph" w:customStyle="1" w:styleId="a10">
    <w:name w:val="a1"/>
    <w:basedOn w:val="a"/>
    <w:qFormat/>
    <w:rsid w:val="007E55AA"/>
    <w:pPr>
      <w:spacing w:before="100" w:beforeAutospacing="1" w:after="100" w:afterAutospacing="1"/>
    </w:pPr>
    <w:rPr>
      <w:rFonts w:ascii="宋体" w:hAnsi="宋体" w:cs="宋体"/>
      <w:kern w:val="0"/>
      <w:sz w:val="24"/>
      <w:szCs w:val="24"/>
    </w:rPr>
  </w:style>
  <w:style w:type="paragraph" w:styleId="af0">
    <w:name w:val="Body Text"/>
    <w:basedOn w:val="a"/>
    <w:link w:val="af1"/>
    <w:uiPriority w:val="1"/>
    <w:qFormat/>
    <w:rsid w:val="006B3BA7"/>
    <w:pPr>
      <w:autoSpaceDE w:val="0"/>
      <w:autoSpaceDN w:val="0"/>
    </w:pPr>
    <w:rPr>
      <w:rFonts w:ascii="宋体" w:hAnsi="宋体" w:cs="宋体"/>
      <w:kern w:val="0"/>
      <w:sz w:val="24"/>
      <w:szCs w:val="24"/>
    </w:rPr>
  </w:style>
  <w:style w:type="character" w:customStyle="1" w:styleId="af1">
    <w:name w:val="正文文本 字符"/>
    <w:basedOn w:val="a0"/>
    <w:link w:val="af0"/>
    <w:uiPriority w:val="1"/>
    <w:qFormat/>
    <w:rsid w:val="006B3BA7"/>
    <w:rPr>
      <w:rFonts w:ascii="宋体" w:hAnsi="宋体" w:cs="宋体"/>
      <w:sz w:val="24"/>
      <w:szCs w:val="24"/>
    </w:rPr>
  </w:style>
  <w:style w:type="paragraph" w:styleId="af2">
    <w:name w:val="Body Text Indent"/>
    <w:basedOn w:val="a"/>
    <w:link w:val="af3"/>
    <w:qFormat/>
    <w:rsid w:val="006B3BA7"/>
    <w:pPr>
      <w:autoSpaceDE w:val="0"/>
      <w:autoSpaceDN w:val="0"/>
      <w:ind w:firstLineChars="200" w:firstLine="480"/>
    </w:pPr>
    <w:rPr>
      <w:rFonts w:ascii="宋体" w:hAnsi="Times New Roman"/>
      <w:kern w:val="24"/>
      <w:sz w:val="24"/>
      <w:szCs w:val="20"/>
    </w:rPr>
  </w:style>
  <w:style w:type="character" w:customStyle="1" w:styleId="af3">
    <w:name w:val="正文文本缩进 字符"/>
    <w:basedOn w:val="a0"/>
    <w:link w:val="af2"/>
    <w:qFormat/>
    <w:rsid w:val="006B3BA7"/>
    <w:rPr>
      <w:rFonts w:ascii="宋体"/>
      <w:kern w:val="24"/>
      <w:sz w:val="24"/>
    </w:rPr>
  </w:style>
  <w:style w:type="paragraph" w:styleId="31">
    <w:name w:val="toc 3"/>
    <w:basedOn w:val="a"/>
    <w:next w:val="a"/>
    <w:uiPriority w:val="39"/>
    <w:unhideWhenUsed/>
    <w:qFormat/>
    <w:rsid w:val="006B3BA7"/>
    <w:pPr>
      <w:spacing w:after="100" w:line="259" w:lineRule="auto"/>
      <w:ind w:left="440"/>
    </w:pPr>
    <w:rPr>
      <w:rFonts w:ascii="等线" w:eastAsia="等线" w:hAnsi="等线"/>
      <w:kern w:val="0"/>
      <w:sz w:val="22"/>
    </w:rPr>
  </w:style>
  <w:style w:type="paragraph" w:styleId="10">
    <w:name w:val="toc 1"/>
    <w:basedOn w:val="a"/>
    <w:next w:val="a"/>
    <w:uiPriority w:val="39"/>
    <w:unhideWhenUsed/>
    <w:qFormat/>
    <w:rsid w:val="006B3BA7"/>
    <w:pPr>
      <w:spacing w:after="100" w:line="259" w:lineRule="auto"/>
    </w:pPr>
    <w:rPr>
      <w:rFonts w:ascii="等线" w:eastAsia="等线" w:hAnsi="等线"/>
      <w:kern w:val="0"/>
      <w:sz w:val="22"/>
    </w:rPr>
  </w:style>
  <w:style w:type="paragraph" w:styleId="21">
    <w:name w:val="toc 2"/>
    <w:basedOn w:val="a"/>
    <w:next w:val="a"/>
    <w:uiPriority w:val="39"/>
    <w:unhideWhenUsed/>
    <w:qFormat/>
    <w:rsid w:val="006B3BA7"/>
    <w:pPr>
      <w:spacing w:after="100" w:line="259" w:lineRule="auto"/>
      <w:ind w:left="220"/>
    </w:pPr>
    <w:rPr>
      <w:rFonts w:ascii="等线" w:eastAsia="等线" w:hAnsi="等线"/>
      <w:kern w:val="0"/>
      <w:sz w:val="22"/>
    </w:rPr>
  </w:style>
  <w:style w:type="paragraph" w:styleId="af4">
    <w:name w:val="Title"/>
    <w:basedOn w:val="a"/>
    <w:link w:val="af5"/>
    <w:uiPriority w:val="1"/>
    <w:qFormat/>
    <w:rsid w:val="006B3BA7"/>
    <w:pPr>
      <w:autoSpaceDE w:val="0"/>
      <w:autoSpaceDN w:val="0"/>
      <w:ind w:left="2520"/>
    </w:pPr>
    <w:rPr>
      <w:rFonts w:ascii="PMingLiU" w:eastAsia="PMingLiU" w:hAnsi="PMingLiU" w:cs="PMingLiU"/>
      <w:kern w:val="0"/>
      <w:sz w:val="84"/>
      <w:szCs w:val="84"/>
    </w:rPr>
  </w:style>
  <w:style w:type="character" w:customStyle="1" w:styleId="af5">
    <w:name w:val="标题 字符"/>
    <w:basedOn w:val="a0"/>
    <w:link w:val="af4"/>
    <w:uiPriority w:val="1"/>
    <w:qFormat/>
    <w:rsid w:val="006B3BA7"/>
    <w:rPr>
      <w:rFonts w:ascii="PMingLiU" w:eastAsia="PMingLiU" w:hAnsi="PMingLiU" w:cs="PMingLiU"/>
      <w:sz w:val="84"/>
      <w:szCs w:val="84"/>
    </w:rPr>
  </w:style>
  <w:style w:type="paragraph" w:styleId="af6">
    <w:name w:val="Body Text First Indent"/>
    <w:basedOn w:val="af0"/>
    <w:next w:val="a"/>
    <w:link w:val="af7"/>
    <w:qFormat/>
    <w:rsid w:val="006B3BA7"/>
    <w:pPr>
      <w:ind w:firstLineChars="200" w:firstLine="880"/>
    </w:pPr>
  </w:style>
  <w:style w:type="character" w:customStyle="1" w:styleId="af7">
    <w:name w:val="正文首行缩进 字符"/>
    <w:basedOn w:val="af1"/>
    <w:link w:val="af6"/>
    <w:qFormat/>
    <w:rsid w:val="006B3BA7"/>
    <w:rPr>
      <w:rFonts w:ascii="宋体" w:hAnsi="宋体" w:cs="宋体"/>
      <w:sz w:val="24"/>
      <w:szCs w:val="24"/>
    </w:rPr>
  </w:style>
  <w:style w:type="paragraph" w:customStyle="1" w:styleId="11">
    <w:name w:val="列出段落1"/>
    <w:basedOn w:val="a"/>
    <w:uiPriority w:val="1"/>
    <w:qFormat/>
    <w:rsid w:val="006B3BA7"/>
    <w:pPr>
      <w:autoSpaceDE w:val="0"/>
      <w:autoSpaceDN w:val="0"/>
      <w:spacing w:before="1"/>
      <w:ind w:left="1680" w:firstLine="480"/>
    </w:pPr>
    <w:rPr>
      <w:rFonts w:ascii="宋体" w:hAnsi="宋体" w:cs="宋体"/>
      <w:kern w:val="0"/>
      <w:sz w:val="22"/>
    </w:rPr>
  </w:style>
  <w:style w:type="paragraph" w:customStyle="1" w:styleId="TableParagraph">
    <w:name w:val="Table Paragraph"/>
    <w:basedOn w:val="a"/>
    <w:uiPriority w:val="1"/>
    <w:qFormat/>
    <w:rsid w:val="006B3BA7"/>
    <w:pPr>
      <w:autoSpaceDE w:val="0"/>
      <w:autoSpaceDN w:val="0"/>
    </w:pPr>
    <w:rPr>
      <w:rFonts w:ascii="宋体" w:hAnsi="宋体" w:cs="宋体"/>
      <w:kern w:val="0"/>
      <w:sz w:val="22"/>
    </w:rPr>
  </w:style>
  <w:style w:type="paragraph" w:customStyle="1" w:styleId="WPSOffice1">
    <w:name w:val="WPSOffice手动目录 1"/>
    <w:qFormat/>
    <w:rsid w:val="006B3BA7"/>
  </w:style>
  <w:style w:type="paragraph" w:customStyle="1" w:styleId="TOC1">
    <w:name w:val="TOC 标题1"/>
    <w:basedOn w:val="1"/>
    <w:next w:val="a"/>
    <w:uiPriority w:val="39"/>
    <w:qFormat/>
    <w:rsid w:val="006B3BA7"/>
    <w:pPr>
      <w:keepNext/>
      <w:keepLines/>
      <w:spacing w:before="240" w:beforeAutospacing="0" w:afterAutospacing="0" w:line="259" w:lineRule="auto"/>
      <w:outlineLvl w:val="9"/>
    </w:pPr>
    <w:rPr>
      <w:rFonts w:ascii="等线 Light" w:eastAsia="等线 Light" w:hAnsi="等线 Light" w:hint="default"/>
      <w:b w:val="0"/>
      <w:bCs w:val="0"/>
      <w:color w:val="2E74B5"/>
      <w:kern w:val="0"/>
      <w:sz w:val="32"/>
      <w:szCs w:val="32"/>
    </w:rPr>
  </w:style>
  <w:style w:type="character" w:customStyle="1" w:styleId="font21">
    <w:name w:val="font21"/>
    <w:qFormat/>
    <w:rsid w:val="006B3BA7"/>
    <w:rPr>
      <w:rFonts w:ascii="Dialog" w:eastAsia="Dialog" w:hAnsi="Dialog" w:cs="Dialog" w:hint="default"/>
      <w:color w:val="000000"/>
      <w:sz w:val="18"/>
      <w:szCs w:val="18"/>
      <w:u w:val="none"/>
    </w:rPr>
  </w:style>
  <w:style w:type="character" w:styleId="af8">
    <w:name w:val="Strong"/>
    <w:qFormat/>
    <w:rsid w:val="00A77E90"/>
    <w:rPr>
      <w:b/>
    </w:rPr>
  </w:style>
  <w:style w:type="character" w:customStyle="1" w:styleId="30">
    <w:name w:val="标题 3 字符"/>
    <w:basedOn w:val="a0"/>
    <w:link w:val="3"/>
    <w:uiPriority w:val="9"/>
    <w:rsid w:val="00341B68"/>
    <w:rPr>
      <w:rFonts w:asciiTheme="minorHAnsi" w:eastAsiaTheme="minorEastAsia" w:hAnsiTheme="minorHAnsi" w:cstheme="minorBidi"/>
      <w:b/>
      <w:bCs/>
      <w:kern w:val="2"/>
      <w:sz w:val="32"/>
      <w:szCs w:val="32"/>
    </w:rPr>
  </w:style>
  <w:style w:type="table" w:customStyle="1" w:styleId="12">
    <w:name w:val="网格型1"/>
    <w:basedOn w:val="a1"/>
    <w:next w:val="ad"/>
    <w:uiPriority w:val="39"/>
    <w:qFormat/>
    <w:rsid w:val="00515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d"/>
    <w:uiPriority w:val="39"/>
    <w:qFormat/>
    <w:rsid w:val="00BD75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d"/>
    <w:uiPriority w:val="39"/>
    <w:qFormat/>
    <w:rsid w:val="00FE27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d"/>
    <w:uiPriority w:val="39"/>
    <w:qFormat/>
    <w:rsid w:val="000C09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javascript:void(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icourse163.org/course/hpi-1002586002?from=searchPage&amp;outVendor=zw_mooc_pcssjg_" TargetMode="External"/><Relationship Id="rId2" Type="http://schemas.openxmlformats.org/officeDocument/2006/relationships/customXml" Target="../customXml/item2.xml"/><Relationship Id="rId16" Type="http://schemas.openxmlformats.org/officeDocument/2006/relationships/hyperlink" Target="https://zyk.icve.com.cn/courseDetailed?id=dydvalssiqncahnrwqjw&amp;openCourse=rwcmajetgzpmbzlg53nx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mooc.icve.com.cn/cms/courseDetails/index.htm?cid=fwxzjl033zzy420"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course163.org/course/NTVU-146601817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A7AB7-C41D-46B9-B961-5B0A13E9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3008</TotalTime>
  <Pages>62</Pages>
  <Words>7080</Words>
  <Characters>40361</Characters>
  <Application>Microsoft Office Word</Application>
  <DocSecurity>0</DocSecurity>
  <Lines>336</Lines>
  <Paragraphs>94</Paragraphs>
  <ScaleCrop>false</ScaleCrop>
  <Company>china</Company>
  <LinksUpToDate>false</LinksUpToDate>
  <CharactersWithSpaces>47347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王璐</dc:creator>
  <cp:lastModifiedBy>a</cp:lastModifiedBy>
  <cp:revision>148</cp:revision>
  <dcterms:created xsi:type="dcterms:W3CDTF">2025-04-27T08:35:00Z</dcterms:created>
  <dcterms:modified xsi:type="dcterms:W3CDTF">2025-11-07T03:07:00Z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A80FDCE562B54F199A4FC219432E5E98_13</vt:lpwstr>
  </property>
  <property fmtid="{D5CDD505-2E9C-101B-9397-08002B2CF9AE}" pid="4" name="KSOTemplateDocerSaveRecord">
    <vt:lpwstr>eyJoZGlkIjoiODViY2JkMjU3NGYzZTEwMzZmMGFkZWViYmNkYWU3NDIiLCJ1c2VySWQiOiI3MjE0ODYxIn0=</vt:lpwstr>
  </property>
</Properties>
</file>